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9893" w14:textId="1B431BC3" w:rsidR="002E6913" w:rsidRPr="00214EA4" w:rsidRDefault="005F6717" w:rsidP="00BC67EE">
      <w:pPr>
        <w:rPr>
          <w:b/>
          <w:sz w:val="20"/>
          <w:szCs w:val="20"/>
          <w:lang w:val="en-GB"/>
        </w:rPr>
      </w:pPr>
      <w:r w:rsidRPr="00214EA4">
        <w:rPr>
          <w:b/>
          <w:sz w:val="20"/>
          <w:szCs w:val="20"/>
          <w:lang w:val="en-GB"/>
        </w:rPr>
        <w:t xml:space="preserve">Site Visit </w:t>
      </w:r>
      <w:r w:rsidR="009F67B4" w:rsidRPr="00214EA4">
        <w:rPr>
          <w:b/>
          <w:sz w:val="20"/>
          <w:szCs w:val="20"/>
          <w:lang w:val="en-GB"/>
        </w:rPr>
        <w:t>Report</w:t>
      </w:r>
    </w:p>
    <w:tbl>
      <w:tblPr>
        <w:tblStyle w:val="TableGrid"/>
        <w:tblW w:w="0" w:type="auto"/>
        <w:tblLook w:val="04A0" w:firstRow="1" w:lastRow="0" w:firstColumn="1" w:lastColumn="0" w:noHBand="0" w:noVBand="1"/>
      </w:tblPr>
      <w:tblGrid>
        <w:gridCol w:w="1306"/>
        <w:gridCol w:w="8726"/>
      </w:tblGrid>
      <w:tr w:rsidR="00214EA4" w:rsidRPr="00352F6E" w14:paraId="47CFD4CE" w14:textId="77777777" w:rsidTr="008E03BC">
        <w:trPr>
          <w:trHeight w:val="454"/>
        </w:trPr>
        <w:tc>
          <w:tcPr>
            <w:tcW w:w="1129" w:type="dxa"/>
            <w:vAlign w:val="center"/>
          </w:tcPr>
          <w:p w14:paraId="58EA12AD" w14:textId="2CB3D6CA" w:rsidR="008E03BC" w:rsidRPr="00352F6E" w:rsidRDefault="008E03BC" w:rsidP="008E03BC">
            <w:pPr>
              <w:spacing w:before="120" w:after="120"/>
              <w:rPr>
                <w:lang w:val="en-GB"/>
              </w:rPr>
            </w:pPr>
            <w:r w:rsidRPr="00352F6E">
              <w:rPr>
                <w:lang w:val="en-GB"/>
              </w:rPr>
              <w:t>Date:</w:t>
            </w:r>
          </w:p>
        </w:tc>
        <w:tc>
          <w:tcPr>
            <w:tcW w:w="8903" w:type="dxa"/>
            <w:vAlign w:val="center"/>
          </w:tcPr>
          <w:p w14:paraId="26DB581B" w14:textId="1F985545" w:rsidR="008E03BC" w:rsidRPr="00352F6E" w:rsidRDefault="00CE70E2" w:rsidP="008E03BC">
            <w:pPr>
              <w:spacing w:before="120" w:after="120"/>
              <w:rPr>
                <w:lang w:val="en-GB"/>
              </w:rPr>
            </w:pPr>
            <w:r w:rsidRPr="00352F6E">
              <w:rPr>
                <w:lang w:val="en-GB"/>
              </w:rPr>
              <w:t>4</w:t>
            </w:r>
            <w:r w:rsidRPr="00352F6E">
              <w:rPr>
                <w:vertAlign w:val="superscript"/>
                <w:lang w:val="en-GB"/>
              </w:rPr>
              <w:t>th</w:t>
            </w:r>
            <w:r w:rsidRPr="00352F6E">
              <w:rPr>
                <w:lang w:val="en-GB"/>
              </w:rPr>
              <w:t xml:space="preserve"> December </w:t>
            </w:r>
            <w:r w:rsidR="00A15901" w:rsidRPr="00352F6E">
              <w:rPr>
                <w:lang w:val="en-GB"/>
              </w:rPr>
              <w:t>2020</w:t>
            </w:r>
          </w:p>
        </w:tc>
      </w:tr>
      <w:tr w:rsidR="00214EA4" w:rsidRPr="00352F6E" w14:paraId="150B47EB" w14:textId="77777777" w:rsidTr="008E03BC">
        <w:trPr>
          <w:trHeight w:val="454"/>
        </w:trPr>
        <w:tc>
          <w:tcPr>
            <w:tcW w:w="1129" w:type="dxa"/>
            <w:vAlign w:val="center"/>
          </w:tcPr>
          <w:p w14:paraId="0B23CA3E" w14:textId="437EF677" w:rsidR="008E03BC" w:rsidRPr="00352F6E" w:rsidRDefault="008E03BC" w:rsidP="008E03BC">
            <w:pPr>
              <w:spacing w:before="120" w:after="120"/>
              <w:rPr>
                <w:lang w:val="en-GB"/>
              </w:rPr>
            </w:pPr>
            <w:r w:rsidRPr="00352F6E">
              <w:rPr>
                <w:lang w:val="en-GB"/>
              </w:rPr>
              <w:t>Tender:</w:t>
            </w:r>
          </w:p>
        </w:tc>
        <w:tc>
          <w:tcPr>
            <w:tcW w:w="8903" w:type="dxa"/>
            <w:vAlign w:val="center"/>
          </w:tcPr>
          <w:p w14:paraId="7712531C" w14:textId="15D7220E" w:rsidR="008E03BC" w:rsidRPr="00352F6E" w:rsidRDefault="009E512C" w:rsidP="009E512C">
            <w:pPr>
              <w:spacing w:before="120" w:after="120"/>
            </w:pPr>
            <w:r w:rsidRPr="00352F6E">
              <w:rPr>
                <w:lang w:val="en-GB"/>
              </w:rPr>
              <w:t>ERDF.05.0121 – Tender 0</w:t>
            </w:r>
            <w:r w:rsidR="00FF1CA8" w:rsidRPr="00352F6E">
              <w:rPr>
                <w:lang w:val="en-GB"/>
              </w:rPr>
              <w:t>2</w:t>
            </w:r>
            <w:r w:rsidR="00042576" w:rsidRPr="00352F6E">
              <w:rPr>
                <w:lang w:val="en-GB"/>
              </w:rPr>
              <w:t>7</w:t>
            </w:r>
            <w:r w:rsidR="00103200" w:rsidRPr="00352F6E">
              <w:rPr>
                <w:lang w:val="en-GB"/>
              </w:rPr>
              <w:t>:</w:t>
            </w:r>
            <w:r w:rsidRPr="00352F6E">
              <w:rPr>
                <w:lang w:val="en-GB"/>
              </w:rPr>
              <w:t xml:space="preserve"> </w:t>
            </w:r>
            <w:r w:rsidR="00042576" w:rsidRPr="00352F6E">
              <w:rPr>
                <w:lang w:val="en-GB"/>
              </w:rPr>
              <w:t>Tender for the Manufacture, Supply, Delivery and Installation of Fiberglass Watertanks, Galvanized Steel Platform and Vinyl Collapsible Tank as part of ERDF Project ERDF.05.121 – Wildlife Rehabilitation Centre</w:t>
            </w:r>
          </w:p>
        </w:tc>
      </w:tr>
      <w:tr w:rsidR="00214EA4" w:rsidRPr="00352F6E" w14:paraId="2370CF2A" w14:textId="77777777" w:rsidTr="008E03BC">
        <w:trPr>
          <w:trHeight w:val="454"/>
        </w:trPr>
        <w:tc>
          <w:tcPr>
            <w:tcW w:w="1129" w:type="dxa"/>
            <w:vAlign w:val="center"/>
          </w:tcPr>
          <w:p w14:paraId="6CD2C7D4" w14:textId="45575A94" w:rsidR="008E03BC" w:rsidRPr="00352F6E" w:rsidRDefault="008E03BC" w:rsidP="008E03BC">
            <w:pPr>
              <w:spacing w:before="120" w:after="120"/>
              <w:rPr>
                <w:lang w:val="en-GB"/>
              </w:rPr>
            </w:pPr>
            <w:r w:rsidRPr="00352F6E">
              <w:rPr>
                <w:lang w:val="en-GB"/>
              </w:rPr>
              <w:t>Attendees:</w:t>
            </w:r>
          </w:p>
        </w:tc>
        <w:tc>
          <w:tcPr>
            <w:tcW w:w="8903" w:type="dxa"/>
            <w:vAlign w:val="center"/>
          </w:tcPr>
          <w:p w14:paraId="6D48F877" w14:textId="169A2A44" w:rsidR="008E03BC" w:rsidRPr="00352F6E" w:rsidRDefault="008E03BC" w:rsidP="008E03BC">
            <w:pPr>
              <w:spacing w:before="120" w:after="120"/>
              <w:rPr>
                <w:lang w:val="en-GB"/>
              </w:rPr>
            </w:pPr>
            <w:r w:rsidRPr="00352F6E">
              <w:rPr>
                <w:lang w:val="en-GB"/>
              </w:rPr>
              <w:t>As per attached signature sheet</w:t>
            </w:r>
          </w:p>
        </w:tc>
      </w:tr>
      <w:tr w:rsidR="00214EA4" w:rsidRPr="00352F6E" w14:paraId="61356EBD" w14:textId="77777777" w:rsidTr="007D7DFB">
        <w:trPr>
          <w:trHeight w:val="6133"/>
        </w:trPr>
        <w:tc>
          <w:tcPr>
            <w:tcW w:w="1129" w:type="dxa"/>
          </w:tcPr>
          <w:p w14:paraId="440C5E5A" w14:textId="77777777" w:rsidR="008E03BC" w:rsidRPr="00352F6E" w:rsidRDefault="008E03BC" w:rsidP="008E03BC">
            <w:pPr>
              <w:spacing w:before="120" w:after="120"/>
              <w:rPr>
                <w:lang w:val="en-GB"/>
              </w:rPr>
            </w:pPr>
            <w:r w:rsidRPr="00352F6E">
              <w:rPr>
                <w:lang w:val="en-GB"/>
              </w:rPr>
              <w:t>Summary of Proceedings</w:t>
            </w:r>
          </w:p>
          <w:p w14:paraId="39C84152" w14:textId="77777777" w:rsidR="008E03BC" w:rsidRPr="00352F6E" w:rsidRDefault="008E03BC" w:rsidP="008E03BC">
            <w:pPr>
              <w:spacing w:before="120" w:after="120"/>
              <w:rPr>
                <w:lang w:val="en-GB"/>
              </w:rPr>
            </w:pPr>
          </w:p>
        </w:tc>
        <w:tc>
          <w:tcPr>
            <w:tcW w:w="8903" w:type="dxa"/>
          </w:tcPr>
          <w:p w14:paraId="27A4CD5E" w14:textId="21F35C78" w:rsidR="00103200" w:rsidRPr="00352F6E" w:rsidRDefault="00CE70E2" w:rsidP="008E03BC">
            <w:pPr>
              <w:spacing w:before="120" w:after="120"/>
              <w:rPr>
                <w:lang w:val="en-GB"/>
              </w:rPr>
            </w:pPr>
            <w:r w:rsidRPr="00352F6E">
              <w:rPr>
                <w:lang w:val="en-GB"/>
              </w:rPr>
              <w:t xml:space="preserve">Project </w:t>
            </w:r>
            <w:r w:rsidR="00B504B3" w:rsidRPr="00352F6E">
              <w:rPr>
                <w:lang w:val="en-GB"/>
              </w:rPr>
              <w:t xml:space="preserve">Engineer, Project </w:t>
            </w:r>
            <w:r w:rsidR="00A15901" w:rsidRPr="00352F6E">
              <w:rPr>
                <w:lang w:val="en-GB"/>
              </w:rPr>
              <w:t xml:space="preserve">Architect </w:t>
            </w:r>
            <w:r w:rsidR="008E03BC" w:rsidRPr="00352F6E">
              <w:rPr>
                <w:lang w:val="en-GB"/>
              </w:rPr>
              <w:t xml:space="preserve">and representative of Project Management Service Provider </w:t>
            </w:r>
            <w:r w:rsidR="00B504B3" w:rsidRPr="00352F6E">
              <w:rPr>
                <w:lang w:val="en-GB"/>
              </w:rPr>
              <w:t>g</w:t>
            </w:r>
            <w:r w:rsidR="00103200" w:rsidRPr="00352F6E">
              <w:rPr>
                <w:lang w:val="en-GB"/>
              </w:rPr>
              <w:t xml:space="preserve">ave a brief description of the nature of services expected under the tender </w:t>
            </w:r>
            <w:r w:rsidR="008E03BC" w:rsidRPr="00352F6E">
              <w:rPr>
                <w:lang w:val="en-GB"/>
              </w:rPr>
              <w:t xml:space="preserve">document. </w:t>
            </w:r>
          </w:p>
          <w:p w14:paraId="71DD4AB9" w14:textId="77777777" w:rsidR="00352F6E" w:rsidRDefault="00352F6E" w:rsidP="00042576">
            <w:pPr>
              <w:spacing w:before="120" w:after="120"/>
              <w:rPr>
                <w:lang w:val="en-GB"/>
              </w:rPr>
            </w:pPr>
          </w:p>
          <w:p w14:paraId="42B23EBA" w14:textId="3A29D501" w:rsidR="00042576" w:rsidRPr="00352F6E" w:rsidRDefault="00042576" w:rsidP="00042576">
            <w:pPr>
              <w:spacing w:before="120" w:after="120"/>
              <w:rPr>
                <w:lang w:val="en-GB"/>
              </w:rPr>
            </w:pPr>
            <w:r w:rsidRPr="00352F6E">
              <w:rPr>
                <w:lang w:val="en-GB"/>
              </w:rPr>
              <w:t>Potential bidder asked following questions:</w:t>
            </w:r>
          </w:p>
          <w:p w14:paraId="4B1D40FC" w14:textId="0B2A8163" w:rsidR="00042576" w:rsidRPr="00352F6E" w:rsidRDefault="00042576" w:rsidP="00042576">
            <w:pPr>
              <w:spacing w:before="120" w:after="120"/>
              <w:rPr>
                <w:lang w:val="en-GB"/>
              </w:rPr>
            </w:pPr>
            <w:r w:rsidRPr="00352F6E">
              <w:rPr>
                <w:lang w:val="en-GB"/>
              </w:rPr>
              <w:t xml:space="preserve">Q.1. What </w:t>
            </w:r>
            <w:r w:rsidRPr="00352F6E">
              <w:rPr>
                <w:lang w:val="en-GB"/>
              </w:rPr>
              <w:t>is the Contracting Authority understanding with “adjustable legs”</w:t>
            </w:r>
            <w:r w:rsidRPr="00352F6E">
              <w:rPr>
                <w:lang w:val="en-GB"/>
              </w:rPr>
              <w:t>?</w:t>
            </w:r>
          </w:p>
          <w:p w14:paraId="7EACBAE4" w14:textId="77777777" w:rsidR="00103200" w:rsidRPr="00352F6E" w:rsidRDefault="00042576" w:rsidP="00042576">
            <w:pPr>
              <w:spacing w:before="120" w:after="120"/>
              <w:rPr>
                <w:lang w:val="en-GB"/>
              </w:rPr>
            </w:pPr>
            <w:r w:rsidRPr="00352F6E">
              <w:rPr>
                <w:lang w:val="en-GB"/>
              </w:rPr>
              <w:t>A.1.</w:t>
            </w:r>
            <w:r w:rsidRPr="00352F6E">
              <w:rPr>
                <w:lang w:val="en-GB"/>
              </w:rPr>
              <w:t xml:space="preserve"> The technical specifications are purposefully generic, without specifying any type of adjustable leg. It is up to the bidder to identify the most appropriate solution. Such legs are required given the uneven surface (floor) on which the structure is to be positioned, and hence the need to cater for any variations and ensure that the surface of the platform is level. For the sake of avoidance of any doubt, with regards to adjustable legs, any design is for illustrative purposes only to show the function required, and not to specify any particular type of adjustable leg or another.</w:t>
            </w:r>
          </w:p>
          <w:p w14:paraId="7CB12BA6" w14:textId="77777777" w:rsidR="00352F6E" w:rsidRDefault="00352F6E" w:rsidP="00042576">
            <w:pPr>
              <w:spacing w:before="120" w:after="120"/>
              <w:rPr>
                <w:lang w:val="en-GB"/>
              </w:rPr>
            </w:pPr>
          </w:p>
          <w:p w14:paraId="15A7E34B" w14:textId="5188805C" w:rsidR="00042576" w:rsidRPr="00352F6E" w:rsidRDefault="00042576" w:rsidP="00042576">
            <w:pPr>
              <w:spacing w:before="120" w:after="120"/>
              <w:rPr>
                <w:lang w:val="en-GB"/>
              </w:rPr>
            </w:pPr>
            <w:r w:rsidRPr="00352F6E">
              <w:rPr>
                <w:lang w:val="en-GB"/>
              </w:rPr>
              <w:t>Q.2. Do the dimensions of the settling tank provided in the BOQ refer to the internal or external dimensions?</w:t>
            </w:r>
          </w:p>
          <w:p w14:paraId="501B2936" w14:textId="77777777" w:rsidR="00042576" w:rsidRPr="00352F6E" w:rsidRDefault="00042576" w:rsidP="00042576">
            <w:pPr>
              <w:spacing w:before="120" w:after="120"/>
              <w:rPr>
                <w:lang w:val="en-GB"/>
              </w:rPr>
            </w:pPr>
            <w:r w:rsidRPr="00352F6E">
              <w:rPr>
                <w:lang w:val="en-GB"/>
              </w:rPr>
              <w:t>A.</w:t>
            </w:r>
            <w:r w:rsidRPr="00352F6E">
              <w:rPr>
                <w:lang w:val="en-GB"/>
              </w:rPr>
              <w:t>2</w:t>
            </w:r>
            <w:r w:rsidRPr="00352F6E">
              <w:rPr>
                <w:lang w:val="en-GB"/>
              </w:rPr>
              <w:t>.</w:t>
            </w:r>
            <w:r w:rsidRPr="00352F6E">
              <w:rPr>
                <w:lang w:val="en-GB"/>
              </w:rPr>
              <w:t xml:space="preserve"> The dimensions refer to the external dimensions of the tank. The same applies to the rectangular shape shown in </w:t>
            </w:r>
            <w:r w:rsidRPr="00352F6E">
              <w:rPr>
                <w:lang w:val="en-GB"/>
              </w:rPr>
              <w:t>NT-XG.TNK.01.01</w:t>
            </w:r>
            <w:r w:rsidRPr="00352F6E">
              <w:rPr>
                <w:lang w:val="en-GB"/>
              </w:rPr>
              <w:t xml:space="preserve">. It is up to the bidder to identify the most appropriate internal shape of the tank and dimensions to cater for the requirements of the system as designed in the technical specifications. </w:t>
            </w:r>
            <w:r w:rsidR="003663AD" w:rsidRPr="00352F6E">
              <w:rPr>
                <w:lang w:val="en-GB"/>
              </w:rPr>
              <w:t>Of course, the technical specifications as outlined in the tender document have to be adhered to at all times.</w:t>
            </w:r>
          </w:p>
          <w:p w14:paraId="60BD0762" w14:textId="77777777" w:rsidR="00352F6E" w:rsidRDefault="00352F6E" w:rsidP="00042576">
            <w:pPr>
              <w:spacing w:before="120" w:after="120"/>
              <w:rPr>
                <w:lang w:val="en-GB"/>
              </w:rPr>
            </w:pPr>
          </w:p>
          <w:p w14:paraId="46ED1A81" w14:textId="723D1C0B" w:rsidR="00352F6E" w:rsidRDefault="00352F6E" w:rsidP="00042576">
            <w:pPr>
              <w:spacing w:before="120" w:after="120"/>
              <w:rPr>
                <w:lang w:val="en-GB"/>
              </w:rPr>
            </w:pPr>
            <w:r>
              <w:rPr>
                <w:noProof/>
              </w:rPr>
              <w:lastRenderedPageBreak/>
              <mc:AlternateContent>
                <mc:Choice Requires="wps">
                  <w:drawing>
                    <wp:anchor distT="0" distB="0" distL="114300" distR="114300" simplePos="0" relativeHeight="251661312" behindDoc="0" locked="0" layoutInCell="1" allowOverlap="1" wp14:anchorId="6C103DCC" wp14:editId="0D29B036">
                      <wp:simplePos x="0" y="0"/>
                      <wp:positionH relativeFrom="column">
                        <wp:posOffset>5004435</wp:posOffset>
                      </wp:positionH>
                      <wp:positionV relativeFrom="paragraph">
                        <wp:posOffset>196215</wp:posOffset>
                      </wp:positionV>
                      <wp:extent cx="203200" cy="203200"/>
                      <wp:effectExtent l="19050" t="38100" r="44450" b="25400"/>
                      <wp:wrapNone/>
                      <wp:docPr id="4" name="Straight Arrow Connector 4"/>
                      <wp:cNvGraphicFramePr/>
                      <a:graphic xmlns:a="http://schemas.openxmlformats.org/drawingml/2006/main">
                        <a:graphicData uri="http://schemas.microsoft.com/office/word/2010/wordprocessingShape">
                          <wps:wsp>
                            <wps:cNvCnPr/>
                            <wps:spPr>
                              <a:xfrm flipV="1">
                                <a:off x="0" y="0"/>
                                <a:ext cx="203200" cy="2032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40FB76" id="_x0000_t32" coordsize="21600,21600" o:spt="32" o:oned="t" path="m,l21600,21600e" filled="f">
                      <v:path arrowok="t" fillok="f" o:connecttype="none"/>
                      <o:lock v:ext="edit" shapetype="t"/>
                    </v:shapetype>
                    <v:shape id="Straight Arrow Connector 4" o:spid="_x0000_s1026" type="#_x0000_t32" style="position:absolute;margin-left:394.05pt;margin-top:15.45pt;width:16pt;height:1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" strokecolor="red" strokeweight="3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25440B1D" wp14:editId="6A4B99AE">
                      <wp:simplePos x="0" y="0"/>
                      <wp:positionH relativeFrom="column">
                        <wp:posOffset>3791585</wp:posOffset>
                      </wp:positionH>
                      <wp:positionV relativeFrom="paragraph">
                        <wp:posOffset>196215</wp:posOffset>
                      </wp:positionV>
                      <wp:extent cx="273050" cy="260350"/>
                      <wp:effectExtent l="38100" t="38100" r="31750" b="25400"/>
                      <wp:wrapNone/>
                      <wp:docPr id="3" name="Straight Arrow Connector 3"/>
                      <wp:cNvGraphicFramePr/>
                      <a:graphic xmlns:a="http://schemas.openxmlformats.org/drawingml/2006/main">
                        <a:graphicData uri="http://schemas.microsoft.com/office/word/2010/wordprocessingShape">
                          <wps:wsp>
                            <wps:cNvCnPr/>
                            <wps:spPr>
                              <a:xfrm flipH="1" flipV="1">
                                <a:off x="0" y="0"/>
                                <a:ext cx="273050" cy="2603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16AD8A" id="Straight Arrow Connector 3" o:spid="_x0000_s1026" type="#_x0000_t32" style="position:absolute;margin-left:298.55pt;margin-top:15.45pt;width:21.5pt;height:20.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" strokecolor="red" strokeweight="3pt">
                      <v:stroke endarrow="block" joinstyle="miter"/>
                    </v:shape>
                  </w:pict>
                </mc:Fallback>
              </mc:AlternateContent>
            </w:r>
            <w:r>
              <w:rPr>
                <w:noProof/>
              </w:rPr>
              <w:drawing>
                <wp:anchor distT="0" distB="0" distL="114300" distR="114300" simplePos="0" relativeHeight="251658240" behindDoc="0" locked="0" layoutInCell="1" allowOverlap="1" wp14:anchorId="17A5A6DA" wp14:editId="145E1452">
                  <wp:simplePos x="0" y="0"/>
                  <wp:positionH relativeFrom="column">
                    <wp:posOffset>3602355</wp:posOffset>
                  </wp:positionH>
                  <wp:positionV relativeFrom="paragraph">
                    <wp:posOffset>43815</wp:posOffset>
                  </wp:positionV>
                  <wp:extent cx="1860550" cy="10985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9062" t="21419" r="61760" b="47955"/>
                          <a:stretch/>
                        </pic:blipFill>
                        <pic:spPr bwMode="auto">
                          <a:xfrm>
                            <a:off x="0" y="0"/>
                            <a:ext cx="1860550" cy="1098550"/>
                          </a:xfrm>
                          <a:prstGeom prst="rect">
                            <a:avLst/>
                          </a:prstGeom>
                          <a:ln>
                            <a:noFill/>
                          </a:ln>
                          <a:extLst>
                            <a:ext uri="{53640926-AAD7-44D8-BBD7-CCE9431645EC}">
                              <a14:shadowObscured xmlns:a14="http://schemas.microsoft.com/office/drawing/2010/main"/>
                            </a:ext>
                          </a:extLst>
                        </pic:spPr>
                      </pic:pic>
                    </a:graphicData>
                  </a:graphic>
                </wp:anchor>
              </w:drawing>
            </w:r>
            <w:r w:rsidRPr="00352F6E">
              <w:rPr>
                <w:lang w:val="en-GB"/>
              </w:rPr>
              <w:t>Q.3. The designs as published with the tender document, include a triangular seemingly void space between the steel platform and the tanks [Note: for ease a diagram is being included in these minutes to make it clear to which space the question refers].</w:t>
            </w:r>
            <w:r>
              <w:rPr>
                <w:noProof/>
              </w:rPr>
              <w:t xml:space="preserve"> </w:t>
            </w:r>
            <w:r w:rsidRPr="00352F6E">
              <w:rPr>
                <w:lang w:val="en-GB"/>
              </w:rPr>
              <w:t xml:space="preserve"> Is it to remain void, or should it be filled in with a triangular section having the same specification of the rest of the platform?</w:t>
            </w:r>
            <w:r>
              <w:rPr>
                <w:noProof/>
              </w:rPr>
              <w:t xml:space="preserve"> </w:t>
            </w:r>
          </w:p>
          <w:p w14:paraId="61EAA9D3" w14:textId="05F35C53" w:rsidR="00352F6E" w:rsidRDefault="00352F6E" w:rsidP="00042576">
            <w:pPr>
              <w:spacing w:before="120" w:after="120"/>
              <w:rPr>
                <w:lang w:val="en-GB"/>
              </w:rPr>
            </w:pPr>
            <w:r w:rsidRPr="00352F6E">
              <w:rPr>
                <w:lang w:val="en-GB"/>
              </w:rPr>
              <w:t xml:space="preserve">A.2. </w:t>
            </w:r>
            <w:r>
              <w:rPr>
                <w:lang w:val="en-GB"/>
              </w:rPr>
              <w:t>The designs do not foresee that the platform be extended to fill in the said space.</w:t>
            </w:r>
          </w:p>
          <w:p w14:paraId="527EB011" w14:textId="1970C916" w:rsidR="00352F6E" w:rsidRPr="00352F6E" w:rsidRDefault="00352F6E" w:rsidP="00042576">
            <w:pPr>
              <w:spacing w:before="120" w:after="120"/>
              <w:rPr>
                <w:lang w:val="en-GB"/>
              </w:rPr>
            </w:pPr>
          </w:p>
        </w:tc>
      </w:tr>
    </w:tbl>
    <w:p w14:paraId="4DED5705" w14:textId="4618EA17" w:rsidR="008E03BC" w:rsidRDefault="008E03BC">
      <w:pPr>
        <w:rPr>
          <w:sz w:val="20"/>
          <w:szCs w:val="20"/>
          <w:lang w:val="en-GB"/>
        </w:rPr>
      </w:pPr>
    </w:p>
    <w:p w14:paraId="44D953F7" w14:textId="207FE6F7" w:rsidR="00866CB2" w:rsidRDefault="00866CB2">
      <w:pPr>
        <w:rPr>
          <w:sz w:val="20"/>
          <w:szCs w:val="20"/>
          <w:lang w:val="en-GB"/>
        </w:rPr>
      </w:pPr>
      <w:r>
        <w:rPr>
          <w:sz w:val="20"/>
          <w:szCs w:val="20"/>
          <w:lang w:val="en-GB"/>
        </w:rPr>
        <w:t>Project Manager</w:t>
      </w:r>
    </w:p>
    <w:p w14:paraId="65CC63DA" w14:textId="309493C4" w:rsidR="00866CB2" w:rsidRPr="00214EA4" w:rsidRDefault="00866CB2">
      <w:pPr>
        <w:rPr>
          <w:sz w:val="20"/>
          <w:szCs w:val="20"/>
          <w:lang w:val="en-GB"/>
        </w:rPr>
      </w:pPr>
      <w:r>
        <w:rPr>
          <w:sz w:val="20"/>
          <w:szCs w:val="20"/>
          <w:lang w:val="en-GB"/>
        </w:rPr>
        <w:t>ERDF 05.121 – Wildlife Rehabilitation Centre</w:t>
      </w:r>
    </w:p>
    <w:sectPr w:rsidR="00866CB2" w:rsidRPr="00214EA4" w:rsidSect="005F6717">
      <w:headerReference w:type="default" r:id="rId8"/>
      <w:footerReference w:type="default" r:id="rId9"/>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EC09C" w14:textId="77777777" w:rsidR="00DF23DA" w:rsidRDefault="00DF23DA" w:rsidP="005F6717">
      <w:pPr>
        <w:spacing w:after="0" w:line="240" w:lineRule="auto"/>
      </w:pPr>
      <w:r>
        <w:separator/>
      </w:r>
    </w:p>
  </w:endnote>
  <w:endnote w:type="continuationSeparator" w:id="0">
    <w:p w14:paraId="2AF88DE9" w14:textId="77777777" w:rsidR="00DF23DA" w:rsidRDefault="00DF23DA" w:rsidP="005F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1235" w14:textId="08E03579" w:rsidR="008E03BC" w:rsidRDefault="008E03BC">
    <w:pPr>
      <w:pStyle w:val="Footer"/>
    </w:pPr>
    <w:r>
      <w:rPr>
        <w:noProof/>
        <w:lang w:val="en-GB" w:eastAsia="en-GB"/>
      </w:rPr>
      <w:drawing>
        <wp:inline distT="0" distB="0" distL="0" distR="0" wp14:anchorId="1C70287E" wp14:editId="15CE32D5">
          <wp:extent cx="5943600" cy="950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DF OP 1 EN.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50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BFF4F" w14:textId="77777777" w:rsidR="00DF23DA" w:rsidRDefault="00DF23DA" w:rsidP="005F6717">
      <w:pPr>
        <w:spacing w:after="0" w:line="240" w:lineRule="auto"/>
      </w:pPr>
      <w:r>
        <w:separator/>
      </w:r>
    </w:p>
  </w:footnote>
  <w:footnote w:type="continuationSeparator" w:id="0">
    <w:p w14:paraId="68F2EC1F" w14:textId="77777777" w:rsidR="00DF23DA" w:rsidRDefault="00DF23DA" w:rsidP="005F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2810"/>
      <w:gridCol w:w="3955"/>
    </w:tblGrid>
    <w:tr w:rsidR="00866CB2" w14:paraId="4DB2D68B" w14:textId="43AD22B4" w:rsidTr="00866CB2">
      <w:tc>
        <w:tcPr>
          <w:tcW w:w="1632" w:type="pct"/>
          <w:vAlign w:val="center"/>
        </w:tcPr>
        <w:p w14:paraId="6AAD8FD9" w14:textId="28EF44DA" w:rsidR="00866CB2" w:rsidRDefault="00866CB2" w:rsidP="00866CB2">
          <w:pPr>
            <w:pStyle w:val="Header"/>
            <w:jc w:val="center"/>
          </w:pPr>
          <w:r>
            <w:rPr>
              <w:noProof/>
              <w:lang w:val="en-GB" w:eastAsia="en-GB"/>
            </w:rPr>
            <w:drawing>
              <wp:inline distT="0" distB="0" distL="0" distR="0" wp14:anchorId="7E3125ED" wp14:editId="294FF703">
                <wp:extent cx="1722857" cy="72000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mono ENG.jpg"/>
                        <pic:cNvPicPr/>
                      </pic:nvPicPr>
                      <pic:blipFill>
                        <a:blip r:embed="rId1">
                          <a:extLst>
                            <a:ext uri="{28A0092B-C50C-407E-A947-70E740481C1C}">
                              <a14:useLocalDpi xmlns:a14="http://schemas.microsoft.com/office/drawing/2010/main" val="0"/>
                            </a:ext>
                          </a:extLst>
                        </a:blip>
                        <a:stretch>
                          <a:fillRect/>
                        </a:stretch>
                      </pic:blipFill>
                      <pic:spPr>
                        <a:xfrm>
                          <a:off x="0" y="0"/>
                          <a:ext cx="1722857" cy="720000"/>
                        </a:xfrm>
                        <a:prstGeom prst="rect">
                          <a:avLst/>
                        </a:prstGeom>
                      </pic:spPr>
                    </pic:pic>
                  </a:graphicData>
                </a:graphic>
              </wp:inline>
            </w:drawing>
          </w:r>
        </w:p>
      </w:tc>
      <w:tc>
        <w:tcPr>
          <w:tcW w:w="1399" w:type="pct"/>
          <w:vAlign w:val="center"/>
        </w:tcPr>
        <w:p w14:paraId="1F745A24" w14:textId="17221413" w:rsidR="00866CB2" w:rsidRDefault="00866CB2" w:rsidP="00866CB2">
          <w:pPr>
            <w:pStyle w:val="Header"/>
            <w:jc w:val="center"/>
          </w:pPr>
          <w:r>
            <w:rPr>
              <w:noProof/>
              <w:lang w:val="en-GB" w:eastAsia="en-GB"/>
            </w:rPr>
            <w:drawing>
              <wp:anchor distT="0" distB="0" distL="114300" distR="114300" simplePos="0" relativeHeight="251661312" behindDoc="0" locked="0" layoutInCell="1" allowOverlap="1" wp14:anchorId="1168D6AD" wp14:editId="413F5567">
                <wp:simplePos x="0" y="0"/>
                <wp:positionH relativeFrom="column">
                  <wp:posOffset>2068830</wp:posOffset>
                </wp:positionH>
                <wp:positionV relativeFrom="paragraph">
                  <wp:posOffset>0</wp:posOffset>
                </wp:positionV>
                <wp:extent cx="1101725" cy="720000"/>
                <wp:effectExtent l="0" t="0" r="3175" b="4445"/>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01725" cy="720000"/>
                        </a:xfrm>
                        <a:prstGeom prst="rect">
                          <a:avLst/>
                        </a:prstGeom>
                      </pic:spPr>
                    </pic:pic>
                  </a:graphicData>
                </a:graphic>
                <wp14:sizeRelH relativeFrom="margin">
                  <wp14:pctWidth>0</wp14:pctWidth>
                </wp14:sizeRelH>
                <wp14:sizeRelV relativeFrom="margin">
                  <wp14:pctHeight>0</wp14:pctHeight>
                </wp14:sizeRelV>
              </wp:anchor>
            </w:drawing>
          </w:r>
        </w:p>
      </w:tc>
      <w:tc>
        <w:tcPr>
          <w:tcW w:w="1969" w:type="pct"/>
          <w:vAlign w:val="center"/>
        </w:tcPr>
        <w:tbl>
          <w:tblPr>
            <w:tblW w:w="3345" w:type="dxa"/>
            <w:tblCellSpacing w:w="0" w:type="dxa"/>
            <w:tblCellMar>
              <w:left w:w="0" w:type="dxa"/>
              <w:right w:w="0" w:type="dxa"/>
            </w:tblCellMar>
            <w:tblLook w:val="04A0" w:firstRow="1" w:lastRow="0" w:firstColumn="1" w:lastColumn="0" w:noHBand="0" w:noVBand="1"/>
          </w:tblPr>
          <w:tblGrid>
            <w:gridCol w:w="3345"/>
          </w:tblGrid>
          <w:tr w:rsidR="00866CB2" w14:paraId="1D86B7AE" w14:textId="77777777" w:rsidTr="004D201A">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330337F6" w14:textId="77777777" w:rsidR="00866CB2" w:rsidRDefault="00866CB2" w:rsidP="00866CB2">
                <w:pPr>
                  <w:spacing w:after="240"/>
                  <w:jc w:val="center"/>
                  <w:rPr>
                    <w:rFonts w:ascii="Arial" w:hAnsi="Arial" w:cs="Arial"/>
                    <w:lang w:eastAsia="en-GB"/>
                  </w:rPr>
                </w:pPr>
                <w:r>
                  <w:rPr>
                    <w:noProof/>
                  </w:rPr>
                  <w:drawing>
                    <wp:anchor distT="0" distB="0" distL="0" distR="0" simplePos="0" relativeHeight="251663360" behindDoc="0" locked="0" layoutInCell="1" allowOverlap="0" wp14:anchorId="581CF03D" wp14:editId="69394AB2">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866CB2" w:rsidRPr="0075614B" w14:paraId="66C6CB81" w14:textId="77777777" w:rsidTr="004D201A">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441437C" w14:textId="77777777" w:rsidR="00866CB2" w:rsidRPr="0075614B" w:rsidRDefault="00866CB2" w:rsidP="00866CB2">
                <w:pPr>
                  <w:jc w:val="center"/>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866CB2" w14:paraId="29FC88E8" w14:textId="77777777" w:rsidTr="004D201A">
            <w:trPr>
              <w:tblCellSpacing w:w="0" w:type="dxa"/>
            </w:trPr>
            <w:tc>
              <w:tcPr>
                <w:tcW w:w="5000" w:type="pct"/>
                <w:vAlign w:val="center"/>
                <w:hideMark/>
              </w:tcPr>
              <w:p w14:paraId="7379FD6F" w14:textId="77777777" w:rsidR="00866CB2" w:rsidRDefault="00866CB2" w:rsidP="00866CB2">
                <w:pPr>
                  <w:jc w:val="center"/>
                  <w:rPr>
                    <w:sz w:val="20"/>
                    <w:szCs w:val="20"/>
                    <w:lang w:eastAsia="en-GB"/>
                  </w:rPr>
                </w:pPr>
              </w:p>
            </w:tc>
          </w:tr>
        </w:tbl>
        <w:p w14:paraId="64192091" w14:textId="77777777" w:rsidR="00866CB2" w:rsidRPr="00866CB2" w:rsidRDefault="00866CB2" w:rsidP="00866CB2">
          <w:pPr>
            <w:pStyle w:val="Header"/>
            <w:jc w:val="center"/>
            <w:rPr>
              <w:noProof/>
              <w:lang w:eastAsia="en-GB"/>
            </w:rPr>
          </w:pPr>
        </w:p>
      </w:tc>
    </w:tr>
  </w:tbl>
  <w:p w14:paraId="4928CD81" w14:textId="77777777" w:rsidR="005F6717" w:rsidRDefault="005F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33E01"/>
    <w:multiLevelType w:val="hybridMultilevel"/>
    <w:tmpl w:val="BB6E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7F"/>
    <w:rsid w:val="00035AB6"/>
    <w:rsid w:val="00042576"/>
    <w:rsid w:val="00103200"/>
    <w:rsid w:val="00107654"/>
    <w:rsid w:val="00214EA4"/>
    <w:rsid w:val="002E6913"/>
    <w:rsid w:val="00352F6E"/>
    <w:rsid w:val="003663AD"/>
    <w:rsid w:val="00443B29"/>
    <w:rsid w:val="004F616C"/>
    <w:rsid w:val="00507CD6"/>
    <w:rsid w:val="005B57AD"/>
    <w:rsid w:val="005F6717"/>
    <w:rsid w:val="006A12CC"/>
    <w:rsid w:val="0071027F"/>
    <w:rsid w:val="007D7DFB"/>
    <w:rsid w:val="00866CB2"/>
    <w:rsid w:val="008B0BD4"/>
    <w:rsid w:val="008E03BC"/>
    <w:rsid w:val="009E512C"/>
    <w:rsid w:val="009F67B4"/>
    <w:rsid w:val="00A15901"/>
    <w:rsid w:val="00AC220E"/>
    <w:rsid w:val="00B504B3"/>
    <w:rsid w:val="00BC67EE"/>
    <w:rsid w:val="00BE5AEB"/>
    <w:rsid w:val="00CC2813"/>
    <w:rsid w:val="00CE70E2"/>
    <w:rsid w:val="00D42A2F"/>
    <w:rsid w:val="00D7635D"/>
    <w:rsid w:val="00DF23DA"/>
    <w:rsid w:val="00E3370F"/>
    <w:rsid w:val="00F20D7F"/>
    <w:rsid w:val="00F52A6B"/>
    <w:rsid w:val="00F571C4"/>
    <w:rsid w:val="00FF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CFFDA"/>
  <w15:chartTrackingRefBased/>
  <w15:docId w15:val="{1003FDFD-957D-407D-9E38-7017D744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27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027F"/>
    <w:rPr>
      <w:rFonts w:ascii="Trebuchet MS" w:hAnsi="Trebuchet MS"/>
      <w:color w:val="0000FF"/>
      <w:sz w:val="20"/>
      <w:u w:val="single"/>
    </w:rPr>
  </w:style>
  <w:style w:type="paragraph" w:customStyle="1" w:styleId="Default">
    <w:name w:val="Default"/>
    <w:rsid w:val="00BC67EE"/>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5F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717"/>
    <w:rPr>
      <w:lang w:val="en-US"/>
    </w:rPr>
  </w:style>
  <w:style w:type="paragraph" w:styleId="Footer">
    <w:name w:val="footer"/>
    <w:basedOn w:val="Normal"/>
    <w:link w:val="FooterChar"/>
    <w:uiPriority w:val="99"/>
    <w:unhideWhenUsed/>
    <w:rsid w:val="005F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717"/>
    <w:rPr>
      <w:lang w:val="en-US"/>
    </w:rPr>
  </w:style>
  <w:style w:type="paragraph" w:styleId="BalloonText">
    <w:name w:val="Balloon Text"/>
    <w:basedOn w:val="Normal"/>
    <w:link w:val="BalloonTextChar"/>
    <w:uiPriority w:val="99"/>
    <w:semiHidden/>
    <w:unhideWhenUsed/>
    <w:rsid w:val="00AC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20E"/>
    <w:rPr>
      <w:rFonts w:ascii="Segoe UI" w:hAnsi="Segoe UI" w:cs="Segoe UI"/>
      <w:sz w:val="18"/>
      <w:szCs w:val="18"/>
      <w:lang w:val="en-US"/>
    </w:rPr>
  </w:style>
  <w:style w:type="paragraph" w:styleId="ListParagraph">
    <w:name w:val="List Paragraph"/>
    <w:basedOn w:val="Normal"/>
    <w:uiPriority w:val="34"/>
    <w:qFormat/>
    <w:rsid w:val="001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84241">
      <w:bodyDiv w:val="1"/>
      <w:marLeft w:val="0"/>
      <w:marRight w:val="0"/>
      <w:marTop w:val="0"/>
      <w:marBottom w:val="0"/>
      <w:divBdr>
        <w:top w:val="none" w:sz="0" w:space="0" w:color="auto"/>
        <w:left w:val="none" w:sz="0" w:space="0" w:color="auto"/>
        <w:bottom w:val="none" w:sz="0" w:space="0" w:color="auto"/>
        <w:right w:val="none" w:sz="0" w:space="0" w:color="auto"/>
      </w:divBdr>
      <w:divsChild>
        <w:div w:id="1941836625">
          <w:marLeft w:val="0"/>
          <w:marRight w:val="0"/>
          <w:marTop w:val="0"/>
          <w:marBottom w:val="0"/>
          <w:divBdr>
            <w:top w:val="none" w:sz="0" w:space="0" w:color="auto"/>
            <w:left w:val="none" w:sz="0" w:space="0" w:color="auto"/>
            <w:bottom w:val="none" w:sz="0" w:space="0" w:color="auto"/>
            <w:right w:val="none" w:sz="0" w:space="0" w:color="auto"/>
          </w:divBdr>
        </w:div>
      </w:divsChild>
    </w:div>
    <w:div w:id="448402743">
      <w:bodyDiv w:val="1"/>
      <w:marLeft w:val="0"/>
      <w:marRight w:val="0"/>
      <w:marTop w:val="0"/>
      <w:marBottom w:val="0"/>
      <w:divBdr>
        <w:top w:val="none" w:sz="0" w:space="0" w:color="auto"/>
        <w:left w:val="none" w:sz="0" w:space="0" w:color="auto"/>
        <w:bottom w:val="none" w:sz="0" w:space="0" w:color="auto"/>
        <w:right w:val="none" w:sz="0" w:space="0" w:color="auto"/>
      </w:divBdr>
    </w:div>
    <w:div w:id="809830643">
      <w:bodyDiv w:val="1"/>
      <w:marLeft w:val="0"/>
      <w:marRight w:val="0"/>
      <w:marTop w:val="0"/>
      <w:marBottom w:val="0"/>
      <w:divBdr>
        <w:top w:val="none" w:sz="0" w:space="0" w:color="auto"/>
        <w:left w:val="none" w:sz="0" w:space="0" w:color="auto"/>
        <w:bottom w:val="none" w:sz="0" w:space="0" w:color="auto"/>
        <w:right w:val="none" w:sz="0" w:space="0" w:color="auto"/>
      </w:divBdr>
    </w:div>
    <w:div w:id="16952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Cachia</cp:lastModifiedBy>
  <cp:revision>4</cp:revision>
  <cp:lastPrinted>2020-09-29T22:19:00Z</cp:lastPrinted>
  <dcterms:created xsi:type="dcterms:W3CDTF">2020-12-04T13:42:00Z</dcterms:created>
  <dcterms:modified xsi:type="dcterms:W3CDTF">2020-12-04T14:02:00Z</dcterms:modified>
</cp:coreProperties>
</file>