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59AF9F91"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0A6EA7">
              <w:rPr>
                <w:rFonts w:asciiTheme="minorHAnsi" w:hAnsiTheme="minorHAnsi" w:cstheme="minorHAnsi"/>
                <w:b/>
                <w:color w:val="000000"/>
                <w:lang w:val="en-GB"/>
              </w:rPr>
              <w:t>21</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FA93933" w14:textId="77777777" w:rsidR="00C34A32" w:rsidRPr="00C34A32" w:rsidRDefault="00C34A32" w:rsidP="00C34A32">
            <w:pPr>
              <w:jc w:val="center"/>
              <w:rPr>
                <w:rFonts w:asciiTheme="minorHAnsi" w:hAnsiTheme="minorHAnsi" w:cstheme="minorHAnsi"/>
                <w:b/>
                <w:caps/>
                <w:color w:val="000000"/>
                <w:sz w:val="50"/>
                <w:szCs w:val="50"/>
                <w:lang w:val="en-GB"/>
              </w:rPr>
            </w:pPr>
            <w:r w:rsidRPr="00C34A32">
              <w:rPr>
                <w:rFonts w:asciiTheme="minorHAnsi" w:hAnsiTheme="minorHAnsi" w:cstheme="minorHAnsi"/>
                <w:b/>
                <w:caps/>
                <w:color w:val="000000"/>
                <w:sz w:val="50"/>
                <w:szCs w:val="50"/>
                <w:lang w:val="en-GB"/>
              </w:rPr>
              <w:t>Tender for the manufacture, supply and installation of a Platform Lift as part of ERDF Project ERDF.05.121 – Wildlife Rehabilitation Centre</w:t>
            </w:r>
          </w:p>
          <w:p w14:paraId="3B07A69A" w14:textId="27F146CD" w:rsidR="001A6544" w:rsidRPr="00217F99" w:rsidRDefault="001A6544" w:rsidP="00C34A32">
            <w:pPr>
              <w:jc w:val="center"/>
              <w:rPr>
                <w:rFonts w:asciiTheme="minorHAnsi" w:hAnsiTheme="minorHAnsi" w:cstheme="minorHAnsi"/>
                <w:b/>
                <w:caps/>
                <w:color w:val="000000"/>
                <w:sz w:val="50"/>
                <w:szCs w:val="50"/>
                <w:lang w:val="en-GB"/>
              </w:rPr>
            </w:pPr>
          </w:p>
        </w:tc>
      </w:tr>
      <w:tr w:rsidR="005E233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03AE4750"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sidR="000A6EA7">
              <w:rPr>
                <w:rFonts w:asciiTheme="minorHAnsi" w:hAnsiTheme="minorHAnsi" w:cstheme="minorHAnsi"/>
                <w:b/>
                <w:color w:val="000000"/>
                <w:lang w:val="en-GB"/>
              </w:rPr>
              <w:t>18</w:t>
            </w:r>
            <w:r w:rsidR="000A6EA7" w:rsidRPr="000A6EA7">
              <w:rPr>
                <w:rFonts w:asciiTheme="minorHAnsi" w:hAnsiTheme="minorHAnsi" w:cstheme="minorHAnsi"/>
                <w:b/>
                <w:color w:val="000000"/>
                <w:vertAlign w:val="superscript"/>
                <w:lang w:val="en-GB"/>
              </w:rPr>
              <w:t>th</w:t>
            </w:r>
            <w:r w:rsidR="000A6EA7">
              <w:rPr>
                <w:rFonts w:asciiTheme="minorHAnsi" w:hAnsiTheme="minorHAnsi" w:cstheme="minorHAnsi"/>
                <w:b/>
                <w:color w:val="000000"/>
                <w:lang w:val="en-GB"/>
              </w:rPr>
              <w:t xml:space="preserve"> October</w:t>
            </w:r>
            <w:r w:rsidRPr="003B7237">
              <w:rPr>
                <w:rFonts w:asciiTheme="minorHAnsi" w:hAnsiTheme="minorHAnsi" w:cstheme="minorHAnsi"/>
                <w:b/>
                <w:color w:val="000000"/>
                <w:lang w:val="en-GB"/>
              </w:rPr>
              <w:t xml:space="preserve"> 2020</w:t>
            </w:r>
          </w:p>
        </w:tc>
        <w:tc>
          <w:tcPr>
            <w:tcW w:w="3178" w:type="dxa"/>
            <w:tcBorders>
              <w:top w:val="dotted" w:sz="4" w:space="0" w:color="auto"/>
              <w:bottom w:val="dotted" w:sz="4" w:space="0" w:color="auto"/>
            </w:tcBorders>
            <w:vAlign w:val="center"/>
          </w:tcPr>
          <w:p w14:paraId="23DC729A" w14:textId="77777777" w:rsidR="005E2333" w:rsidRPr="00217F99" w:rsidRDefault="005E2333" w:rsidP="005E2333">
            <w:pPr>
              <w:rPr>
                <w:rFonts w:asciiTheme="minorHAnsi" w:hAnsiTheme="minorHAnsi" w:cstheme="minorHAnsi"/>
                <w:b/>
                <w:color w:val="000000"/>
                <w:lang w:val="en-GB"/>
              </w:rPr>
            </w:pPr>
          </w:p>
        </w:tc>
      </w:tr>
      <w:tr w:rsidR="005E233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678DC8D0" w:rsidR="005E2333" w:rsidRPr="005B2D52" w:rsidRDefault="000A6EA7" w:rsidP="005E2333">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005E2333"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9</w:t>
            </w:r>
            <w:r w:rsidR="005E2333" w:rsidRPr="003B7237">
              <w:rPr>
                <w:rFonts w:asciiTheme="minorHAnsi" w:hAnsiTheme="minorHAnsi" w:cstheme="minorHAnsi"/>
                <w:b/>
                <w:color w:val="000000"/>
                <w:vertAlign w:val="superscript"/>
                <w:lang w:val="en-GB"/>
              </w:rPr>
              <w:t>th</w:t>
            </w:r>
            <w:r w:rsidR="005E2333"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November </w:t>
            </w:r>
            <w:r w:rsidR="005E2333"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0B2FB49"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E233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E2333" w:rsidRPr="00217F99" w:rsidDel="00C02C4C"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47B25D0F" w:rsidR="005E2333" w:rsidRPr="005B2D52" w:rsidRDefault="000A6EA7" w:rsidP="005E2333">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9</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November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E5304D0" w14:textId="09B9883F" w:rsidR="005E2333" w:rsidRPr="00217F99" w:rsidRDefault="005E2333" w:rsidP="005E233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1425714"/>
      <w:r w:rsidRPr="00217F99">
        <w:rPr>
          <w:rFonts w:asciiTheme="minorHAnsi" w:hAnsiTheme="minorHAnsi" w:cstheme="minorHAnsi"/>
          <w:lang w:val="en-GB"/>
        </w:rPr>
        <w:lastRenderedPageBreak/>
        <w:t>Table of Contents</w:t>
      </w:r>
      <w:bookmarkEnd w:id="0"/>
    </w:p>
    <w:p w14:paraId="2EE61667" w14:textId="4A0B6911" w:rsidR="001A3774"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425714" w:history="1">
        <w:r w:rsidR="001A3774" w:rsidRPr="006D73CF">
          <w:rPr>
            <w:rStyle w:val="Hyperlink"/>
            <w:rFonts w:cstheme="minorHAnsi"/>
          </w:rPr>
          <w:t>Table of Contents</w:t>
        </w:r>
        <w:r w:rsidR="001A3774">
          <w:rPr>
            <w:webHidden/>
          </w:rPr>
          <w:tab/>
        </w:r>
        <w:r w:rsidR="001A3774">
          <w:rPr>
            <w:webHidden/>
          </w:rPr>
          <w:fldChar w:fldCharType="begin"/>
        </w:r>
        <w:r w:rsidR="001A3774">
          <w:rPr>
            <w:webHidden/>
          </w:rPr>
          <w:instrText xml:space="preserve"> PAGEREF _Toc51425714 \h </w:instrText>
        </w:r>
        <w:r w:rsidR="001A3774">
          <w:rPr>
            <w:webHidden/>
          </w:rPr>
        </w:r>
        <w:r w:rsidR="001A3774">
          <w:rPr>
            <w:webHidden/>
          </w:rPr>
          <w:fldChar w:fldCharType="separate"/>
        </w:r>
        <w:r w:rsidR="001A3774">
          <w:rPr>
            <w:webHidden/>
          </w:rPr>
          <w:t>2</w:t>
        </w:r>
        <w:r w:rsidR="001A3774">
          <w:rPr>
            <w:webHidden/>
          </w:rPr>
          <w:fldChar w:fldCharType="end"/>
        </w:r>
      </w:hyperlink>
    </w:p>
    <w:p w14:paraId="4BF64BC1" w14:textId="6DA027A8" w:rsidR="001A3774" w:rsidRDefault="00903DF3">
      <w:pPr>
        <w:pStyle w:val="TOC1"/>
        <w:rPr>
          <w:rFonts w:asciiTheme="minorHAnsi" w:eastAsiaTheme="minorEastAsia" w:hAnsiTheme="minorHAnsi" w:cstheme="minorBidi"/>
          <w:b w:val="0"/>
          <w:sz w:val="22"/>
          <w:szCs w:val="22"/>
          <w:lang w:eastAsia="en-GB"/>
        </w:rPr>
      </w:pPr>
      <w:hyperlink w:anchor="_Toc51425715" w:history="1">
        <w:r w:rsidR="001A3774" w:rsidRPr="006D73CF">
          <w:rPr>
            <w:rStyle w:val="Hyperlink"/>
            <w:rFonts w:cstheme="minorHAnsi"/>
          </w:rPr>
          <w:t>SECTION 1 – INSTRUCTIONS TO TENDERERS</w:t>
        </w:r>
        <w:r w:rsidR="001A3774">
          <w:rPr>
            <w:webHidden/>
          </w:rPr>
          <w:tab/>
        </w:r>
        <w:r w:rsidR="001A3774">
          <w:rPr>
            <w:webHidden/>
          </w:rPr>
          <w:fldChar w:fldCharType="begin"/>
        </w:r>
        <w:r w:rsidR="001A3774">
          <w:rPr>
            <w:webHidden/>
          </w:rPr>
          <w:instrText xml:space="preserve"> PAGEREF _Toc51425715 \h </w:instrText>
        </w:r>
        <w:r w:rsidR="001A3774">
          <w:rPr>
            <w:webHidden/>
          </w:rPr>
        </w:r>
        <w:r w:rsidR="001A3774">
          <w:rPr>
            <w:webHidden/>
          </w:rPr>
          <w:fldChar w:fldCharType="separate"/>
        </w:r>
        <w:r w:rsidR="001A3774">
          <w:rPr>
            <w:webHidden/>
          </w:rPr>
          <w:t>4</w:t>
        </w:r>
        <w:r w:rsidR="001A3774">
          <w:rPr>
            <w:webHidden/>
          </w:rPr>
          <w:fldChar w:fldCharType="end"/>
        </w:r>
      </w:hyperlink>
    </w:p>
    <w:p w14:paraId="42C4F8E4" w14:textId="00317A87" w:rsidR="001A3774" w:rsidRDefault="00903DF3">
      <w:pPr>
        <w:pStyle w:val="TOC1"/>
        <w:rPr>
          <w:rFonts w:asciiTheme="minorHAnsi" w:eastAsiaTheme="minorEastAsia" w:hAnsiTheme="minorHAnsi" w:cstheme="minorBidi"/>
          <w:b w:val="0"/>
          <w:sz w:val="22"/>
          <w:szCs w:val="22"/>
          <w:lang w:eastAsia="en-GB"/>
        </w:rPr>
      </w:pPr>
      <w:hyperlink w:anchor="_Toc51425716" w:history="1">
        <w:r w:rsidR="001A3774" w:rsidRPr="006D73CF">
          <w:rPr>
            <w:rStyle w:val="Hyperlink"/>
            <w:rFonts w:cstheme="minorHAnsi"/>
          </w:rPr>
          <w:t>1. General Instructions</w:t>
        </w:r>
        <w:r w:rsidR="001A3774">
          <w:rPr>
            <w:webHidden/>
          </w:rPr>
          <w:tab/>
        </w:r>
        <w:r w:rsidR="001A3774">
          <w:rPr>
            <w:webHidden/>
          </w:rPr>
          <w:fldChar w:fldCharType="begin"/>
        </w:r>
        <w:r w:rsidR="001A3774">
          <w:rPr>
            <w:webHidden/>
          </w:rPr>
          <w:instrText xml:space="preserve"> PAGEREF _Toc51425716 \h </w:instrText>
        </w:r>
        <w:r w:rsidR="001A3774">
          <w:rPr>
            <w:webHidden/>
          </w:rPr>
        </w:r>
        <w:r w:rsidR="001A3774">
          <w:rPr>
            <w:webHidden/>
          </w:rPr>
          <w:fldChar w:fldCharType="separate"/>
        </w:r>
        <w:r w:rsidR="001A3774">
          <w:rPr>
            <w:webHidden/>
          </w:rPr>
          <w:t>4</w:t>
        </w:r>
        <w:r w:rsidR="001A3774">
          <w:rPr>
            <w:webHidden/>
          </w:rPr>
          <w:fldChar w:fldCharType="end"/>
        </w:r>
      </w:hyperlink>
    </w:p>
    <w:p w14:paraId="198D0B23" w14:textId="41FABC40" w:rsidR="001A3774" w:rsidRDefault="00903DF3">
      <w:pPr>
        <w:pStyle w:val="TOC2"/>
        <w:rPr>
          <w:rFonts w:asciiTheme="minorHAnsi" w:eastAsiaTheme="minorEastAsia" w:hAnsiTheme="minorHAnsi" w:cstheme="minorBidi"/>
          <w:sz w:val="22"/>
          <w:szCs w:val="22"/>
          <w:lang w:eastAsia="en-GB"/>
        </w:rPr>
      </w:pPr>
      <w:hyperlink w:anchor="_Toc51425717" w:history="1">
        <w:r w:rsidR="001A3774" w:rsidRPr="006D73CF">
          <w:rPr>
            <w:rStyle w:val="Hyperlink"/>
          </w:rPr>
          <w:t>2. Timetable</w:t>
        </w:r>
        <w:r w:rsidR="001A3774">
          <w:rPr>
            <w:webHidden/>
          </w:rPr>
          <w:tab/>
        </w:r>
        <w:r w:rsidR="001A3774">
          <w:rPr>
            <w:webHidden/>
          </w:rPr>
          <w:fldChar w:fldCharType="begin"/>
        </w:r>
        <w:r w:rsidR="001A3774">
          <w:rPr>
            <w:webHidden/>
          </w:rPr>
          <w:instrText xml:space="preserve"> PAGEREF _Toc51425717 \h </w:instrText>
        </w:r>
        <w:r w:rsidR="001A3774">
          <w:rPr>
            <w:webHidden/>
          </w:rPr>
        </w:r>
        <w:r w:rsidR="001A3774">
          <w:rPr>
            <w:webHidden/>
          </w:rPr>
          <w:fldChar w:fldCharType="separate"/>
        </w:r>
        <w:r w:rsidR="001A3774">
          <w:rPr>
            <w:webHidden/>
          </w:rPr>
          <w:t>5</w:t>
        </w:r>
        <w:r w:rsidR="001A3774">
          <w:rPr>
            <w:webHidden/>
          </w:rPr>
          <w:fldChar w:fldCharType="end"/>
        </w:r>
      </w:hyperlink>
    </w:p>
    <w:p w14:paraId="52F0FC0E" w14:textId="3379FF37" w:rsidR="001A3774" w:rsidRDefault="00903DF3">
      <w:pPr>
        <w:pStyle w:val="TOC2"/>
        <w:rPr>
          <w:rFonts w:asciiTheme="minorHAnsi" w:eastAsiaTheme="minorEastAsia" w:hAnsiTheme="minorHAnsi" w:cstheme="minorBidi"/>
          <w:sz w:val="22"/>
          <w:szCs w:val="22"/>
          <w:lang w:eastAsia="en-GB"/>
        </w:rPr>
      </w:pPr>
      <w:hyperlink w:anchor="_Toc51425718" w:history="1">
        <w:r w:rsidR="001A3774" w:rsidRPr="006D73CF">
          <w:rPr>
            <w:rStyle w:val="Hyperlink"/>
          </w:rPr>
          <w:t>3. Lots</w:t>
        </w:r>
        <w:r w:rsidR="001A3774">
          <w:rPr>
            <w:webHidden/>
          </w:rPr>
          <w:tab/>
        </w:r>
        <w:r w:rsidR="001A3774">
          <w:rPr>
            <w:webHidden/>
          </w:rPr>
          <w:fldChar w:fldCharType="begin"/>
        </w:r>
        <w:r w:rsidR="001A3774">
          <w:rPr>
            <w:webHidden/>
          </w:rPr>
          <w:instrText xml:space="preserve"> PAGEREF _Toc51425718 \h </w:instrText>
        </w:r>
        <w:r w:rsidR="001A3774">
          <w:rPr>
            <w:webHidden/>
          </w:rPr>
        </w:r>
        <w:r w:rsidR="001A3774">
          <w:rPr>
            <w:webHidden/>
          </w:rPr>
          <w:fldChar w:fldCharType="separate"/>
        </w:r>
        <w:r w:rsidR="001A3774">
          <w:rPr>
            <w:webHidden/>
          </w:rPr>
          <w:t>5</w:t>
        </w:r>
        <w:r w:rsidR="001A3774">
          <w:rPr>
            <w:webHidden/>
          </w:rPr>
          <w:fldChar w:fldCharType="end"/>
        </w:r>
      </w:hyperlink>
    </w:p>
    <w:p w14:paraId="020283B9" w14:textId="4313F4AB" w:rsidR="001A3774" w:rsidRDefault="00903DF3">
      <w:pPr>
        <w:pStyle w:val="TOC2"/>
        <w:rPr>
          <w:rFonts w:asciiTheme="minorHAnsi" w:eastAsiaTheme="minorEastAsia" w:hAnsiTheme="minorHAnsi" w:cstheme="minorBidi"/>
          <w:sz w:val="22"/>
          <w:szCs w:val="22"/>
          <w:lang w:eastAsia="en-GB"/>
        </w:rPr>
      </w:pPr>
      <w:hyperlink w:anchor="_Toc51425719" w:history="1">
        <w:r w:rsidR="001A3774" w:rsidRPr="006D73CF">
          <w:rPr>
            <w:rStyle w:val="Hyperlink"/>
          </w:rPr>
          <w:t>5. Financing</w:t>
        </w:r>
        <w:r w:rsidR="001A3774">
          <w:rPr>
            <w:webHidden/>
          </w:rPr>
          <w:tab/>
        </w:r>
        <w:r w:rsidR="001A3774">
          <w:rPr>
            <w:webHidden/>
          </w:rPr>
          <w:fldChar w:fldCharType="begin"/>
        </w:r>
        <w:r w:rsidR="001A3774">
          <w:rPr>
            <w:webHidden/>
          </w:rPr>
          <w:instrText xml:space="preserve"> PAGEREF _Toc51425719 \h </w:instrText>
        </w:r>
        <w:r w:rsidR="001A3774">
          <w:rPr>
            <w:webHidden/>
          </w:rPr>
        </w:r>
        <w:r w:rsidR="001A3774">
          <w:rPr>
            <w:webHidden/>
          </w:rPr>
          <w:fldChar w:fldCharType="separate"/>
        </w:r>
        <w:r w:rsidR="001A3774">
          <w:rPr>
            <w:webHidden/>
          </w:rPr>
          <w:t>5</w:t>
        </w:r>
        <w:r w:rsidR="001A3774">
          <w:rPr>
            <w:webHidden/>
          </w:rPr>
          <w:fldChar w:fldCharType="end"/>
        </w:r>
      </w:hyperlink>
    </w:p>
    <w:p w14:paraId="3584137E" w14:textId="44037534" w:rsidR="001A3774" w:rsidRDefault="00903DF3">
      <w:pPr>
        <w:pStyle w:val="TOC2"/>
        <w:rPr>
          <w:rFonts w:asciiTheme="minorHAnsi" w:eastAsiaTheme="minorEastAsia" w:hAnsiTheme="minorHAnsi" w:cstheme="minorBidi"/>
          <w:sz w:val="22"/>
          <w:szCs w:val="22"/>
          <w:lang w:eastAsia="en-GB"/>
        </w:rPr>
      </w:pPr>
      <w:hyperlink w:anchor="_Toc51425720" w:history="1">
        <w:r w:rsidR="001A3774" w:rsidRPr="006D73CF">
          <w:rPr>
            <w:rStyle w:val="Hyperlink"/>
          </w:rPr>
          <w:t>6. Clarification Meeting/Site Visit/Workshop</w:t>
        </w:r>
        <w:r w:rsidR="001A3774">
          <w:rPr>
            <w:webHidden/>
          </w:rPr>
          <w:tab/>
        </w:r>
        <w:r w:rsidR="001A3774">
          <w:rPr>
            <w:webHidden/>
          </w:rPr>
          <w:fldChar w:fldCharType="begin"/>
        </w:r>
        <w:r w:rsidR="001A3774">
          <w:rPr>
            <w:webHidden/>
          </w:rPr>
          <w:instrText xml:space="preserve"> PAGEREF _Toc51425720 \h </w:instrText>
        </w:r>
        <w:r w:rsidR="001A3774">
          <w:rPr>
            <w:webHidden/>
          </w:rPr>
        </w:r>
        <w:r w:rsidR="001A3774">
          <w:rPr>
            <w:webHidden/>
          </w:rPr>
          <w:fldChar w:fldCharType="separate"/>
        </w:r>
        <w:r w:rsidR="001A3774">
          <w:rPr>
            <w:webHidden/>
          </w:rPr>
          <w:t>5</w:t>
        </w:r>
        <w:r w:rsidR="001A3774">
          <w:rPr>
            <w:webHidden/>
          </w:rPr>
          <w:fldChar w:fldCharType="end"/>
        </w:r>
      </w:hyperlink>
    </w:p>
    <w:p w14:paraId="26ECA6F6" w14:textId="1EA8A2E6" w:rsidR="001A3774" w:rsidRDefault="00903DF3">
      <w:pPr>
        <w:pStyle w:val="TOC2"/>
        <w:rPr>
          <w:rFonts w:asciiTheme="minorHAnsi" w:eastAsiaTheme="minorEastAsia" w:hAnsiTheme="minorHAnsi" w:cstheme="minorBidi"/>
          <w:sz w:val="22"/>
          <w:szCs w:val="22"/>
          <w:lang w:eastAsia="en-GB"/>
        </w:rPr>
      </w:pPr>
      <w:hyperlink w:anchor="_Toc51425721" w:history="1">
        <w:r w:rsidR="001A3774" w:rsidRPr="006D73CF">
          <w:rPr>
            <w:rStyle w:val="Hyperlink"/>
          </w:rPr>
          <w:t>7. Selection and Award Requirements</w:t>
        </w:r>
        <w:r w:rsidR="001A3774">
          <w:rPr>
            <w:webHidden/>
          </w:rPr>
          <w:tab/>
        </w:r>
        <w:r w:rsidR="001A3774">
          <w:rPr>
            <w:webHidden/>
          </w:rPr>
          <w:fldChar w:fldCharType="begin"/>
        </w:r>
        <w:r w:rsidR="001A3774">
          <w:rPr>
            <w:webHidden/>
          </w:rPr>
          <w:instrText xml:space="preserve"> PAGEREF _Toc51425721 \h </w:instrText>
        </w:r>
        <w:r w:rsidR="001A3774">
          <w:rPr>
            <w:webHidden/>
          </w:rPr>
        </w:r>
        <w:r w:rsidR="001A3774">
          <w:rPr>
            <w:webHidden/>
          </w:rPr>
          <w:fldChar w:fldCharType="separate"/>
        </w:r>
        <w:r w:rsidR="001A3774">
          <w:rPr>
            <w:webHidden/>
          </w:rPr>
          <w:t>5</w:t>
        </w:r>
        <w:r w:rsidR="001A3774">
          <w:rPr>
            <w:webHidden/>
          </w:rPr>
          <w:fldChar w:fldCharType="end"/>
        </w:r>
      </w:hyperlink>
    </w:p>
    <w:p w14:paraId="5FCE0235" w14:textId="65E59381" w:rsidR="001A3774" w:rsidRDefault="00903DF3">
      <w:pPr>
        <w:pStyle w:val="TOC2"/>
        <w:rPr>
          <w:rFonts w:asciiTheme="minorHAnsi" w:eastAsiaTheme="minorEastAsia" w:hAnsiTheme="minorHAnsi" w:cstheme="minorBidi"/>
          <w:sz w:val="22"/>
          <w:szCs w:val="22"/>
          <w:lang w:eastAsia="en-GB"/>
        </w:rPr>
      </w:pPr>
      <w:hyperlink w:anchor="_Toc51425722" w:history="1">
        <w:r w:rsidR="001A3774" w:rsidRPr="006D73CF">
          <w:rPr>
            <w:rStyle w:val="Hyperlink"/>
          </w:rPr>
          <w:t>9. Criteria for Award</w:t>
        </w:r>
        <w:r w:rsidR="001A3774">
          <w:rPr>
            <w:webHidden/>
          </w:rPr>
          <w:tab/>
        </w:r>
        <w:r w:rsidR="001A3774">
          <w:rPr>
            <w:webHidden/>
          </w:rPr>
          <w:fldChar w:fldCharType="begin"/>
        </w:r>
        <w:r w:rsidR="001A3774">
          <w:rPr>
            <w:webHidden/>
          </w:rPr>
          <w:instrText xml:space="preserve"> PAGEREF _Toc51425722 \h </w:instrText>
        </w:r>
        <w:r w:rsidR="001A3774">
          <w:rPr>
            <w:webHidden/>
          </w:rPr>
        </w:r>
        <w:r w:rsidR="001A3774">
          <w:rPr>
            <w:webHidden/>
          </w:rPr>
          <w:fldChar w:fldCharType="separate"/>
        </w:r>
        <w:r w:rsidR="001A3774">
          <w:rPr>
            <w:webHidden/>
          </w:rPr>
          <w:t>7</w:t>
        </w:r>
        <w:r w:rsidR="001A3774">
          <w:rPr>
            <w:webHidden/>
          </w:rPr>
          <w:fldChar w:fldCharType="end"/>
        </w:r>
      </w:hyperlink>
    </w:p>
    <w:p w14:paraId="7D379918" w14:textId="76B3B769" w:rsidR="001A3774" w:rsidRDefault="00903DF3">
      <w:pPr>
        <w:pStyle w:val="TOC1"/>
        <w:rPr>
          <w:rFonts w:asciiTheme="minorHAnsi" w:eastAsiaTheme="minorEastAsia" w:hAnsiTheme="minorHAnsi" w:cstheme="minorBidi"/>
          <w:b w:val="0"/>
          <w:sz w:val="22"/>
          <w:szCs w:val="22"/>
          <w:lang w:eastAsia="en-GB"/>
        </w:rPr>
      </w:pPr>
      <w:hyperlink w:anchor="_Toc51425723" w:history="1">
        <w:r w:rsidR="001A3774" w:rsidRPr="006D73CF">
          <w:rPr>
            <w:rStyle w:val="Hyperlink"/>
            <w:rFonts w:cstheme="minorHAnsi"/>
          </w:rPr>
          <w:t>SECTION 2 – EXTRACTS FROM THE PUBLIC PROCUREMENT REGULATIONS</w:t>
        </w:r>
        <w:r w:rsidR="001A3774">
          <w:rPr>
            <w:webHidden/>
          </w:rPr>
          <w:tab/>
        </w:r>
        <w:r w:rsidR="001A3774">
          <w:rPr>
            <w:webHidden/>
          </w:rPr>
          <w:fldChar w:fldCharType="begin"/>
        </w:r>
        <w:r w:rsidR="001A3774">
          <w:rPr>
            <w:webHidden/>
          </w:rPr>
          <w:instrText xml:space="preserve"> PAGEREF _Toc51425723 \h </w:instrText>
        </w:r>
        <w:r w:rsidR="001A3774">
          <w:rPr>
            <w:webHidden/>
          </w:rPr>
        </w:r>
        <w:r w:rsidR="001A3774">
          <w:rPr>
            <w:webHidden/>
          </w:rPr>
          <w:fldChar w:fldCharType="separate"/>
        </w:r>
        <w:r w:rsidR="001A3774">
          <w:rPr>
            <w:webHidden/>
          </w:rPr>
          <w:t>8</w:t>
        </w:r>
        <w:r w:rsidR="001A3774">
          <w:rPr>
            <w:webHidden/>
          </w:rPr>
          <w:fldChar w:fldCharType="end"/>
        </w:r>
      </w:hyperlink>
    </w:p>
    <w:p w14:paraId="58F938DC" w14:textId="0789221E" w:rsidR="001A3774" w:rsidRDefault="00903DF3">
      <w:pPr>
        <w:pStyle w:val="TOC1"/>
        <w:rPr>
          <w:rFonts w:asciiTheme="minorHAnsi" w:eastAsiaTheme="minorEastAsia" w:hAnsiTheme="minorHAnsi" w:cstheme="minorBidi"/>
          <w:b w:val="0"/>
          <w:sz w:val="22"/>
          <w:szCs w:val="22"/>
          <w:lang w:eastAsia="en-GB"/>
        </w:rPr>
      </w:pPr>
      <w:hyperlink w:anchor="_Toc51425724" w:history="1">
        <w:r w:rsidR="001A3774" w:rsidRPr="006D73CF">
          <w:rPr>
            <w:rStyle w:val="Hyperlink"/>
            <w:rFonts w:cstheme="minorHAnsi"/>
          </w:rPr>
          <w:t>SECTION 3 – SPECIAL CONDITIONS</w:t>
        </w:r>
        <w:r w:rsidR="001A3774">
          <w:rPr>
            <w:webHidden/>
          </w:rPr>
          <w:tab/>
        </w:r>
        <w:r w:rsidR="001A3774">
          <w:rPr>
            <w:webHidden/>
          </w:rPr>
          <w:fldChar w:fldCharType="begin"/>
        </w:r>
        <w:r w:rsidR="001A3774">
          <w:rPr>
            <w:webHidden/>
          </w:rPr>
          <w:instrText xml:space="preserve"> PAGEREF _Toc51425724 \h </w:instrText>
        </w:r>
        <w:r w:rsidR="001A3774">
          <w:rPr>
            <w:webHidden/>
          </w:rPr>
        </w:r>
        <w:r w:rsidR="001A3774">
          <w:rPr>
            <w:webHidden/>
          </w:rPr>
          <w:fldChar w:fldCharType="separate"/>
        </w:r>
        <w:r w:rsidR="001A3774">
          <w:rPr>
            <w:webHidden/>
          </w:rPr>
          <w:t>10</w:t>
        </w:r>
        <w:r w:rsidR="001A3774">
          <w:rPr>
            <w:webHidden/>
          </w:rPr>
          <w:fldChar w:fldCharType="end"/>
        </w:r>
      </w:hyperlink>
    </w:p>
    <w:p w14:paraId="6C073599" w14:textId="52CF5934" w:rsidR="001A3774" w:rsidRDefault="00903DF3">
      <w:pPr>
        <w:pStyle w:val="TOC2"/>
        <w:rPr>
          <w:rFonts w:asciiTheme="minorHAnsi" w:eastAsiaTheme="minorEastAsia" w:hAnsiTheme="minorHAnsi" w:cstheme="minorBidi"/>
          <w:sz w:val="22"/>
          <w:szCs w:val="22"/>
          <w:lang w:eastAsia="en-GB"/>
        </w:rPr>
      </w:pPr>
      <w:hyperlink w:anchor="_Toc51425725" w:history="1">
        <w:r w:rsidR="001A3774" w:rsidRPr="006D73CF">
          <w:rPr>
            <w:rStyle w:val="Hyperlink"/>
          </w:rPr>
          <w:t>Article 2: Law Applicable</w:t>
        </w:r>
        <w:r w:rsidR="001A3774">
          <w:rPr>
            <w:webHidden/>
          </w:rPr>
          <w:tab/>
        </w:r>
        <w:r w:rsidR="001A3774">
          <w:rPr>
            <w:webHidden/>
          </w:rPr>
          <w:fldChar w:fldCharType="begin"/>
        </w:r>
        <w:r w:rsidR="001A3774">
          <w:rPr>
            <w:webHidden/>
          </w:rPr>
          <w:instrText xml:space="preserve"> PAGEREF _Toc51425725 \h </w:instrText>
        </w:r>
        <w:r w:rsidR="001A3774">
          <w:rPr>
            <w:webHidden/>
          </w:rPr>
        </w:r>
        <w:r w:rsidR="001A3774">
          <w:rPr>
            <w:webHidden/>
          </w:rPr>
          <w:fldChar w:fldCharType="separate"/>
        </w:r>
        <w:r w:rsidR="001A3774">
          <w:rPr>
            <w:webHidden/>
          </w:rPr>
          <w:t>10</w:t>
        </w:r>
        <w:r w:rsidR="001A3774">
          <w:rPr>
            <w:webHidden/>
          </w:rPr>
          <w:fldChar w:fldCharType="end"/>
        </w:r>
      </w:hyperlink>
    </w:p>
    <w:p w14:paraId="6BA01B13" w14:textId="3E1A65D6" w:rsidR="001A3774" w:rsidRDefault="00903DF3">
      <w:pPr>
        <w:pStyle w:val="TOC2"/>
        <w:rPr>
          <w:rFonts w:asciiTheme="minorHAnsi" w:eastAsiaTheme="minorEastAsia" w:hAnsiTheme="minorHAnsi" w:cstheme="minorBidi"/>
          <w:sz w:val="22"/>
          <w:szCs w:val="22"/>
          <w:lang w:eastAsia="en-GB"/>
        </w:rPr>
      </w:pPr>
      <w:hyperlink w:anchor="_Toc51425726" w:history="1">
        <w:r w:rsidR="001A3774" w:rsidRPr="006D73CF">
          <w:rPr>
            <w:rStyle w:val="Hyperlink"/>
          </w:rPr>
          <w:t>Article 4: Communications</w:t>
        </w:r>
        <w:r w:rsidR="001A3774">
          <w:rPr>
            <w:webHidden/>
          </w:rPr>
          <w:tab/>
        </w:r>
        <w:r w:rsidR="001A3774">
          <w:rPr>
            <w:webHidden/>
          </w:rPr>
          <w:fldChar w:fldCharType="begin"/>
        </w:r>
        <w:r w:rsidR="001A3774">
          <w:rPr>
            <w:webHidden/>
          </w:rPr>
          <w:instrText xml:space="preserve"> PAGEREF _Toc51425726 \h </w:instrText>
        </w:r>
        <w:r w:rsidR="001A3774">
          <w:rPr>
            <w:webHidden/>
          </w:rPr>
        </w:r>
        <w:r w:rsidR="001A3774">
          <w:rPr>
            <w:webHidden/>
          </w:rPr>
          <w:fldChar w:fldCharType="separate"/>
        </w:r>
        <w:r w:rsidR="001A3774">
          <w:rPr>
            <w:webHidden/>
          </w:rPr>
          <w:t>10</w:t>
        </w:r>
        <w:r w:rsidR="001A3774">
          <w:rPr>
            <w:webHidden/>
          </w:rPr>
          <w:fldChar w:fldCharType="end"/>
        </w:r>
      </w:hyperlink>
    </w:p>
    <w:p w14:paraId="783BA8B3" w14:textId="1702A92C" w:rsidR="001A3774" w:rsidRDefault="00903DF3">
      <w:pPr>
        <w:pStyle w:val="TOC2"/>
        <w:rPr>
          <w:rFonts w:asciiTheme="minorHAnsi" w:eastAsiaTheme="minorEastAsia" w:hAnsiTheme="minorHAnsi" w:cstheme="minorBidi"/>
          <w:sz w:val="22"/>
          <w:szCs w:val="22"/>
          <w:lang w:eastAsia="en-GB"/>
        </w:rPr>
      </w:pPr>
      <w:hyperlink w:anchor="_Toc51425727" w:history="1">
        <w:r w:rsidR="001A3774" w:rsidRPr="006D73CF">
          <w:rPr>
            <w:rStyle w:val="Hyperlink"/>
          </w:rPr>
          <w:t>Article 7: Supply of Documents</w:t>
        </w:r>
        <w:r w:rsidR="001A3774">
          <w:rPr>
            <w:webHidden/>
          </w:rPr>
          <w:tab/>
        </w:r>
        <w:r w:rsidR="001A3774">
          <w:rPr>
            <w:webHidden/>
          </w:rPr>
          <w:fldChar w:fldCharType="begin"/>
        </w:r>
        <w:r w:rsidR="001A3774">
          <w:rPr>
            <w:webHidden/>
          </w:rPr>
          <w:instrText xml:space="preserve"> PAGEREF _Toc51425727 \h </w:instrText>
        </w:r>
        <w:r w:rsidR="001A3774">
          <w:rPr>
            <w:webHidden/>
          </w:rPr>
        </w:r>
        <w:r w:rsidR="001A3774">
          <w:rPr>
            <w:webHidden/>
          </w:rPr>
          <w:fldChar w:fldCharType="separate"/>
        </w:r>
        <w:r w:rsidR="001A3774">
          <w:rPr>
            <w:webHidden/>
          </w:rPr>
          <w:t>10</w:t>
        </w:r>
        <w:r w:rsidR="001A3774">
          <w:rPr>
            <w:webHidden/>
          </w:rPr>
          <w:fldChar w:fldCharType="end"/>
        </w:r>
      </w:hyperlink>
    </w:p>
    <w:p w14:paraId="23C3E486" w14:textId="3655ADAE" w:rsidR="001A3774" w:rsidRDefault="00903DF3">
      <w:pPr>
        <w:pStyle w:val="TOC2"/>
        <w:rPr>
          <w:rFonts w:asciiTheme="minorHAnsi" w:eastAsiaTheme="minorEastAsia" w:hAnsiTheme="minorHAnsi" w:cstheme="minorBidi"/>
          <w:sz w:val="22"/>
          <w:szCs w:val="22"/>
          <w:lang w:eastAsia="en-GB"/>
        </w:rPr>
      </w:pPr>
      <w:hyperlink w:anchor="_Toc51425728" w:history="1">
        <w:r w:rsidR="001A3774" w:rsidRPr="006D73CF">
          <w:rPr>
            <w:rStyle w:val="Hyperlink"/>
          </w:rPr>
          <w:t>Article 8: Assistance with Local Regulations</w:t>
        </w:r>
        <w:r w:rsidR="001A3774">
          <w:rPr>
            <w:webHidden/>
          </w:rPr>
          <w:tab/>
        </w:r>
        <w:r w:rsidR="001A3774">
          <w:rPr>
            <w:webHidden/>
          </w:rPr>
          <w:fldChar w:fldCharType="begin"/>
        </w:r>
        <w:r w:rsidR="001A3774">
          <w:rPr>
            <w:webHidden/>
          </w:rPr>
          <w:instrText xml:space="preserve"> PAGEREF _Toc51425728 \h </w:instrText>
        </w:r>
        <w:r w:rsidR="001A3774">
          <w:rPr>
            <w:webHidden/>
          </w:rPr>
        </w:r>
        <w:r w:rsidR="001A3774">
          <w:rPr>
            <w:webHidden/>
          </w:rPr>
          <w:fldChar w:fldCharType="separate"/>
        </w:r>
        <w:r w:rsidR="001A3774">
          <w:rPr>
            <w:webHidden/>
          </w:rPr>
          <w:t>11</w:t>
        </w:r>
        <w:r w:rsidR="001A3774">
          <w:rPr>
            <w:webHidden/>
          </w:rPr>
          <w:fldChar w:fldCharType="end"/>
        </w:r>
      </w:hyperlink>
    </w:p>
    <w:p w14:paraId="2D22A825" w14:textId="36B7CB66" w:rsidR="001A3774" w:rsidRDefault="00903DF3">
      <w:pPr>
        <w:pStyle w:val="TOC2"/>
        <w:rPr>
          <w:rFonts w:asciiTheme="minorHAnsi" w:eastAsiaTheme="minorEastAsia" w:hAnsiTheme="minorHAnsi" w:cstheme="minorBidi"/>
          <w:sz w:val="22"/>
          <w:szCs w:val="22"/>
          <w:lang w:eastAsia="en-GB"/>
        </w:rPr>
      </w:pPr>
      <w:hyperlink w:anchor="_Toc51425729" w:history="1">
        <w:r w:rsidR="001A3774" w:rsidRPr="006D73CF">
          <w:rPr>
            <w:rStyle w:val="Hyperlink"/>
          </w:rPr>
          <w:t>Article 9: The Contractor’s Obligations</w:t>
        </w:r>
        <w:r w:rsidR="001A3774">
          <w:rPr>
            <w:webHidden/>
          </w:rPr>
          <w:tab/>
        </w:r>
        <w:r w:rsidR="001A3774">
          <w:rPr>
            <w:webHidden/>
          </w:rPr>
          <w:fldChar w:fldCharType="begin"/>
        </w:r>
        <w:r w:rsidR="001A3774">
          <w:rPr>
            <w:webHidden/>
          </w:rPr>
          <w:instrText xml:space="preserve"> PAGEREF _Toc51425729 \h </w:instrText>
        </w:r>
        <w:r w:rsidR="001A3774">
          <w:rPr>
            <w:webHidden/>
          </w:rPr>
        </w:r>
        <w:r w:rsidR="001A3774">
          <w:rPr>
            <w:webHidden/>
          </w:rPr>
          <w:fldChar w:fldCharType="separate"/>
        </w:r>
        <w:r w:rsidR="001A3774">
          <w:rPr>
            <w:webHidden/>
          </w:rPr>
          <w:t>11</w:t>
        </w:r>
        <w:r w:rsidR="001A3774">
          <w:rPr>
            <w:webHidden/>
          </w:rPr>
          <w:fldChar w:fldCharType="end"/>
        </w:r>
      </w:hyperlink>
    </w:p>
    <w:p w14:paraId="25996783" w14:textId="62CF578C" w:rsidR="001A3774" w:rsidRDefault="00903DF3">
      <w:pPr>
        <w:pStyle w:val="TOC2"/>
        <w:rPr>
          <w:rFonts w:asciiTheme="minorHAnsi" w:eastAsiaTheme="minorEastAsia" w:hAnsiTheme="minorHAnsi" w:cstheme="minorBidi"/>
          <w:sz w:val="22"/>
          <w:szCs w:val="22"/>
          <w:lang w:eastAsia="en-GB"/>
        </w:rPr>
      </w:pPr>
      <w:hyperlink w:anchor="_Toc51425730" w:history="1">
        <w:r w:rsidR="001A3774" w:rsidRPr="006D73CF">
          <w:rPr>
            <w:rStyle w:val="Hyperlink"/>
          </w:rPr>
          <w:t>Article 10: Origin</w:t>
        </w:r>
        <w:r w:rsidR="001A3774">
          <w:rPr>
            <w:webHidden/>
          </w:rPr>
          <w:tab/>
        </w:r>
        <w:r w:rsidR="001A3774">
          <w:rPr>
            <w:webHidden/>
          </w:rPr>
          <w:fldChar w:fldCharType="begin"/>
        </w:r>
        <w:r w:rsidR="001A3774">
          <w:rPr>
            <w:webHidden/>
          </w:rPr>
          <w:instrText xml:space="preserve"> PAGEREF _Toc51425730 \h </w:instrText>
        </w:r>
        <w:r w:rsidR="001A3774">
          <w:rPr>
            <w:webHidden/>
          </w:rPr>
        </w:r>
        <w:r w:rsidR="001A3774">
          <w:rPr>
            <w:webHidden/>
          </w:rPr>
          <w:fldChar w:fldCharType="separate"/>
        </w:r>
        <w:r w:rsidR="001A3774">
          <w:rPr>
            <w:webHidden/>
          </w:rPr>
          <w:t>11</w:t>
        </w:r>
        <w:r w:rsidR="001A3774">
          <w:rPr>
            <w:webHidden/>
          </w:rPr>
          <w:fldChar w:fldCharType="end"/>
        </w:r>
      </w:hyperlink>
    </w:p>
    <w:p w14:paraId="0924DECA" w14:textId="4BAA3411" w:rsidR="001A3774" w:rsidRDefault="00903DF3">
      <w:pPr>
        <w:pStyle w:val="TOC2"/>
        <w:rPr>
          <w:rFonts w:asciiTheme="minorHAnsi" w:eastAsiaTheme="minorEastAsia" w:hAnsiTheme="minorHAnsi" w:cstheme="minorBidi"/>
          <w:sz w:val="22"/>
          <w:szCs w:val="22"/>
          <w:lang w:eastAsia="en-GB"/>
        </w:rPr>
      </w:pPr>
      <w:hyperlink w:anchor="_Toc51425731" w:history="1">
        <w:r w:rsidR="001A3774" w:rsidRPr="006D73CF">
          <w:rPr>
            <w:rStyle w:val="Hyperlink"/>
          </w:rPr>
          <w:t>Article 11: Performance Guarantee</w:t>
        </w:r>
        <w:r w:rsidR="001A3774">
          <w:rPr>
            <w:webHidden/>
          </w:rPr>
          <w:tab/>
        </w:r>
        <w:r w:rsidR="001A3774">
          <w:rPr>
            <w:webHidden/>
          </w:rPr>
          <w:fldChar w:fldCharType="begin"/>
        </w:r>
        <w:r w:rsidR="001A3774">
          <w:rPr>
            <w:webHidden/>
          </w:rPr>
          <w:instrText xml:space="preserve"> PAGEREF _Toc51425731 \h </w:instrText>
        </w:r>
        <w:r w:rsidR="001A3774">
          <w:rPr>
            <w:webHidden/>
          </w:rPr>
        </w:r>
        <w:r w:rsidR="001A3774">
          <w:rPr>
            <w:webHidden/>
          </w:rPr>
          <w:fldChar w:fldCharType="separate"/>
        </w:r>
        <w:r w:rsidR="001A3774">
          <w:rPr>
            <w:webHidden/>
          </w:rPr>
          <w:t>11</w:t>
        </w:r>
        <w:r w:rsidR="001A3774">
          <w:rPr>
            <w:webHidden/>
          </w:rPr>
          <w:fldChar w:fldCharType="end"/>
        </w:r>
      </w:hyperlink>
    </w:p>
    <w:p w14:paraId="6683A8D2" w14:textId="756463EE" w:rsidR="001A3774" w:rsidRDefault="00903DF3">
      <w:pPr>
        <w:pStyle w:val="TOC2"/>
        <w:rPr>
          <w:rFonts w:asciiTheme="minorHAnsi" w:eastAsiaTheme="minorEastAsia" w:hAnsiTheme="minorHAnsi" w:cstheme="minorBidi"/>
          <w:sz w:val="22"/>
          <w:szCs w:val="22"/>
          <w:lang w:eastAsia="en-GB"/>
        </w:rPr>
      </w:pPr>
      <w:hyperlink w:anchor="_Toc51425732" w:history="1">
        <w:r w:rsidR="001A3774" w:rsidRPr="006D73CF">
          <w:rPr>
            <w:rStyle w:val="Hyperlink"/>
          </w:rPr>
          <w:t>Article 12: Insurance</w:t>
        </w:r>
        <w:r w:rsidR="001A3774">
          <w:rPr>
            <w:webHidden/>
          </w:rPr>
          <w:tab/>
        </w:r>
        <w:r w:rsidR="001A3774">
          <w:rPr>
            <w:webHidden/>
          </w:rPr>
          <w:fldChar w:fldCharType="begin"/>
        </w:r>
        <w:r w:rsidR="001A3774">
          <w:rPr>
            <w:webHidden/>
          </w:rPr>
          <w:instrText xml:space="preserve"> PAGEREF _Toc51425732 \h </w:instrText>
        </w:r>
        <w:r w:rsidR="001A3774">
          <w:rPr>
            <w:webHidden/>
          </w:rPr>
        </w:r>
        <w:r w:rsidR="001A3774">
          <w:rPr>
            <w:webHidden/>
          </w:rPr>
          <w:fldChar w:fldCharType="separate"/>
        </w:r>
        <w:r w:rsidR="001A3774">
          <w:rPr>
            <w:webHidden/>
          </w:rPr>
          <w:t>12</w:t>
        </w:r>
        <w:r w:rsidR="001A3774">
          <w:rPr>
            <w:webHidden/>
          </w:rPr>
          <w:fldChar w:fldCharType="end"/>
        </w:r>
      </w:hyperlink>
    </w:p>
    <w:p w14:paraId="63F07E64" w14:textId="51E8A1BC" w:rsidR="001A3774" w:rsidRDefault="00903DF3">
      <w:pPr>
        <w:pStyle w:val="TOC2"/>
        <w:rPr>
          <w:rFonts w:asciiTheme="minorHAnsi" w:eastAsiaTheme="minorEastAsia" w:hAnsiTheme="minorHAnsi" w:cstheme="minorBidi"/>
          <w:sz w:val="22"/>
          <w:szCs w:val="22"/>
          <w:lang w:eastAsia="en-GB"/>
        </w:rPr>
      </w:pPr>
      <w:hyperlink w:anchor="_Toc51425733" w:history="1">
        <w:r w:rsidR="001A3774" w:rsidRPr="006D73CF">
          <w:rPr>
            <w:rStyle w:val="Hyperlink"/>
          </w:rPr>
          <w:t>Article 13: Performance Programme (Timetable)</w:t>
        </w:r>
        <w:r w:rsidR="001A3774">
          <w:rPr>
            <w:webHidden/>
          </w:rPr>
          <w:tab/>
        </w:r>
        <w:r w:rsidR="001A3774">
          <w:rPr>
            <w:webHidden/>
          </w:rPr>
          <w:fldChar w:fldCharType="begin"/>
        </w:r>
        <w:r w:rsidR="001A3774">
          <w:rPr>
            <w:webHidden/>
          </w:rPr>
          <w:instrText xml:space="preserve"> PAGEREF _Toc51425733 \h </w:instrText>
        </w:r>
        <w:r w:rsidR="001A3774">
          <w:rPr>
            <w:webHidden/>
          </w:rPr>
        </w:r>
        <w:r w:rsidR="001A3774">
          <w:rPr>
            <w:webHidden/>
          </w:rPr>
          <w:fldChar w:fldCharType="separate"/>
        </w:r>
        <w:r w:rsidR="001A3774">
          <w:rPr>
            <w:webHidden/>
          </w:rPr>
          <w:t>12</w:t>
        </w:r>
        <w:r w:rsidR="001A3774">
          <w:rPr>
            <w:webHidden/>
          </w:rPr>
          <w:fldChar w:fldCharType="end"/>
        </w:r>
      </w:hyperlink>
    </w:p>
    <w:p w14:paraId="1C2DB712" w14:textId="578BFCE0" w:rsidR="001A3774" w:rsidRDefault="00903DF3">
      <w:pPr>
        <w:pStyle w:val="TOC2"/>
        <w:rPr>
          <w:rFonts w:asciiTheme="minorHAnsi" w:eastAsiaTheme="minorEastAsia" w:hAnsiTheme="minorHAnsi" w:cstheme="minorBidi"/>
          <w:sz w:val="22"/>
          <w:szCs w:val="22"/>
          <w:lang w:eastAsia="en-GB"/>
        </w:rPr>
      </w:pPr>
      <w:hyperlink w:anchor="_Toc51425734" w:history="1">
        <w:r w:rsidR="001A3774" w:rsidRPr="006D73CF">
          <w:rPr>
            <w:rStyle w:val="Hyperlink"/>
          </w:rPr>
          <w:t>Article 14: Contractor’s Drawings/Diagrams</w:t>
        </w:r>
        <w:r w:rsidR="001A3774">
          <w:rPr>
            <w:webHidden/>
          </w:rPr>
          <w:tab/>
        </w:r>
        <w:r w:rsidR="001A3774">
          <w:rPr>
            <w:webHidden/>
          </w:rPr>
          <w:fldChar w:fldCharType="begin"/>
        </w:r>
        <w:r w:rsidR="001A3774">
          <w:rPr>
            <w:webHidden/>
          </w:rPr>
          <w:instrText xml:space="preserve"> PAGEREF _Toc51425734 \h </w:instrText>
        </w:r>
        <w:r w:rsidR="001A3774">
          <w:rPr>
            <w:webHidden/>
          </w:rPr>
        </w:r>
        <w:r w:rsidR="001A3774">
          <w:rPr>
            <w:webHidden/>
          </w:rPr>
          <w:fldChar w:fldCharType="separate"/>
        </w:r>
        <w:r w:rsidR="001A3774">
          <w:rPr>
            <w:webHidden/>
          </w:rPr>
          <w:t>12</w:t>
        </w:r>
        <w:r w:rsidR="001A3774">
          <w:rPr>
            <w:webHidden/>
          </w:rPr>
          <w:fldChar w:fldCharType="end"/>
        </w:r>
      </w:hyperlink>
    </w:p>
    <w:p w14:paraId="20D4E0DE" w14:textId="12E37900" w:rsidR="001A3774" w:rsidRDefault="00903DF3">
      <w:pPr>
        <w:pStyle w:val="TOC2"/>
        <w:rPr>
          <w:rFonts w:asciiTheme="minorHAnsi" w:eastAsiaTheme="minorEastAsia" w:hAnsiTheme="minorHAnsi" w:cstheme="minorBidi"/>
          <w:sz w:val="22"/>
          <w:szCs w:val="22"/>
          <w:lang w:eastAsia="en-GB"/>
        </w:rPr>
      </w:pPr>
      <w:hyperlink w:anchor="_Toc51425735" w:history="1">
        <w:r w:rsidR="001A3774" w:rsidRPr="006D73CF">
          <w:rPr>
            <w:rStyle w:val="Hyperlink"/>
          </w:rPr>
          <w:t>Article 15: Tender Prices</w:t>
        </w:r>
        <w:r w:rsidR="001A3774">
          <w:rPr>
            <w:webHidden/>
          </w:rPr>
          <w:tab/>
        </w:r>
        <w:r w:rsidR="001A3774">
          <w:rPr>
            <w:webHidden/>
          </w:rPr>
          <w:fldChar w:fldCharType="begin"/>
        </w:r>
        <w:r w:rsidR="001A3774">
          <w:rPr>
            <w:webHidden/>
          </w:rPr>
          <w:instrText xml:space="preserve"> PAGEREF _Toc51425735 \h </w:instrText>
        </w:r>
        <w:r w:rsidR="001A3774">
          <w:rPr>
            <w:webHidden/>
          </w:rPr>
        </w:r>
        <w:r w:rsidR="001A3774">
          <w:rPr>
            <w:webHidden/>
          </w:rPr>
          <w:fldChar w:fldCharType="separate"/>
        </w:r>
        <w:r w:rsidR="001A3774">
          <w:rPr>
            <w:webHidden/>
          </w:rPr>
          <w:t>12</w:t>
        </w:r>
        <w:r w:rsidR="001A3774">
          <w:rPr>
            <w:webHidden/>
          </w:rPr>
          <w:fldChar w:fldCharType="end"/>
        </w:r>
      </w:hyperlink>
    </w:p>
    <w:p w14:paraId="21C36863" w14:textId="107BA880" w:rsidR="001A3774" w:rsidRDefault="00903DF3">
      <w:pPr>
        <w:pStyle w:val="TOC2"/>
        <w:rPr>
          <w:rFonts w:asciiTheme="minorHAnsi" w:eastAsiaTheme="minorEastAsia" w:hAnsiTheme="minorHAnsi" w:cstheme="minorBidi"/>
          <w:sz w:val="22"/>
          <w:szCs w:val="22"/>
          <w:lang w:eastAsia="en-GB"/>
        </w:rPr>
      </w:pPr>
      <w:hyperlink w:anchor="_Toc51425736" w:history="1">
        <w:r w:rsidR="001A3774" w:rsidRPr="006D73CF">
          <w:rPr>
            <w:rStyle w:val="Hyperlink"/>
          </w:rPr>
          <w:t>Article 16: Tax and Customs Arrangements</w:t>
        </w:r>
        <w:r w:rsidR="001A3774">
          <w:rPr>
            <w:webHidden/>
          </w:rPr>
          <w:tab/>
        </w:r>
        <w:r w:rsidR="001A3774">
          <w:rPr>
            <w:webHidden/>
          </w:rPr>
          <w:fldChar w:fldCharType="begin"/>
        </w:r>
        <w:r w:rsidR="001A3774">
          <w:rPr>
            <w:webHidden/>
          </w:rPr>
          <w:instrText xml:space="preserve"> PAGEREF _Toc51425736 \h </w:instrText>
        </w:r>
        <w:r w:rsidR="001A3774">
          <w:rPr>
            <w:webHidden/>
          </w:rPr>
        </w:r>
        <w:r w:rsidR="001A3774">
          <w:rPr>
            <w:webHidden/>
          </w:rPr>
          <w:fldChar w:fldCharType="separate"/>
        </w:r>
        <w:r w:rsidR="001A3774">
          <w:rPr>
            <w:webHidden/>
          </w:rPr>
          <w:t>12</w:t>
        </w:r>
        <w:r w:rsidR="001A3774">
          <w:rPr>
            <w:webHidden/>
          </w:rPr>
          <w:fldChar w:fldCharType="end"/>
        </w:r>
      </w:hyperlink>
    </w:p>
    <w:p w14:paraId="6088593B" w14:textId="42B19CE1" w:rsidR="001A3774" w:rsidRDefault="00903DF3">
      <w:pPr>
        <w:pStyle w:val="TOC2"/>
        <w:rPr>
          <w:rFonts w:asciiTheme="minorHAnsi" w:eastAsiaTheme="minorEastAsia" w:hAnsiTheme="minorHAnsi" w:cstheme="minorBidi"/>
          <w:sz w:val="22"/>
          <w:szCs w:val="22"/>
          <w:lang w:eastAsia="en-GB"/>
        </w:rPr>
      </w:pPr>
      <w:hyperlink w:anchor="_Toc51425737" w:history="1">
        <w:r w:rsidR="001A3774" w:rsidRPr="006D73CF">
          <w:rPr>
            <w:rStyle w:val="Hyperlink"/>
          </w:rPr>
          <w:t>Article 17: Patents and Licences</w:t>
        </w:r>
        <w:r w:rsidR="001A3774">
          <w:rPr>
            <w:webHidden/>
          </w:rPr>
          <w:tab/>
        </w:r>
        <w:r w:rsidR="001A3774">
          <w:rPr>
            <w:webHidden/>
          </w:rPr>
          <w:fldChar w:fldCharType="begin"/>
        </w:r>
        <w:r w:rsidR="001A3774">
          <w:rPr>
            <w:webHidden/>
          </w:rPr>
          <w:instrText xml:space="preserve"> PAGEREF _Toc51425737 \h </w:instrText>
        </w:r>
        <w:r w:rsidR="001A3774">
          <w:rPr>
            <w:webHidden/>
          </w:rPr>
        </w:r>
        <w:r w:rsidR="001A3774">
          <w:rPr>
            <w:webHidden/>
          </w:rPr>
          <w:fldChar w:fldCharType="separate"/>
        </w:r>
        <w:r w:rsidR="001A3774">
          <w:rPr>
            <w:webHidden/>
          </w:rPr>
          <w:t>12</w:t>
        </w:r>
        <w:r w:rsidR="001A3774">
          <w:rPr>
            <w:webHidden/>
          </w:rPr>
          <w:fldChar w:fldCharType="end"/>
        </w:r>
      </w:hyperlink>
    </w:p>
    <w:p w14:paraId="69D42045" w14:textId="2CF7A5B9" w:rsidR="001A3774" w:rsidRDefault="00903DF3">
      <w:pPr>
        <w:pStyle w:val="TOC2"/>
        <w:rPr>
          <w:rFonts w:asciiTheme="minorHAnsi" w:eastAsiaTheme="minorEastAsia" w:hAnsiTheme="minorHAnsi" w:cstheme="minorBidi"/>
          <w:sz w:val="22"/>
          <w:szCs w:val="22"/>
          <w:lang w:eastAsia="en-GB"/>
        </w:rPr>
      </w:pPr>
      <w:hyperlink w:anchor="_Toc51425738" w:history="1">
        <w:r w:rsidR="001A3774" w:rsidRPr="006D73CF">
          <w:rPr>
            <w:rStyle w:val="Hyperlink"/>
          </w:rPr>
          <w:t>Article 18: Commencement Order</w:t>
        </w:r>
        <w:r w:rsidR="001A3774">
          <w:rPr>
            <w:webHidden/>
          </w:rPr>
          <w:tab/>
        </w:r>
        <w:r w:rsidR="001A3774">
          <w:rPr>
            <w:webHidden/>
          </w:rPr>
          <w:fldChar w:fldCharType="begin"/>
        </w:r>
        <w:r w:rsidR="001A3774">
          <w:rPr>
            <w:webHidden/>
          </w:rPr>
          <w:instrText xml:space="preserve"> PAGEREF _Toc51425738 \h </w:instrText>
        </w:r>
        <w:r w:rsidR="001A3774">
          <w:rPr>
            <w:webHidden/>
          </w:rPr>
        </w:r>
        <w:r w:rsidR="001A3774">
          <w:rPr>
            <w:webHidden/>
          </w:rPr>
          <w:fldChar w:fldCharType="separate"/>
        </w:r>
        <w:r w:rsidR="001A3774">
          <w:rPr>
            <w:webHidden/>
          </w:rPr>
          <w:t>12</w:t>
        </w:r>
        <w:r w:rsidR="001A3774">
          <w:rPr>
            <w:webHidden/>
          </w:rPr>
          <w:fldChar w:fldCharType="end"/>
        </w:r>
      </w:hyperlink>
    </w:p>
    <w:p w14:paraId="09E6F03B" w14:textId="7830A68B" w:rsidR="001A3774" w:rsidRDefault="00903DF3">
      <w:pPr>
        <w:pStyle w:val="TOC2"/>
        <w:rPr>
          <w:rFonts w:asciiTheme="minorHAnsi" w:eastAsiaTheme="minorEastAsia" w:hAnsiTheme="minorHAnsi" w:cstheme="minorBidi"/>
          <w:sz w:val="22"/>
          <w:szCs w:val="22"/>
          <w:lang w:eastAsia="en-GB"/>
        </w:rPr>
      </w:pPr>
      <w:hyperlink w:anchor="_Toc51425739" w:history="1">
        <w:r w:rsidR="001A3774" w:rsidRPr="006D73CF">
          <w:rPr>
            <w:rStyle w:val="Hyperlink"/>
          </w:rPr>
          <w:t>Article 19: Period of Execution of Tasks</w:t>
        </w:r>
        <w:r w:rsidR="001A3774">
          <w:rPr>
            <w:webHidden/>
          </w:rPr>
          <w:tab/>
        </w:r>
        <w:r w:rsidR="001A3774">
          <w:rPr>
            <w:webHidden/>
          </w:rPr>
          <w:fldChar w:fldCharType="begin"/>
        </w:r>
        <w:r w:rsidR="001A3774">
          <w:rPr>
            <w:webHidden/>
          </w:rPr>
          <w:instrText xml:space="preserve"> PAGEREF _Toc51425739 \h </w:instrText>
        </w:r>
        <w:r w:rsidR="001A3774">
          <w:rPr>
            <w:webHidden/>
          </w:rPr>
        </w:r>
        <w:r w:rsidR="001A3774">
          <w:rPr>
            <w:webHidden/>
          </w:rPr>
          <w:fldChar w:fldCharType="separate"/>
        </w:r>
        <w:r w:rsidR="001A3774">
          <w:rPr>
            <w:webHidden/>
          </w:rPr>
          <w:t>12</w:t>
        </w:r>
        <w:r w:rsidR="001A3774">
          <w:rPr>
            <w:webHidden/>
          </w:rPr>
          <w:fldChar w:fldCharType="end"/>
        </w:r>
      </w:hyperlink>
    </w:p>
    <w:p w14:paraId="7B9AAFE4" w14:textId="030984C6" w:rsidR="001A3774" w:rsidRDefault="00903DF3">
      <w:pPr>
        <w:pStyle w:val="TOC2"/>
        <w:rPr>
          <w:rFonts w:asciiTheme="minorHAnsi" w:eastAsiaTheme="minorEastAsia" w:hAnsiTheme="minorHAnsi" w:cstheme="minorBidi"/>
          <w:sz w:val="22"/>
          <w:szCs w:val="22"/>
          <w:lang w:eastAsia="en-GB"/>
        </w:rPr>
      </w:pPr>
      <w:hyperlink w:anchor="_Toc51425740" w:history="1">
        <w:r w:rsidR="001A3774" w:rsidRPr="006D73CF">
          <w:rPr>
            <w:rStyle w:val="Hyperlink"/>
            <w:iCs/>
          </w:rPr>
          <w:t>Article 21: Delays in Execution</w:t>
        </w:r>
        <w:r w:rsidR="001A3774">
          <w:rPr>
            <w:webHidden/>
          </w:rPr>
          <w:tab/>
        </w:r>
        <w:r w:rsidR="001A3774">
          <w:rPr>
            <w:webHidden/>
          </w:rPr>
          <w:fldChar w:fldCharType="begin"/>
        </w:r>
        <w:r w:rsidR="001A3774">
          <w:rPr>
            <w:webHidden/>
          </w:rPr>
          <w:instrText xml:space="preserve"> PAGEREF _Toc51425740 \h </w:instrText>
        </w:r>
        <w:r w:rsidR="001A3774">
          <w:rPr>
            <w:webHidden/>
          </w:rPr>
        </w:r>
        <w:r w:rsidR="001A3774">
          <w:rPr>
            <w:webHidden/>
          </w:rPr>
          <w:fldChar w:fldCharType="separate"/>
        </w:r>
        <w:r w:rsidR="001A3774">
          <w:rPr>
            <w:webHidden/>
          </w:rPr>
          <w:t>12</w:t>
        </w:r>
        <w:r w:rsidR="001A3774">
          <w:rPr>
            <w:webHidden/>
          </w:rPr>
          <w:fldChar w:fldCharType="end"/>
        </w:r>
      </w:hyperlink>
    </w:p>
    <w:p w14:paraId="785AC153" w14:textId="208506B0" w:rsidR="001A3774" w:rsidRDefault="00903DF3">
      <w:pPr>
        <w:pStyle w:val="TOC2"/>
        <w:rPr>
          <w:rFonts w:asciiTheme="minorHAnsi" w:eastAsiaTheme="minorEastAsia" w:hAnsiTheme="minorHAnsi" w:cstheme="minorBidi"/>
          <w:sz w:val="22"/>
          <w:szCs w:val="22"/>
          <w:lang w:eastAsia="en-GB"/>
        </w:rPr>
      </w:pPr>
      <w:hyperlink w:anchor="_Toc51425741" w:history="1">
        <w:r w:rsidR="001A3774" w:rsidRPr="006D73CF">
          <w:rPr>
            <w:rStyle w:val="Hyperlink"/>
          </w:rPr>
          <w:t>Article 22: Modification to the Contract</w:t>
        </w:r>
        <w:r w:rsidR="001A3774">
          <w:rPr>
            <w:webHidden/>
          </w:rPr>
          <w:tab/>
        </w:r>
        <w:r w:rsidR="001A3774">
          <w:rPr>
            <w:webHidden/>
          </w:rPr>
          <w:fldChar w:fldCharType="begin"/>
        </w:r>
        <w:r w:rsidR="001A3774">
          <w:rPr>
            <w:webHidden/>
          </w:rPr>
          <w:instrText xml:space="preserve"> PAGEREF _Toc51425741 \h </w:instrText>
        </w:r>
        <w:r w:rsidR="001A3774">
          <w:rPr>
            <w:webHidden/>
          </w:rPr>
        </w:r>
        <w:r w:rsidR="001A3774">
          <w:rPr>
            <w:webHidden/>
          </w:rPr>
          <w:fldChar w:fldCharType="separate"/>
        </w:r>
        <w:r w:rsidR="001A3774">
          <w:rPr>
            <w:webHidden/>
          </w:rPr>
          <w:t>13</w:t>
        </w:r>
        <w:r w:rsidR="001A3774">
          <w:rPr>
            <w:webHidden/>
          </w:rPr>
          <w:fldChar w:fldCharType="end"/>
        </w:r>
      </w:hyperlink>
    </w:p>
    <w:p w14:paraId="4CB784F6" w14:textId="07CFDEE1" w:rsidR="001A3774" w:rsidRDefault="00903DF3">
      <w:pPr>
        <w:pStyle w:val="TOC2"/>
        <w:rPr>
          <w:rFonts w:asciiTheme="minorHAnsi" w:eastAsiaTheme="minorEastAsia" w:hAnsiTheme="minorHAnsi" w:cstheme="minorBidi"/>
          <w:sz w:val="22"/>
          <w:szCs w:val="22"/>
          <w:lang w:eastAsia="en-GB"/>
        </w:rPr>
      </w:pPr>
      <w:hyperlink w:anchor="_Toc51425742" w:history="1">
        <w:r w:rsidR="001A3774" w:rsidRPr="006D73CF">
          <w:rPr>
            <w:rStyle w:val="Hyperlink"/>
          </w:rPr>
          <w:t>Article 25: Inspection and Testing</w:t>
        </w:r>
        <w:r w:rsidR="001A3774">
          <w:rPr>
            <w:webHidden/>
          </w:rPr>
          <w:tab/>
        </w:r>
        <w:r w:rsidR="001A3774">
          <w:rPr>
            <w:webHidden/>
          </w:rPr>
          <w:fldChar w:fldCharType="begin"/>
        </w:r>
        <w:r w:rsidR="001A3774">
          <w:rPr>
            <w:webHidden/>
          </w:rPr>
          <w:instrText xml:space="preserve"> PAGEREF _Toc51425742 \h </w:instrText>
        </w:r>
        <w:r w:rsidR="001A3774">
          <w:rPr>
            <w:webHidden/>
          </w:rPr>
        </w:r>
        <w:r w:rsidR="001A3774">
          <w:rPr>
            <w:webHidden/>
          </w:rPr>
          <w:fldChar w:fldCharType="separate"/>
        </w:r>
        <w:r w:rsidR="001A3774">
          <w:rPr>
            <w:webHidden/>
          </w:rPr>
          <w:t>13</w:t>
        </w:r>
        <w:r w:rsidR="001A3774">
          <w:rPr>
            <w:webHidden/>
          </w:rPr>
          <w:fldChar w:fldCharType="end"/>
        </w:r>
      </w:hyperlink>
    </w:p>
    <w:p w14:paraId="3774BC4A" w14:textId="17DC209F" w:rsidR="001A3774" w:rsidRDefault="00903DF3">
      <w:pPr>
        <w:pStyle w:val="TOC2"/>
        <w:rPr>
          <w:rFonts w:asciiTheme="minorHAnsi" w:eastAsiaTheme="minorEastAsia" w:hAnsiTheme="minorHAnsi" w:cstheme="minorBidi"/>
          <w:sz w:val="22"/>
          <w:szCs w:val="22"/>
          <w:lang w:eastAsia="en-GB"/>
        </w:rPr>
      </w:pPr>
      <w:hyperlink w:anchor="_Toc51425743" w:history="1">
        <w:r w:rsidR="001A3774" w:rsidRPr="006D73CF">
          <w:rPr>
            <w:rStyle w:val="Hyperlink"/>
          </w:rPr>
          <w:t>Article 26: Methods of Payment</w:t>
        </w:r>
        <w:r w:rsidR="001A3774">
          <w:rPr>
            <w:webHidden/>
          </w:rPr>
          <w:tab/>
        </w:r>
        <w:r w:rsidR="001A3774">
          <w:rPr>
            <w:webHidden/>
          </w:rPr>
          <w:fldChar w:fldCharType="begin"/>
        </w:r>
        <w:r w:rsidR="001A3774">
          <w:rPr>
            <w:webHidden/>
          </w:rPr>
          <w:instrText xml:space="preserve"> PAGEREF _Toc51425743 \h </w:instrText>
        </w:r>
        <w:r w:rsidR="001A3774">
          <w:rPr>
            <w:webHidden/>
          </w:rPr>
        </w:r>
        <w:r w:rsidR="001A3774">
          <w:rPr>
            <w:webHidden/>
          </w:rPr>
          <w:fldChar w:fldCharType="separate"/>
        </w:r>
        <w:r w:rsidR="001A3774">
          <w:rPr>
            <w:webHidden/>
          </w:rPr>
          <w:t>13</w:t>
        </w:r>
        <w:r w:rsidR="001A3774">
          <w:rPr>
            <w:webHidden/>
          </w:rPr>
          <w:fldChar w:fldCharType="end"/>
        </w:r>
      </w:hyperlink>
    </w:p>
    <w:p w14:paraId="14684471" w14:textId="2010406D" w:rsidR="001A3774" w:rsidRDefault="00903DF3">
      <w:pPr>
        <w:pStyle w:val="TOC2"/>
        <w:rPr>
          <w:rFonts w:asciiTheme="minorHAnsi" w:eastAsiaTheme="minorEastAsia" w:hAnsiTheme="minorHAnsi" w:cstheme="minorBidi"/>
          <w:sz w:val="22"/>
          <w:szCs w:val="22"/>
          <w:lang w:eastAsia="en-GB"/>
        </w:rPr>
      </w:pPr>
      <w:hyperlink w:anchor="_Toc51425744" w:history="1">
        <w:r w:rsidR="001A3774" w:rsidRPr="006D73CF">
          <w:rPr>
            <w:rStyle w:val="Hyperlink"/>
          </w:rPr>
          <w:t>Article 28: Delayed Payments</w:t>
        </w:r>
        <w:r w:rsidR="001A3774">
          <w:rPr>
            <w:webHidden/>
          </w:rPr>
          <w:tab/>
        </w:r>
        <w:r w:rsidR="001A3774">
          <w:rPr>
            <w:webHidden/>
          </w:rPr>
          <w:fldChar w:fldCharType="begin"/>
        </w:r>
        <w:r w:rsidR="001A3774">
          <w:rPr>
            <w:webHidden/>
          </w:rPr>
          <w:instrText xml:space="preserve"> PAGEREF _Toc51425744 \h </w:instrText>
        </w:r>
        <w:r w:rsidR="001A3774">
          <w:rPr>
            <w:webHidden/>
          </w:rPr>
        </w:r>
        <w:r w:rsidR="001A3774">
          <w:rPr>
            <w:webHidden/>
          </w:rPr>
          <w:fldChar w:fldCharType="separate"/>
        </w:r>
        <w:r w:rsidR="001A3774">
          <w:rPr>
            <w:webHidden/>
          </w:rPr>
          <w:t>13</w:t>
        </w:r>
        <w:r w:rsidR="001A3774">
          <w:rPr>
            <w:webHidden/>
          </w:rPr>
          <w:fldChar w:fldCharType="end"/>
        </w:r>
      </w:hyperlink>
    </w:p>
    <w:p w14:paraId="7F16698E" w14:textId="68CD17BB" w:rsidR="001A3774" w:rsidRDefault="00903DF3">
      <w:pPr>
        <w:pStyle w:val="TOC2"/>
        <w:rPr>
          <w:rFonts w:asciiTheme="minorHAnsi" w:eastAsiaTheme="minorEastAsia" w:hAnsiTheme="minorHAnsi" w:cstheme="minorBidi"/>
          <w:sz w:val="22"/>
          <w:szCs w:val="22"/>
          <w:lang w:eastAsia="en-GB"/>
        </w:rPr>
      </w:pPr>
      <w:hyperlink w:anchor="_Toc51425745" w:history="1">
        <w:r w:rsidR="001A3774" w:rsidRPr="006D73CF">
          <w:rPr>
            <w:rStyle w:val="Hyperlink"/>
          </w:rPr>
          <w:t>Article 29: Delivery</w:t>
        </w:r>
        <w:r w:rsidR="001A3774">
          <w:rPr>
            <w:webHidden/>
          </w:rPr>
          <w:tab/>
        </w:r>
        <w:r w:rsidR="001A3774">
          <w:rPr>
            <w:webHidden/>
          </w:rPr>
          <w:fldChar w:fldCharType="begin"/>
        </w:r>
        <w:r w:rsidR="001A3774">
          <w:rPr>
            <w:webHidden/>
          </w:rPr>
          <w:instrText xml:space="preserve"> PAGEREF _Toc51425745 \h </w:instrText>
        </w:r>
        <w:r w:rsidR="001A3774">
          <w:rPr>
            <w:webHidden/>
          </w:rPr>
        </w:r>
        <w:r w:rsidR="001A3774">
          <w:rPr>
            <w:webHidden/>
          </w:rPr>
          <w:fldChar w:fldCharType="separate"/>
        </w:r>
        <w:r w:rsidR="001A3774">
          <w:rPr>
            <w:webHidden/>
          </w:rPr>
          <w:t>14</w:t>
        </w:r>
        <w:r w:rsidR="001A3774">
          <w:rPr>
            <w:webHidden/>
          </w:rPr>
          <w:fldChar w:fldCharType="end"/>
        </w:r>
      </w:hyperlink>
    </w:p>
    <w:p w14:paraId="19DC69DE" w14:textId="422A72F8" w:rsidR="001A3774" w:rsidRDefault="00903DF3">
      <w:pPr>
        <w:pStyle w:val="TOC2"/>
        <w:rPr>
          <w:rFonts w:asciiTheme="minorHAnsi" w:eastAsiaTheme="minorEastAsia" w:hAnsiTheme="minorHAnsi" w:cstheme="minorBidi"/>
          <w:sz w:val="22"/>
          <w:szCs w:val="22"/>
          <w:lang w:eastAsia="en-GB"/>
        </w:rPr>
      </w:pPr>
      <w:hyperlink w:anchor="_Toc51425746" w:history="1">
        <w:r w:rsidR="001A3774" w:rsidRPr="006D73CF">
          <w:rPr>
            <w:rStyle w:val="Hyperlink"/>
          </w:rPr>
          <w:t>Article 31: Provisional Acceptance</w:t>
        </w:r>
        <w:r w:rsidR="001A3774">
          <w:rPr>
            <w:webHidden/>
          </w:rPr>
          <w:tab/>
        </w:r>
        <w:r w:rsidR="001A3774">
          <w:rPr>
            <w:webHidden/>
          </w:rPr>
          <w:fldChar w:fldCharType="begin"/>
        </w:r>
        <w:r w:rsidR="001A3774">
          <w:rPr>
            <w:webHidden/>
          </w:rPr>
          <w:instrText xml:space="preserve"> PAGEREF _Toc51425746 \h </w:instrText>
        </w:r>
        <w:r w:rsidR="001A3774">
          <w:rPr>
            <w:webHidden/>
          </w:rPr>
        </w:r>
        <w:r w:rsidR="001A3774">
          <w:rPr>
            <w:webHidden/>
          </w:rPr>
          <w:fldChar w:fldCharType="separate"/>
        </w:r>
        <w:r w:rsidR="001A3774">
          <w:rPr>
            <w:webHidden/>
          </w:rPr>
          <w:t>14</w:t>
        </w:r>
        <w:r w:rsidR="001A3774">
          <w:rPr>
            <w:webHidden/>
          </w:rPr>
          <w:fldChar w:fldCharType="end"/>
        </w:r>
      </w:hyperlink>
    </w:p>
    <w:p w14:paraId="37D63819" w14:textId="7348FABF" w:rsidR="001A3774" w:rsidRDefault="00903DF3">
      <w:pPr>
        <w:pStyle w:val="TOC2"/>
        <w:rPr>
          <w:rFonts w:asciiTheme="minorHAnsi" w:eastAsiaTheme="minorEastAsia" w:hAnsiTheme="minorHAnsi" w:cstheme="minorBidi"/>
          <w:sz w:val="22"/>
          <w:szCs w:val="22"/>
          <w:lang w:eastAsia="en-GB"/>
        </w:rPr>
      </w:pPr>
      <w:hyperlink w:anchor="_Toc51425747" w:history="1">
        <w:r w:rsidR="001A3774" w:rsidRPr="006D73CF">
          <w:rPr>
            <w:rStyle w:val="Hyperlink"/>
          </w:rPr>
          <w:t>Article 32: Warranty</w:t>
        </w:r>
        <w:r w:rsidR="001A3774">
          <w:rPr>
            <w:webHidden/>
          </w:rPr>
          <w:tab/>
        </w:r>
        <w:r w:rsidR="001A3774">
          <w:rPr>
            <w:webHidden/>
          </w:rPr>
          <w:fldChar w:fldCharType="begin"/>
        </w:r>
        <w:r w:rsidR="001A3774">
          <w:rPr>
            <w:webHidden/>
          </w:rPr>
          <w:instrText xml:space="preserve"> PAGEREF _Toc51425747 \h </w:instrText>
        </w:r>
        <w:r w:rsidR="001A3774">
          <w:rPr>
            <w:webHidden/>
          </w:rPr>
        </w:r>
        <w:r w:rsidR="001A3774">
          <w:rPr>
            <w:webHidden/>
          </w:rPr>
          <w:fldChar w:fldCharType="separate"/>
        </w:r>
        <w:r w:rsidR="001A3774">
          <w:rPr>
            <w:webHidden/>
          </w:rPr>
          <w:t>14</w:t>
        </w:r>
        <w:r w:rsidR="001A3774">
          <w:rPr>
            <w:webHidden/>
          </w:rPr>
          <w:fldChar w:fldCharType="end"/>
        </w:r>
      </w:hyperlink>
    </w:p>
    <w:p w14:paraId="3032F7BE" w14:textId="6741F41C" w:rsidR="001A3774" w:rsidRDefault="00903DF3">
      <w:pPr>
        <w:pStyle w:val="TOC2"/>
        <w:rPr>
          <w:rFonts w:asciiTheme="minorHAnsi" w:eastAsiaTheme="minorEastAsia" w:hAnsiTheme="minorHAnsi" w:cstheme="minorBidi"/>
          <w:sz w:val="22"/>
          <w:szCs w:val="22"/>
          <w:lang w:eastAsia="en-GB"/>
        </w:rPr>
      </w:pPr>
      <w:hyperlink w:anchor="_Toc51425748" w:history="1">
        <w:r w:rsidR="001A3774" w:rsidRPr="006D73CF">
          <w:rPr>
            <w:rStyle w:val="Hyperlink"/>
          </w:rPr>
          <w:t>Article 33: After-Sales Service</w:t>
        </w:r>
        <w:r w:rsidR="001A3774">
          <w:rPr>
            <w:webHidden/>
          </w:rPr>
          <w:tab/>
        </w:r>
        <w:r w:rsidR="001A3774">
          <w:rPr>
            <w:webHidden/>
          </w:rPr>
          <w:fldChar w:fldCharType="begin"/>
        </w:r>
        <w:r w:rsidR="001A3774">
          <w:rPr>
            <w:webHidden/>
          </w:rPr>
          <w:instrText xml:space="preserve"> PAGEREF _Toc51425748 \h </w:instrText>
        </w:r>
        <w:r w:rsidR="001A3774">
          <w:rPr>
            <w:webHidden/>
          </w:rPr>
        </w:r>
        <w:r w:rsidR="001A3774">
          <w:rPr>
            <w:webHidden/>
          </w:rPr>
          <w:fldChar w:fldCharType="separate"/>
        </w:r>
        <w:r w:rsidR="001A3774">
          <w:rPr>
            <w:webHidden/>
          </w:rPr>
          <w:t>14</w:t>
        </w:r>
        <w:r w:rsidR="001A3774">
          <w:rPr>
            <w:webHidden/>
          </w:rPr>
          <w:fldChar w:fldCharType="end"/>
        </w:r>
      </w:hyperlink>
    </w:p>
    <w:p w14:paraId="2E56F3A4" w14:textId="08220308" w:rsidR="001A3774" w:rsidRDefault="00903DF3">
      <w:pPr>
        <w:pStyle w:val="TOC2"/>
        <w:rPr>
          <w:rFonts w:asciiTheme="minorHAnsi" w:eastAsiaTheme="minorEastAsia" w:hAnsiTheme="minorHAnsi" w:cstheme="minorBidi"/>
          <w:sz w:val="22"/>
          <w:szCs w:val="22"/>
          <w:lang w:eastAsia="en-GB"/>
        </w:rPr>
      </w:pPr>
      <w:hyperlink w:anchor="_Toc51425749" w:history="1">
        <w:r w:rsidR="001A3774" w:rsidRPr="006D73CF">
          <w:rPr>
            <w:rStyle w:val="Hyperlink"/>
          </w:rPr>
          <w:t>Article 35: Breach of Contract</w:t>
        </w:r>
        <w:r w:rsidR="001A3774">
          <w:rPr>
            <w:webHidden/>
          </w:rPr>
          <w:tab/>
        </w:r>
        <w:r w:rsidR="001A3774">
          <w:rPr>
            <w:webHidden/>
          </w:rPr>
          <w:fldChar w:fldCharType="begin"/>
        </w:r>
        <w:r w:rsidR="001A3774">
          <w:rPr>
            <w:webHidden/>
          </w:rPr>
          <w:instrText xml:space="preserve"> PAGEREF _Toc51425749 \h </w:instrText>
        </w:r>
        <w:r w:rsidR="001A3774">
          <w:rPr>
            <w:webHidden/>
          </w:rPr>
        </w:r>
        <w:r w:rsidR="001A3774">
          <w:rPr>
            <w:webHidden/>
          </w:rPr>
          <w:fldChar w:fldCharType="separate"/>
        </w:r>
        <w:r w:rsidR="001A3774">
          <w:rPr>
            <w:webHidden/>
          </w:rPr>
          <w:t>14</w:t>
        </w:r>
        <w:r w:rsidR="001A3774">
          <w:rPr>
            <w:webHidden/>
          </w:rPr>
          <w:fldChar w:fldCharType="end"/>
        </w:r>
      </w:hyperlink>
    </w:p>
    <w:p w14:paraId="58CD9638" w14:textId="1CF54D6C" w:rsidR="001A3774" w:rsidRDefault="00903DF3">
      <w:pPr>
        <w:pStyle w:val="TOC2"/>
        <w:rPr>
          <w:rFonts w:asciiTheme="minorHAnsi" w:eastAsiaTheme="minorEastAsia" w:hAnsiTheme="minorHAnsi" w:cstheme="minorBidi"/>
          <w:sz w:val="22"/>
          <w:szCs w:val="22"/>
          <w:lang w:eastAsia="en-GB"/>
        </w:rPr>
      </w:pPr>
      <w:hyperlink w:anchor="_Toc51425750" w:history="1">
        <w:r w:rsidR="001A3774" w:rsidRPr="006D73CF">
          <w:rPr>
            <w:rStyle w:val="Hyperlink"/>
          </w:rPr>
          <w:t>Article 37: Termination by the Contractor</w:t>
        </w:r>
        <w:r w:rsidR="001A3774">
          <w:rPr>
            <w:webHidden/>
          </w:rPr>
          <w:tab/>
        </w:r>
        <w:r w:rsidR="001A3774">
          <w:rPr>
            <w:webHidden/>
          </w:rPr>
          <w:fldChar w:fldCharType="begin"/>
        </w:r>
        <w:r w:rsidR="001A3774">
          <w:rPr>
            <w:webHidden/>
          </w:rPr>
          <w:instrText xml:space="preserve"> PAGEREF _Toc51425750 \h </w:instrText>
        </w:r>
        <w:r w:rsidR="001A3774">
          <w:rPr>
            <w:webHidden/>
          </w:rPr>
        </w:r>
        <w:r w:rsidR="001A3774">
          <w:rPr>
            <w:webHidden/>
          </w:rPr>
          <w:fldChar w:fldCharType="separate"/>
        </w:r>
        <w:r w:rsidR="001A3774">
          <w:rPr>
            <w:webHidden/>
          </w:rPr>
          <w:t>14</w:t>
        </w:r>
        <w:r w:rsidR="001A3774">
          <w:rPr>
            <w:webHidden/>
          </w:rPr>
          <w:fldChar w:fldCharType="end"/>
        </w:r>
      </w:hyperlink>
    </w:p>
    <w:p w14:paraId="6208D2A9" w14:textId="053A9FFE" w:rsidR="001A3774" w:rsidRDefault="00903DF3">
      <w:pPr>
        <w:pStyle w:val="TOC2"/>
        <w:rPr>
          <w:rFonts w:asciiTheme="minorHAnsi" w:eastAsiaTheme="minorEastAsia" w:hAnsiTheme="minorHAnsi" w:cstheme="minorBidi"/>
          <w:sz w:val="22"/>
          <w:szCs w:val="22"/>
          <w:lang w:eastAsia="en-GB"/>
        </w:rPr>
      </w:pPr>
      <w:hyperlink w:anchor="_Toc51425751" w:history="1">
        <w:r w:rsidR="001A3774" w:rsidRPr="006D73CF">
          <w:rPr>
            <w:rStyle w:val="Hyperlink"/>
          </w:rPr>
          <w:t>Article 41: Dispute Settlement by Litigation</w:t>
        </w:r>
        <w:r w:rsidR="001A3774">
          <w:rPr>
            <w:webHidden/>
          </w:rPr>
          <w:tab/>
        </w:r>
        <w:r w:rsidR="001A3774">
          <w:rPr>
            <w:webHidden/>
          </w:rPr>
          <w:fldChar w:fldCharType="begin"/>
        </w:r>
        <w:r w:rsidR="001A3774">
          <w:rPr>
            <w:webHidden/>
          </w:rPr>
          <w:instrText xml:space="preserve"> PAGEREF _Toc51425751 \h </w:instrText>
        </w:r>
        <w:r w:rsidR="001A3774">
          <w:rPr>
            <w:webHidden/>
          </w:rPr>
        </w:r>
        <w:r w:rsidR="001A3774">
          <w:rPr>
            <w:webHidden/>
          </w:rPr>
          <w:fldChar w:fldCharType="separate"/>
        </w:r>
        <w:r w:rsidR="001A3774">
          <w:rPr>
            <w:webHidden/>
          </w:rPr>
          <w:t>15</w:t>
        </w:r>
        <w:r w:rsidR="001A3774">
          <w:rPr>
            <w:webHidden/>
          </w:rPr>
          <w:fldChar w:fldCharType="end"/>
        </w:r>
      </w:hyperlink>
    </w:p>
    <w:p w14:paraId="078681F4" w14:textId="104F333C" w:rsidR="001A3774" w:rsidRDefault="00903DF3">
      <w:pPr>
        <w:pStyle w:val="TOC1"/>
        <w:rPr>
          <w:rFonts w:asciiTheme="minorHAnsi" w:eastAsiaTheme="minorEastAsia" w:hAnsiTheme="minorHAnsi" w:cstheme="minorBidi"/>
          <w:b w:val="0"/>
          <w:sz w:val="22"/>
          <w:szCs w:val="22"/>
          <w:lang w:eastAsia="en-GB"/>
        </w:rPr>
      </w:pPr>
      <w:hyperlink w:anchor="_Toc51425752" w:history="1">
        <w:r w:rsidR="001A3774" w:rsidRPr="006D73CF">
          <w:rPr>
            <w:rStyle w:val="Hyperlink"/>
            <w:rFonts w:cstheme="minorHAnsi"/>
          </w:rPr>
          <w:t xml:space="preserve">SECTION 4 –SPECIFICATIONS/TERMS OF REFERENCE </w:t>
        </w:r>
        <w:r w:rsidR="001A3774" w:rsidRPr="006D73CF">
          <w:rPr>
            <w:rStyle w:val="Hyperlink"/>
            <w:rFonts w:cstheme="minorHAnsi"/>
            <w:vertAlign w:val="superscript"/>
          </w:rPr>
          <w:t>(Note 3)</w:t>
        </w:r>
        <w:r w:rsidR="001A3774">
          <w:rPr>
            <w:webHidden/>
          </w:rPr>
          <w:tab/>
        </w:r>
        <w:r w:rsidR="001A3774">
          <w:rPr>
            <w:webHidden/>
          </w:rPr>
          <w:fldChar w:fldCharType="begin"/>
        </w:r>
        <w:r w:rsidR="001A3774">
          <w:rPr>
            <w:webHidden/>
          </w:rPr>
          <w:instrText xml:space="preserve"> PAGEREF _Toc51425752 \h </w:instrText>
        </w:r>
        <w:r w:rsidR="001A3774">
          <w:rPr>
            <w:webHidden/>
          </w:rPr>
        </w:r>
        <w:r w:rsidR="001A3774">
          <w:rPr>
            <w:webHidden/>
          </w:rPr>
          <w:fldChar w:fldCharType="separate"/>
        </w:r>
        <w:r w:rsidR="001A3774">
          <w:rPr>
            <w:webHidden/>
          </w:rPr>
          <w:t>16</w:t>
        </w:r>
        <w:r w:rsidR="001A3774">
          <w:rPr>
            <w:webHidden/>
          </w:rPr>
          <w:fldChar w:fldCharType="end"/>
        </w:r>
      </w:hyperlink>
    </w:p>
    <w:p w14:paraId="4E3417F9" w14:textId="3CA7D88B" w:rsidR="001A3774" w:rsidRDefault="00903DF3">
      <w:pPr>
        <w:pStyle w:val="TOC1"/>
        <w:rPr>
          <w:rFonts w:asciiTheme="minorHAnsi" w:eastAsiaTheme="minorEastAsia" w:hAnsiTheme="minorHAnsi" w:cstheme="minorBidi"/>
          <w:b w:val="0"/>
          <w:sz w:val="22"/>
          <w:szCs w:val="22"/>
          <w:lang w:eastAsia="en-GB"/>
        </w:rPr>
      </w:pPr>
      <w:hyperlink w:anchor="_Toc51425753" w:history="1">
        <w:r w:rsidR="001A3774" w:rsidRPr="006D73CF">
          <w:rPr>
            <w:rStyle w:val="Hyperlink"/>
          </w:rPr>
          <w:t>1.0 Background Information</w:t>
        </w:r>
        <w:r w:rsidR="001A3774">
          <w:rPr>
            <w:webHidden/>
          </w:rPr>
          <w:tab/>
        </w:r>
        <w:r w:rsidR="001A3774">
          <w:rPr>
            <w:webHidden/>
          </w:rPr>
          <w:fldChar w:fldCharType="begin"/>
        </w:r>
        <w:r w:rsidR="001A3774">
          <w:rPr>
            <w:webHidden/>
          </w:rPr>
          <w:instrText xml:space="preserve"> PAGEREF _Toc51425753 \h </w:instrText>
        </w:r>
        <w:r w:rsidR="001A3774">
          <w:rPr>
            <w:webHidden/>
          </w:rPr>
        </w:r>
        <w:r w:rsidR="001A3774">
          <w:rPr>
            <w:webHidden/>
          </w:rPr>
          <w:fldChar w:fldCharType="separate"/>
        </w:r>
        <w:r w:rsidR="001A3774">
          <w:rPr>
            <w:webHidden/>
          </w:rPr>
          <w:t>16</w:t>
        </w:r>
        <w:r w:rsidR="001A3774">
          <w:rPr>
            <w:webHidden/>
          </w:rPr>
          <w:fldChar w:fldCharType="end"/>
        </w:r>
      </w:hyperlink>
    </w:p>
    <w:p w14:paraId="3F889D59" w14:textId="24AC203A" w:rsidR="001A3774" w:rsidRDefault="00903DF3">
      <w:pPr>
        <w:pStyle w:val="TOC1"/>
        <w:tabs>
          <w:tab w:val="left" w:pos="660"/>
        </w:tabs>
        <w:rPr>
          <w:rFonts w:asciiTheme="minorHAnsi" w:eastAsiaTheme="minorEastAsia" w:hAnsiTheme="minorHAnsi" w:cstheme="minorBidi"/>
          <w:b w:val="0"/>
          <w:sz w:val="22"/>
          <w:szCs w:val="22"/>
          <w:lang w:eastAsia="en-GB"/>
        </w:rPr>
      </w:pPr>
      <w:hyperlink w:anchor="_Toc51425754" w:history="1">
        <w:r w:rsidR="001A3774" w:rsidRPr="006D73CF">
          <w:rPr>
            <w:rStyle w:val="Hyperlink"/>
          </w:rPr>
          <w:t>1.1</w:t>
        </w:r>
        <w:r w:rsidR="001A3774">
          <w:rPr>
            <w:rFonts w:asciiTheme="minorHAnsi" w:eastAsiaTheme="minorEastAsia" w:hAnsiTheme="minorHAnsi" w:cstheme="minorBidi"/>
            <w:b w:val="0"/>
            <w:sz w:val="22"/>
            <w:szCs w:val="22"/>
            <w:lang w:eastAsia="en-GB"/>
          </w:rPr>
          <w:tab/>
        </w:r>
        <w:r w:rsidR="001A3774" w:rsidRPr="006D73CF">
          <w:rPr>
            <w:rStyle w:val="Hyperlink"/>
          </w:rPr>
          <w:t xml:space="preserve"> Preamble to the Specification</w:t>
        </w:r>
        <w:r w:rsidR="001A3774">
          <w:rPr>
            <w:webHidden/>
          </w:rPr>
          <w:tab/>
        </w:r>
        <w:r w:rsidR="001A3774">
          <w:rPr>
            <w:webHidden/>
          </w:rPr>
          <w:fldChar w:fldCharType="begin"/>
        </w:r>
        <w:r w:rsidR="001A3774">
          <w:rPr>
            <w:webHidden/>
          </w:rPr>
          <w:instrText xml:space="preserve"> PAGEREF _Toc51425754 \h </w:instrText>
        </w:r>
        <w:r w:rsidR="001A3774">
          <w:rPr>
            <w:webHidden/>
          </w:rPr>
        </w:r>
        <w:r w:rsidR="001A3774">
          <w:rPr>
            <w:webHidden/>
          </w:rPr>
          <w:fldChar w:fldCharType="separate"/>
        </w:r>
        <w:r w:rsidR="001A3774">
          <w:rPr>
            <w:webHidden/>
          </w:rPr>
          <w:t>17</w:t>
        </w:r>
        <w:r w:rsidR="001A3774">
          <w:rPr>
            <w:webHidden/>
          </w:rPr>
          <w:fldChar w:fldCharType="end"/>
        </w:r>
      </w:hyperlink>
    </w:p>
    <w:p w14:paraId="77093CC4" w14:textId="07B671E0"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55" w:history="1">
        <w:r w:rsidR="001A3774" w:rsidRPr="006D73CF">
          <w:rPr>
            <w:rStyle w:val="Hyperlink"/>
          </w:rPr>
          <w:t>1.1.1</w:t>
        </w:r>
        <w:r w:rsidR="001A3774">
          <w:rPr>
            <w:rFonts w:asciiTheme="minorHAnsi" w:eastAsiaTheme="minorEastAsia" w:hAnsiTheme="minorHAnsi" w:cstheme="minorBidi"/>
            <w:sz w:val="22"/>
            <w:szCs w:val="22"/>
            <w:lang w:eastAsia="en-GB"/>
          </w:rPr>
          <w:tab/>
        </w:r>
        <w:r w:rsidR="001A3774" w:rsidRPr="006D73CF">
          <w:rPr>
            <w:rStyle w:val="Hyperlink"/>
          </w:rPr>
          <w:t>Scope of work</w:t>
        </w:r>
        <w:r w:rsidR="001A3774">
          <w:rPr>
            <w:webHidden/>
          </w:rPr>
          <w:tab/>
        </w:r>
        <w:r w:rsidR="001A3774">
          <w:rPr>
            <w:webHidden/>
          </w:rPr>
          <w:fldChar w:fldCharType="begin"/>
        </w:r>
        <w:r w:rsidR="001A3774">
          <w:rPr>
            <w:webHidden/>
          </w:rPr>
          <w:instrText xml:space="preserve"> PAGEREF _Toc51425755 \h </w:instrText>
        </w:r>
        <w:r w:rsidR="001A3774">
          <w:rPr>
            <w:webHidden/>
          </w:rPr>
        </w:r>
        <w:r w:rsidR="001A3774">
          <w:rPr>
            <w:webHidden/>
          </w:rPr>
          <w:fldChar w:fldCharType="separate"/>
        </w:r>
        <w:r w:rsidR="001A3774">
          <w:rPr>
            <w:webHidden/>
          </w:rPr>
          <w:t>17</w:t>
        </w:r>
        <w:r w:rsidR="001A3774">
          <w:rPr>
            <w:webHidden/>
          </w:rPr>
          <w:fldChar w:fldCharType="end"/>
        </w:r>
      </w:hyperlink>
    </w:p>
    <w:p w14:paraId="386D1873" w14:textId="4365AEC0"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56" w:history="1">
        <w:r w:rsidR="001A3774" w:rsidRPr="006D73CF">
          <w:rPr>
            <w:rStyle w:val="Hyperlink"/>
          </w:rPr>
          <w:t>1.1.2</w:t>
        </w:r>
        <w:r w:rsidR="001A3774">
          <w:rPr>
            <w:rFonts w:asciiTheme="minorHAnsi" w:eastAsiaTheme="minorEastAsia" w:hAnsiTheme="minorHAnsi" w:cstheme="minorBidi"/>
            <w:sz w:val="22"/>
            <w:szCs w:val="22"/>
            <w:lang w:eastAsia="en-GB"/>
          </w:rPr>
          <w:tab/>
        </w:r>
        <w:r w:rsidR="001A3774" w:rsidRPr="006D73CF">
          <w:rPr>
            <w:rStyle w:val="Hyperlink"/>
          </w:rPr>
          <w:t>Discrepancies</w:t>
        </w:r>
        <w:r w:rsidR="001A3774">
          <w:rPr>
            <w:webHidden/>
          </w:rPr>
          <w:tab/>
        </w:r>
        <w:r w:rsidR="001A3774">
          <w:rPr>
            <w:webHidden/>
          </w:rPr>
          <w:fldChar w:fldCharType="begin"/>
        </w:r>
        <w:r w:rsidR="001A3774">
          <w:rPr>
            <w:webHidden/>
          </w:rPr>
          <w:instrText xml:space="preserve"> PAGEREF _Toc51425756 \h </w:instrText>
        </w:r>
        <w:r w:rsidR="001A3774">
          <w:rPr>
            <w:webHidden/>
          </w:rPr>
        </w:r>
        <w:r w:rsidR="001A3774">
          <w:rPr>
            <w:webHidden/>
          </w:rPr>
          <w:fldChar w:fldCharType="separate"/>
        </w:r>
        <w:r w:rsidR="001A3774">
          <w:rPr>
            <w:webHidden/>
          </w:rPr>
          <w:t>17</w:t>
        </w:r>
        <w:r w:rsidR="001A3774">
          <w:rPr>
            <w:webHidden/>
          </w:rPr>
          <w:fldChar w:fldCharType="end"/>
        </w:r>
      </w:hyperlink>
    </w:p>
    <w:p w14:paraId="4C4FC752" w14:textId="60B954AE"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57" w:history="1">
        <w:r w:rsidR="001A3774" w:rsidRPr="006D73CF">
          <w:rPr>
            <w:rStyle w:val="Hyperlink"/>
          </w:rPr>
          <w:t>1.1.3</w:t>
        </w:r>
        <w:r w:rsidR="001A3774">
          <w:rPr>
            <w:rFonts w:asciiTheme="minorHAnsi" w:eastAsiaTheme="minorEastAsia" w:hAnsiTheme="minorHAnsi" w:cstheme="minorBidi"/>
            <w:sz w:val="22"/>
            <w:szCs w:val="22"/>
            <w:lang w:eastAsia="en-GB"/>
          </w:rPr>
          <w:tab/>
        </w:r>
        <w:r w:rsidR="001A3774" w:rsidRPr="006D73CF">
          <w:rPr>
            <w:rStyle w:val="Hyperlink"/>
          </w:rPr>
          <w:t>Extent of Works</w:t>
        </w:r>
        <w:r w:rsidR="001A3774">
          <w:rPr>
            <w:webHidden/>
          </w:rPr>
          <w:tab/>
        </w:r>
        <w:r w:rsidR="001A3774">
          <w:rPr>
            <w:webHidden/>
          </w:rPr>
          <w:fldChar w:fldCharType="begin"/>
        </w:r>
        <w:r w:rsidR="001A3774">
          <w:rPr>
            <w:webHidden/>
          </w:rPr>
          <w:instrText xml:space="preserve"> PAGEREF _Toc51425757 \h </w:instrText>
        </w:r>
        <w:r w:rsidR="001A3774">
          <w:rPr>
            <w:webHidden/>
          </w:rPr>
        </w:r>
        <w:r w:rsidR="001A3774">
          <w:rPr>
            <w:webHidden/>
          </w:rPr>
          <w:fldChar w:fldCharType="separate"/>
        </w:r>
        <w:r w:rsidR="001A3774">
          <w:rPr>
            <w:webHidden/>
          </w:rPr>
          <w:t>17</w:t>
        </w:r>
        <w:r w:rsidR="001A3774">
          <w:rPr>
            <w:webHidden/>
          </w:rPr>
          <w:fldChar w:fldCharType="end"/>
        </w:r>
      </w:hyperlink>
    </w:p>
    <w:p w14:paraId="2B9E82EF" w14:textId="63E9BD21"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58" w:history="1">
        <w:r w:rsidR="001A3774" w:rsidRPr="006D73CF">
          <w:rPr>
            <w:rStyle w:val="Hyperlink"/>
          </w:rPr>
          <w:t>1.1.4</w:t>
        </w:r>
        <w:r w:rsidR="001A3774">
          <w:rPr>
            <w:rFonts w:asciiTheme="minorHAnsi" w:eastAsiaTheme="minorEastAsia" w:hAnsiTheme="minorHAnsi" w:cstheme="minorBidi"/>
            <w:sz w:val="22"/>
            <w:szCs w:val="22"/>
            <w:lang w:eastAsia="en-GB"/>
          </w:rPr>
          <w:tab/>
        </w:r>
        <w:r w:rsidR="001A3774" w:rsidRPr="006D73CF">
          <w:rPr>
            <w:rStyle w:val="Hyperlink"/>
          </w:rPr>
          <w:t>Complete System</w:t>
        </w:r>
        <w:r w:rsidR="001A3774">
          <w:rPr>
            <w:webHidden/>
          </w:rPr>
          <w:tab/>
        </w:r>
        <w:r w:rsidR="001A3774">
          <w:rPr>
            <w:webHidden/>
          </w:rPr>
          <w:fldChar w:fldCharType="begin"/>
        </w:r>
        <w:r w:rsidR="001A3774">
          <w:rPr>
            <w:webHidden/>
          </w:rPr>
          <w:instrText xml:space="preserve"> PAGEREF _Toc51425758 \h </w:instrText>
        </w:r>
        <w:r w:rsidR="001A3774">
          <w:rPr>
            <w:webHidden/>
          </w:rPr>
        </w:r>
        <w:r w:rsidR="001A3774">
          <w:rPr>
            <w:webHidden/>
          </w:rPr>
          <w:fldChar w:fldCharType="separate"/>
        </w:r>
        <w:r w:rsidR="001A3774">
          <w:rPr>
            <w:webHidden/>
          </w:rPr>
          <w:t>17</w:t>
        </w:r>
        <w:r w:rsidR="001A3774">
          <w:rPr>
            <w:webHidden/>
          </w:rPr>
          <w:fldChar w:fldCharType="end"/>
        </w:r>
      </w:hyperlink>
    </w:p>
    <w:p w14:paraId="7B11E51C" w14:textId="13F9AB03"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59" w:history="1">
        <w:r w:rsidR="001A3774" w:rsidRPr="006D73CF">
          <w:rPr>
            <w:rStyle w:val="Hyperlink"/>
          </w:rPr>
          <w:t>1.1.5</w:t>
        </w:r>
        <w:r w:rsidR="001A3774">
          <w:rPr>
            <w:rFonts w:asciiTheme="minorHAnsi" w:eastAsiaTheme="minorEastAsia" w:hAnsiTheme="minorHAnsi" w:cstheme="minorBidi"/>
            <w:sz w:val="22"/>
            <w:szCs w:val="22"/>
            <w:lang w:eastAsia="en-GB"/>
          </w:rPr>
          <w:tab/>
        </w:r>
        <w:r w:rsidR="001A3774" w:rsidRPr="006D73CF">
          <w:rPr>
            <w:rStyle w:val="Hyperlink"/>
          </w:rPr>
          <w:t>Protection of works</w:t>
        </w:r>
        <w:r w:rsidR="001A3774">
          <w:rPr>
            <w:webHidden/>
          </w:rPr>
          <w:tab/>
        </w:r>
        <w:r w:rsidR="001A3774">
          <w:rPr>
            <w:webHidden/>
          </w:rPr>
          <w:fldChar w:fldCharType="begin"/>
        </w:r>
        <w:r w:rsidR="001A3774">
          <w:rPr>
            <w:webHidden/>
          </w:rPr>
          <w:instrText xml:space="preserve"> PAGEREF _Toc51425759 \h </w:instrText>
        </w:r>
        <w:r w:rsidR="001A3774">
          <w:rPr>
            <w:webHidden/>
          </w:rPr>
        </w:r>
        <w:r w:rsidR="001A3774">
          <w:rPr>
            <w:webHidden/>
          </w:rPr>
          <w:fldChar w:fldCharType="separate"/>
        </w:r>
        <w:r w:rsidR="001A3774">
          <w:rPr>
            <w:webHidden/>
          </w:rPr>
          <w:t>17</w:t>
        </w:r>
        <w:r w:rsidR="001A3774">
          <w:rPr>
            <w:webHidden/>
          </w:rPr>
          <w:fldChar w:fldCharType="end"/>
        </w:r>
      </w:hyperlink>
    </w:p>
    <w:p w14:paraId="788F5EA7" w14:textId="3965C6CE"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60" w:history="1">
        <w:r w:rsidR="001A3774" w:rsidRPr="006D73CF">
          <w:rPr>
            <w:rStyle w:val="Hyperlink"/>
          </w:rPr>
          <w:t>1.1.6</w:t>
        </w:r>
        <w:r w:rsidR="001A3774">
          <w:rPr>
            <w:rFonts w:asciiTheme="minorHAnsi" w:eastAsiaTheme="minorEastAsia" w:hAnsiTheme="minorHAnsi" w:cstheme="minorBidi"/>
            <w:sz w:val="22"/>
            <w:szCs w:val="22"/>
            <w:lang w:eastAsia="en-GB"/>
          </w:rPr>
          <w:tab/>
        </w:r>
        <w:r w:rsidR="001A3774" w:rsidRPr="006D73CF">
          <w:rPr>
            <w:rStyle w:val="Hyperlink"/>
          </w:rPr>
          <w:t>Completion</w:t>
        </w:r>
        <w:r w:rsidR="001A3774">
          <w:rPr>
            <w:webHidden/>
          </w:rPr>
          <w:tab/>
        </w:r>
        <w:r w:rsidR="001A3774">
          <w:rPr>
            <w:webHidden/>
          </w:rPr>
          <w:fldChar w:fldCharType="begin"/>
        </w:r>
        <w:r w:rsidR="001A3774">
          <w:rPr>
            <w:webHidden/>
          </w:rPr>
          <w:instrText xml:space="preserve"> PAGEREF _Toc51425760 \h </w:instrText>
        </w:r>
        <w:r w:rsidR="001A3774">
          <w:rPr>
            <w:webHidden/>
          </w:rPr>
        </w:r>
        <w:r w:rsidR="001A3774">
          <w:rPr>
            <w:webHidden/>
          </w:rPr>
          <w:fldChar w:fldCharType="separate"/>
        </w:r>
        <w:r w:rsidR="001A3774">
          <w:rPr>
            <w:webHidden/>
          </w:rPr>
          <w:t>18</w:t>
        </w:r>
        <w:r w:rsidR="001A3774">
          <w:rPr>
            <w:webHidden/>
          </w:rPr>
          <w:fldChar w:fldCharType="end"/>
        </w:r>
      </w:hyperlink>
    </w:p>
    <w:p w14:paraId="2F2F13B2" w14:textId="11574A75"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61" w:history="1">
        <w:r w:rsidR="001A3774" w:rsidRPr="006D73CF">
          <w:rPr>
            <w:rStyle w:val="Hyperlink"/>
          </w:rPr>
          <w:t>1.1.7</w:t>
        </w:r>
        <w:r w:rsidR="001A3774">
          <w:rPr>
            <w:rFonts w:asciiTheme="minorHAnsi" w:eastAsiaTheme="minorEastAsia" w:hAnsiTheme="minorHAnsi" w:cstheme="minorBidi"/>
            <w:sz w:val="22"/>
            <w:szCs w:val="22"/>
            <w:lang w:eastAsia="en-GB"/>
          </w:rPr>
          <w:tab/>
        </w:r>
        <w:r w:rsidR="001A3774" w:rsidRPr="006D73CF">
          <w:rPr>
            <w:rStyle w:val="Hyperlink"/>
          </w:rPr>
          <w:t>Quantities / Variations</w:t>
        </w:r>
        <w:r w:rsidR="001A3774">
          <w:rPr>
            <w:webHidden/>
          </w:rPr>
          <w:tab/>
        </w:r>
        <w:r w:rsidR="001A3774">
          <w:rPr>
            <w:webHidden/>
          </w:rPr>
          <w:fldChar w:fldCharType="begin"/>
        </w:r>
        <w:r w:rsidR="001A3774">
          <w:rPr>
            <w:webHidden/>
          </w:rPr>
          <w:instrText xml:space="preserve"> PAGEREF _Toc51425761 \h </w:instrText>
        </w:r>
        <w:r w:rsidR="001A3774">
          <w:rPr>
            <w:webHidden/>
          </w:rPr>
        </w:r>
        <w:r w:rsidR="001A3774">
          <w:rPr>
            <w:webHidden/>
          </w:rPr>
          <w:fldChar w:fldCharType="separate"/>
        </w:r>
        <w:r w:rsidR="001A3774">
          <w:rPr>
            <w:webHidden/>
          </w:rPr>
          <w:t>18</w:t>
        </w:r>
        <w:r w:rsidR="001A3774">
          <w:rPr>
            <w:webHidden/>
          </w:rPr>
          <w:fldChar w:fldCharType="end"/>
        </w:r>
      </w:hyperlink>
    </w:p>
    <w:p w14:paraId="3C136436" w14:textId="4F4E2C8D"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62" w:history="1">
        <w:r w:rsidR="001A3774" w:rsidRPr="006D73CF">
          <w:rPr>
            <w:rStyle w:val="Hyperlink"/>
          </w:rPr>
          <w:t>1.1.8</w:t>
        </w:r>
        <w:r w:rsidR="001A3774">
          <w:rPr>
            <w:rFonts w:asciiTheme="minorHAnsi" w:eastAsiaTheme="minorEastAsia" w:hAnsiTheme="minorHAnsi" w:cstheme="minorBidi"/>
            <w:sz w:val="22"/>
            <w:szCs w:val="22"/>
            <w:lang w:eastAsia="en-GB"/>
          </w:rPr>
          <w:tab/>
        </w:r>
        <w:r w:rsidR="001A3774" w:rsidRPr="006D73CF">
          <w:rPr>
            <w:rStyle w:val="Hyperlink"/>
          </w:rPr>
          <w:t>Working Drawings</w:t>
        </w:r>
        <w:r w:rsidR="001A3774">
          <w:rPr>
            <w:webHidden/>
          </w:rPr>
          <w:tab/>
        </w:r>
        <w:r w:rsidR="001A3774">
          <w:rPr>
            <w:webHidden/>
          </w:rPr>
          <w:fldChar w:fldCharType="begin"/>
        </w:r>
        <w:r w:rsidR="001A3774">
          <w:rPr>
            <w:webHidden/>
          </w:rPr>
          <w:instrText xml:space="preserve"> PAGEREF _Toc51425762 \h </w:instrText>
        </w:r>
        <w:r w:rsidR="001A3774">
          <w:rPr>
            <w:webHidden/>
          </w:rPr>
        </w:r>
        <w:r w:rsidR="001A3774">
          <w:rPr>
            <w:webHidden/>
          </w:rPr>
          <w:fldChar w:fldCharType="separate"/>
        </w:r>
        <w:r w:rsidR="001A3774">
          <w:rPr>
            <w:webHidden/>
          </w:rPr>
          <w:t>18</w:t>
        </w:r>
        <w:r w:rsidR="001A3774">
          <w:rPr>
            <w:webHidden/>
          </w:rPr>
          <w:fldChar w:fldCharType="end"/>
        </w:r>
      </w:hyperlink>
    </w:p>
    <w:p w14:paraId="4EF84F92" w14:textId="69EDC3C6"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63" w:history="1">
        <w:r w:rsidR="001A3774" w:rsidRPr="006D73CF">
          <w:rPr>
            <w:rStyle w:val="Hyperlink"/>
          </w:rPr>
          <w:t>1.1.9</w:t>
        </w:r>
        <w:r w:rsidR="001A3774">
          <w:rPr>
            <w:rFonts w:asciiTheme="minorHAnsi" w:eastAsiaTheme="minorEastAsia" w:hAnsiTheme="minorHAnsi" w:cstheme="minorBidi"/>
            <w:sz w:val="22"/>
            <w:szCs w:val="22"/>
            <w:lang w:eastAsia="en-GB"/>
          </w:rPr>
          <w:tab/>
        </w:r>
        <w:r w:rsidR="001A3774" w:rsidRPr="006D73CF">
          <w:rPr>
            <w:rStyle w:val="Hyperlink"/>
          </w:rPr>
          <w:t>Alternatives</w:t>
        </w:r>
        <w:r w:rsidR="001A3774">
          <w:rPr>
            <w:webHidden/>
          </w:rPr>
          <w:tab/>
        </w:r>
        <w:r w:rsidR="001A3774">
          <w:rPr>
            <w:webHidden/>
          </w:rPr>
          <w:fldChar w:fldCharType="begin"/>
        </w:r>
        <w:r w:rsidR="001A3774">
          <w:rPr>
            <w:webHidden/>
          </w:rPr>
          <w:instrText xml:space="preserve"> PAGEREF _Toc51425763 \h </w:instrText>
        </w:r>
        <w:r w:rsidR="001A3774">
          <w:rPr>
            <w:webHidden/>
          </w:rPr>
        </w:r>
        <w:r w:rsidR="001A3774">
          <w:rPr>
            <w:webHidden/>
          </w:rPr>
          <w:fldChar w:fldCharType="separate"/>
        </w:r>
        <w:r w:rsidR="001A3774">
          <w:rPr>
            <w:webHidden/>
          </w:rPr>
          <w:t>18</w:t>
        </w:r>
        <w:r w:rsidR="001A3774">
          <w:rPr>
            <w:webHidden/>
          </w:rPr>
          <w:fldChar w:fldCharType="end"/>
        </w:r>
      </w:hyperlink>
    </w:p>
    <w:p w14:paraId="271179B8" w14:textId="0DC11B33" w:rsidR="001A3774" w:rsidRDefault="00903DF3">
      <w:pPr>
        <w:pStyle w:val="TOC1"/>
        <w:tabs>
          <w:tab w:val="left" w:pos="660"/>
        </w:tabs>
        <w:rPr>
          <w:rFonts w:asciiTheme="minorHAnsi" w:eastAsiaTheme="minorEastAsia" w:hAnsiTheme="minorHAnsi" w:cstheme="minorBidi"/>
          <w:b w:val="0"/>
          <w:sz w:val="22"/>
          <w:szCs w:val="22"/>
          <w:lang w:eastAsia="en-GB"/>
        </w:rPr>
      </w:pPr>
      <w:hyperlink w:anchor="_Toc51425764" w:history="1">
        <w:r w:rsidR="001A3774" w:rsidRPr="006D73CF">
          <w:rPr>
            <w:rStyle w:val="Hyperlink"/>
          </w:rPr>
          <w:t>1.2</w:t>
        </w:r>
        <w:r w:rsidR="001A3774">
          <w:rPr>
            <w:rFonts w:asciiTheme="minorHAnsi" w:eastAsiaTheme="minorEastAsia" w:hAnsiTheme="minorHAnsi" w:cstheme="minorBidi"/>
            <w:b w:val="0"/>
            <w:sz w:val="22"/>
            <w:szCs w:val="22"/>
            <w:lang w:eastAsia="en-GB"/>
          </w:rPr>
          <w:tab/>
        </w:r>
        <w:r w:rsidR="001A3774" w:rsidRPr="006D73CF">
          <w:rPr>
            <w:rStyle w:val="Hyperlink"/>
          </w:rPr>
          <w:t>WORKMANSHIP</w:t>
        </w:r>
        <w:r w:rsidR="001A3774">
          <w:rPr>
            <w:webHidden/>
          </w:rPr>
          <w:tab/>
        </w:r>
        <w:r w:rsidR="001A3774">
          <w:rPr>
            <w:webHidden/>
          </w:rPr>
          <w:fldChar w:fldCharType="begin"/>
        </w:r>
        <w:r w:rsidR="001A3774">
          <w:rPr>
            <w:webHidden/>
          </w:rPr>
          <w:instrText xml:space="preserve"> PAGEREF _Toc51425764 \h </w:instrText>
        </w:r>
        <w:r w:rsidR="001A3774">
          <w:rPr>
            <w:webHidden/>
          </w:rPr>
        </w:r>
        <w:r w:rsidR="001A3774">
          <w:rPr>
            <w:webHidden/>
          </w:rPr>
          <w:fldChar w:fldCharType="separate"/>
        </w:r>
        <w:r w:rsidR="001A3774">
          <w:rPr>
            <w:webHidden/>
          </w:rPr>
          <w:t>18</w:t>
        </w:r>
        <w:r w:rsidR="001A3774">
          <w:rPr>
            <w:webHidden/>
          </w:rPr>
          <w:fldChar w:fldCharType="end"/>
        </w:r>
      </w:hyperlink>
    </w:p>
    <w:p w14:paraId="64774DFA" w14:textId="4F120FFC"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65" w:history="1">
        <w:r w:rsidR="001A3774" w:rsidRPr="006D73CF">
          <w:rPr>
            <w:rStyle w:val="Hyperlink"/>
          </w:rPr>
          <w:t>1.2.1</w:t>
        </w:r>
        <w:r w:rsidR="001A3774">
          <w:rPr>
            <w:rFonts w:asciiTheme="minorHAnsi" w:eastAsiaTheme="minorEastAsia" w:hAnsiTheme="minorHAnsi" w:cstheme="minorBidi"/>
            <w:sz w:val="22"/>
            <w:szCs w:val="22"/>
            <w:lang w:eastAsia="en-GB"/>
          </w:rPr>
          <w:tab/>
        </w:r>
        <w:r w:rsidR="001A3774" w:rsidRPr="006D73CF">
          <w:rPr>
            <w:rStyle w:val="Hyperlink"/>
          </w:rPr>
          <w:t>Regulations</w:t>
        </w:r>
        <w:r w:rsidR="001A3774">
          <w:rPr>
            <w:webHidden/>
          </w:rPr>
          <w:tab/>
        </w:r>
        <w:r w:rsidR="001A3774">
          <w:rPr>
            <w:webHidden/>
          </w:rPr>
          <w:fldChar w:fldCharType="begin"/>
        </w:r>
        <w:r w:rsidR="001A3774">
          <w:rPr>
            <w:webHidden/>
          </w:rPr>
          <w:instrText xml:space="preserve"> PAGEREF _Toc51425765 \h </w:instrText>
        </w:r>
        <w:r w:rsidR="001A3774">
          <w:rPr>
            <w:webHidden/>
          </w:rPr>
        </w:r>
        <w:r w:rsidR="001A3774">
          <w:rPr>
            <w:webHidden/>
          </w:rPr>
          <w:fldChar w:fldCharType="separate"/>
        </w:r>
        <w:r w:rsidR="001A3774">
          <w:rPr>
            <w:webHidden/>
          </w:rPr>
          <w:t>18</w:t>
        </w:r>
        <w:r w:rsidR="001A3774">
          <w:rPr>
            <w:webHidden/>
          </w:rPr>
          <w:fldChar w:fldCharType="end"/>
        </w:r>
      </w:hyperlink>
    </w:p>
    <w:p w14:paraId="4FF74A42" w14:textId="2D6C419F"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66" w:history="1">
        <w:r w:rsidR="001A3774" w:rsidRPr="006D73CF">
          <w:rPr>
            <w:rStyle w:val="Hyperlink"/>
          </w:rPr>
          <w:t>1.2.2</w:t>
        </w:r>
        <w:r w:rsidR="001A3774">
          <w:rPr>
            <w:rFonts w:asciiTheme="minorHAnsi" w:eastAsiaTheme="minorEastAsia" w:hAnsiTheme="minorHAnsi" w:cstheme="minorBidi"/>
            <w:sz w:val="22"/>
            <w:szCs w:val="22"/>
            <w:lang w:eastAsia="en-GB"/>
          </w:rPr>
          <w:tab/>
        </w:r>
        <w:r w:rsidR="001A3774" w:rsidRPr="006D73CF">
          <w:rPr>
            <w:rStyle w:val="Hyperlink"/>
          </w:rPr>
          <w:t>General Conditions</w:t>
        </w:r>
        <w:r w:rsidR="001A3774">
          <w:rPr>
            <w:webHidden/>
          </w:rPr>
          <w:tab/>
        </w:r>
        <w:r w:rsidR="001A3774">
          <w:rPr>
            <w:webHidden/>
          </w:rPr>
          <w:fldChar w:fldCharType="begin"/>
        </w:r>
        <w:r w:rsidR="001A3774">
          <w:rPr>
            <w:webHidden/>
          </w:rPr>
          <w:instrText xml:space="preserve"> PAGEREF _Toc51425766 \h </w:instrText>
        </w:r>
        <w:r w:rsidR="001A3774">
          <w:rPr>
            <w:webHidden/>
          </w:rPr>
        </w:r>
        <w:r w:rsidR="001A3774">
          <w:rPr>
            <w:webHidden/>
          </w:rPr>
          <w:fldChar w:fldCharType="separate"/>
        </w:r>
        <w:r w:rsidR="001A3774">
          <w:rPr>
            <w:webHidden/>
          </w:rPr>
          <w:t>18</w:t>
        </w:r>
        <w:r w:rsidR="001A3774">
          <w:rPr>
            <w:webHidden/>
          </w:rPr>
          <w:fldChar w:fldCharType="end"/>
        </w:r>
      </w:hyperlink>
    </w:p>
    <w:p w14:paraId="5CE8A908" w14:textId="7E5AD6AD"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67" w:history="1">
        <w:r w:rsidR="001A3774" w:rsidRPr="006D73CF">
          <w:rPr>
            <w:rStyle w:val="Hyperlink"/>
          </w:rPr>
          <w:t>1.2.3</w:t>
        </w:r>
        <w:r w:rsidR="001A3774">
          <w:rPr>
            <w:rFonts w:asciiTheme="minorHAnsi" w:eastAsiaTheme="minorEastAsia" w:hAnsiTheme="minorHAnsi" w:cstheme="minorBidi"/>
            <w:sz w:val="22"/>
            <w:szCs w:val="22"/>
            <w:lang w:eastAsia="en-GB"/>
          </w:rPr>
          <w:tab/>
        </w:r>
        <w:r w:rsidR="001A3774" w:rsidRPr="006D73CF">
          <w:rPr>
            <w:rStyle w:val="Hyperlink"/>
          </w:rPr>
          <w:t>Testing and Commissioning</w:t>
        </w:r>
        <w:r w:rsidR="001A3774">
          <w:rPr>
            <w:webHidden/>
          </w:rPr>
          <w:tab/>
        </w:r>
        <w:r w:rsidR="001A3774">
          <w:rPr>
            <w:webHidden/>
          </w:rPr>
          <w:fldChar w:fldCharType="begin"/>
        </w:r>
        <w:r w:rsidR="001A3774">
          <w:rPr>
            <w:webHidden/>
          </w:rPr>
          <w:instrText xml:space="preserve"> PAGEREF _Toc51425767 \h </w:instrText>
        </w:r>
        <w:r w:rsidR="001A3774">
          <w:rPr>
            <w:webHidden/>
          </w:rPr>
        </w:r>
        <w:r w:rsidR="001A3774">
          <w:rPr>
            <w:webHidden/>
          </w:rPr>
          <w:fldChar w:fldCharType="separate"/>
        </w:r>
        <w:r w:rsidR="001A3774">
          <w:rPr>
            <w:webHidden/>
          </w:rPr>
          <w:t>18</w:t>
        </w:r>
        <w:r w:rsidR="001A3774">
          <w:rPr>
            <w:webHidden/>
          </w:rPr>
          <w:fldChar w:fldCharType="end"/>
        </w:r>
      </w:hyperlink>
    </w:p>
    <w:p w14:paraId="64A976B0" w14:textId="60BE0E0B"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68" w:history="1">
        <w:r w:rsidR="001A3774" w:rsidRPr="006D73CF">
          <w:rPr>
            <w:rStyle w:val="Hyperlink"/>
          </w:rPr>
          <w:t>1.2.4</w:t>
        </w:r>
        <w:r w:rsidR="001A3774">
          <w:rPr>
            <w:rFonts w:asciiTheme="minorHAnsi" w:eastAsiaTheme="minorEastAsia" w:hAnsiTheme="minorHAnsi" w:cstheme="minorBidi"/>
            <w:sz w:val="22"/>
            <w:szCs w:val="22"/>
            <w:lang w:eastAsia="en-GB"/>
          </w:rPr>
          <w:tab/>
        </w:r>
        <w:r w:rsidR="001A3774" w:rsidRPr="006D73CF">
          <w:rPr>
            <w:rStyle w:val="Hyperlink"/>
          </w:rPr>
          <w:t>Construction Drawings</w:t>
        </w:r>
        <w:r w:rsidR="001A3774">
          <w:rPr>
            <w:webHidden/>
          </w:rPr>
          <w:tab/>
        </w:r>
        <w:r w:rsidR="001A3774">
          <w:rPr>
            <w:webHidden/>
          </w:rPr>
          <w:fldChar w:fldCharType="begin"/>
        </w:r>
        <w:r w:rsidR="001A3774">
          <w:rPr>
            <w:webHidden/>
          </w:rPr>
          <w:instrText xml:space="preserve"> PAGEREF _Toc51425768 \h </w:instrText>
        </w:r>
        <w:r w:rsidR="001A3774">
          <w:rPr>
            <w:webHidden/>
          </w:rPr>
        </w:r>
        <w:r w:rsidR="001A3774">
          <w:rPr>
            <w:webHidden/>
          </w:rPr>
          <w:fldChar w:fldCharType="separate"/>
        </w:r>
        <w:r w:rsidR="001A3774">
          <w:rPr>
            <w:webHidden/>
          </w:rPr>
          <w:t>19</w:t>
        </w:r>
        <w:r w:rsidR="001A3774">
          <w:rPr>
            <w:webHidden/>
          </w:rPr>
          <w:fldChar w:fldCharType="end"/>
        </w:r>
      </w:hyperlink>
    </w:p>
    <w:p w14:paraId="543B3586" w14:textId="5EB9EF31" w:rsidR="001A3774" w:rsidRDefault="00903DF3">
      <w:pPr>
        <w:pStyle w:val="TOC2"/>
        <w:tabs>
          <w:tab w:val="left" w:pos="1100"/>
        </w:tabs>
        <w:rPr>
          <w:rFonts w:asciiTheme="minorHAnsi" w:eastAsiaTheme="minorEastAsia" w:hAnsiTheme="minorHAnsi" w:cstheme="minorBidi"/>
          <w:sz w:val="22"/>
          <w:szCs w:val="22"/>
          <w:lang w:eastAsia="en-GB"/>
        </w:rPr>
      </w:pPr>
      <w:hyperlink w:anchor="_Toc51425769" w:history="1">
        <w:r w:rsidR="001A3774" w:rsidRPr="006D73CF">
          <w:rPr>
            <w:rStyle w:val="Hyperlink"/>
          </w:rPr>
          <w:t>1.2.5</w:t>
        </w:r>
        <w:r w:rsidR="001A3774">
          <w:rPr>
            <w:rFonts w:asciiTheme="minorHAnsi" w:eastAsiaTheme="minorEastAsia" w:hAnsiTheme="minorHAnsi" w:cstheme="minorBidi"/>
            <w:sz w:val="22"/>
            <w:szCs w:val="22"/>
            <w:lang w:eastAsia="en-GB"/>
          </w:rPr>
          <w:tab/>
        </w:r>
        <w:r w:rsidR="001A3774" w:rsidRPr="006D73CF">
          <w:rPr>
            <w:rStyle w:val="Hyperlink"/>
          </w:rPr>
          <w:t>Platform Lift</w:t>
        </w:r>
        <w:r w:rsidR="001A3774">
          <w:rPr>
            <w:webHidden/>
          </w:rPr>
          <w:tab/>
        </w:r>
        <w:r w:rsidR="001A3774">
          <w:rPr>
            <w:webHidden/>
          </w:rPr>
          <w:fldChar w:fldCharType="begin"/>
        </w:r>
        <w:r w:rsidR="001A3774">
          <w:rPr>
            <w:webHidden/>
          </w:rPr>
          <w:instrText xml:space="preserve"> PAGEREF _Toc51425769 \h </w:instrText>
        </w:r>
        <w:r w:rsidR="001A3774">
          <w:rPr>
            <w:webHidden/>
          </w:rPr>
        </w:r>
        <w:r w:rsidR="001A3774">
          <w:rPr>
            <w:webHidden/>
          </w:rPr>
          <w:fldChar w:fldCharType="separate"/>
        </w:r>
        <w:r w:rsidR="001A3774">
          <w:rPr>
            <w:webHidden/>
          </w:rPr>
          <w:t>19</w:t>
        </w:r>
        <w:r w:rsidR="001A3774">
          <w:rPr>
            <w:webHidden/>
          </w:rPr>
          <w:fldChar w:fldCharType="end"/>
        </w:r>
      </w:hyperlink>
    </w:p>
    <w:p w14:paraId="7E812B9E" w14:textId="70C1A77A" w:rsidR="001A3774" w:rsidRDefault="00903DF3">
      <w:pPr>
        <w:pStyle w:val="TOC1"/>
        <w:rPr>
          <w:rFonts w:asciiTheme="minorHAnsi" w:eastAsiaTheme="minorEastAsia" w:hAnsiTheme="minorHAnsi" w:cstheme="minorBidi"/>
          <w:b w:val="0"/>
          <w:sz w:val="22"/>
          <w:szCs w:val="22"/>
          <w:lang w:eastAsia="en-GB"/>
        </w:rPr>
      </w:pPr>
      <w:hyperlink w:anchor="_Toc51425770" w:history="1">
        <w:r w:rsidR="001A3774" w:rsidRPr="006D73CF">
          <w:rPr>
            <w:rStyle w:val="Hyperlink"/>
            <w:rFonts w:cstheme="minorHAnsi"/>
          </w:rPr>
          <w:t>SECTION 5 – SUPPLEMENTARY DOCUMENTATION</w:t>
        </w:r>
        <w:r w:rsidR="001A3774">
          <w:rPr>
            <w:webHidden/>
          </w:rPr>
          <w:tab/>
        </w:r>
        <w:r w:rsidR="001A3774">
          <w:rPr>
            <w:webHidden/>
          </w:rPr>
          <w:fldChar w:fldCharType="begin"/>
        </w:r>
        <w:r w:rsidR="001A3774">
          <w:rPr>
            <w:webHidden/>
          </w:rPr>
          <w:instrText xml:space="preserve"> PAGEREF _Toc51425770 \h </w:instrText>
        </w:r>
        <w:r w:rsidR="001A3774">
          <w:rPr>
            <w:webHidden/>
          </w:rPr>
        </w:r>
        <w:r w:rsidR="001A3774">
          <w:rPr>
            <w:webHidden/>
          </w:rPr>
          <w:fldChar w:fldCharType="separate"/>
        </w:r>
        <w:r w:rsidR="001A3774">
          <w:rPr>
            <w:webHidden/>
          </w:rPr>
          <w:t>20</w:t>
        </w:r>
        <w:r w:rsidR="001A3774">
          <w:rPr>
            <w:webHidden/>
          </w:rPr>
          <w:fldChar w:fldCharType="end"/>
        </w:r>
      </w:hyperlink>
    </w:p>
    <w:p w14:paraId="3C7359B7" w14:textId="32D74F11" w:rsidR="001A3774" w:rsidRDefault="00903DF3">
      <w:pPr>
        <w:pStyle w:val="TOC2"/>
        <w:rPr>
          <w:rFonts w:asciiTheme="minorHAnsi" w:eastAsiaTheme="minorEastAsia" w:hAnsiTheme="minorHAnsi" w:cstheme="minorBidi"/>
          <w:sz w:val="22"/>
          <w:szCs w:val="22"/>
          <w:lang w:eastAsia="en-GB"/>
        </w:rPr>
      </w:pPr>
      <w:hyperlink w:anchor="_Toc51425771" w:history="1">
        <w:r w:rsidR="001A3774" w:rsidRPr="006D73CF">
          <w:rPr>
            <w:rStyle w:val="Hyperlink"/>
          </w:rPr>
          <w:t>5.1 – Draft Contract Form</w:t>
        </w:r>
        <w:r w:rsidR="001A3774">
          <w:rPr>
            <w:webHidden/>
          </w:rPr>
          <w:tab/>
        </w:r>
        <w:r w:rsidR="001A3774">
          <w:rPr>
            <w:webHidden/>
          </w:rPr>
          <w:fldChar w:fldCharType="begin"/>
        </w:r>
        <w:r w:rsidR="001A3774">
          <w:rPr>
            <w:webHidden/>
          </w:rPr>
          <w:instrText xml:space="preserve"> PAGEREF _Toc51425771 \h </w:instrText>
        </w:r>
        <w:r w:rsidR="001A3774">
          <w:rPr>
            <w:webHidden/>
          </w:rPr>
        </w:r>
        <w:r w:rsidR="001A3774">
          <w:rPr>
            <w:webHidden/>
          </w:rPr>
          <w:fldChar w:fldCharType="separate"/>
        </w:r>
        <w:r w:rsidR="001A3774">
          <w:rPr>
            <w:webHidden/>
          </w:rPr>
          <w:t>20</w:t>
        </w:r>
        <w:r w:rsidR="001A3774">
          <w:rPr>
            <w:webHidden/>
          </w:rPr>
          <w:fldChar w:fldCharType="end"/>
        </w:r>
      </w:hyperlink>
    </w:p>
    <w:p w14:paraId="30458B23" w14:textId="46761627" w:rsidR="001A3774" w:rsidRDefault="00903DF3">
      <w:pPr>
        <w:pStyle w:val="TOC2"/>
        <w:rPr>
          <w:rFonts w:asciiTheme="minorHAnsi" w:eastAsiaTheme="minorEastAsia" w:hAnsiTheme="minorHAnsi" w:cstheme="minorBidi"/>
          <w:sz w:val="22"/>
          <w:szCs w:val="22"/>
          <w:lang w:eastAsia="en-GB"/>
        </w:rPr>
      </w:pPr>
      <w:hyperlink w:anchor="_Toc51425772" w:history="1">
        <w:r w:rsidR="001A3774" w:rsidRPr="006D73CF">
          <w:rPr>
            <w:rStyle w:val="Hyperlink"/>
          </w:rPr>
          <w:t>5.2 – Glossary</w:t>
        </w:r>
        <w:r w:rsidR="001A3774">
          <w:rPr>
            <w:webHidden/>
          </w:rPr>
          <w:tab/>
        </w:r>
        <w:r w:rsidR="001A3774">
          <w:rPr>
            <w:webHidden/>
          </w:rPr>
          <w:fldChar w:fldCharType="begin"/>
        </w:r>
        <w:r w:rsidR="001A3774">
          <w:rPr>
            <w:webHidden/>
          </w:rPr>
          <w:instrText xml:space="preserve"> PAGEREF _Toc51425772 \h </w:instrText>
        </w:r>
        <w:r w:rsidR="001A3774">
          <w:rPr>
            <w:webHidden/>
          </w:rPr>
        </w:r>
        <w:r w:rsidR="001A3774">
          <w:rPr>
            <w:webHidden/>
          </w:rPr>
          <w:fldChar w:fldCharType="separate"/>
        </w:r>
        <w:r w:rsidR="001A3774">
          <w:rPr>
            <w:webHidden/>
          </w:rPr>
          <w:t>20</w:t>
        </w:r>
        <w:r w:rsidR="001A3774">
          <w:rPr>
            <w:webHidden/>
          </w:rPr>
          <w:fldChar w:fldCharType="end"/>
        </w:r>
      </w:hyperlink>
    </w:p>
    <w:p w14:paraId="76F78664" w14:textId="3D53745A" w:rsidR="001A3774" w:rsidRDefault="00903DF3">
      <w:pPr>
        <w:pStyle w:val="TOC2"/>
        <w:rPr>
          <w:rFonts w:asciiTheme="minorHAnsi" w:eastAsiaTheme="minorEastAsia" w:hAnsiTheme="minorHAnsi" w:cstheme="minorBidi"/>
          <w:sz w:val="22"/>
          <w:szCs w:val="22"/>
          <w:lang w:eastAsia="en-GB"/>
        </w:rPr>
      </w:pPr>
      <w:hyperlink w:anchor="_Toc51425773" w:history="1">
        <w:r w:rsidR="001A3774" w:rsidRPr="006D73CF">
          <w:rPr>
            <w:rStyle w:val="Hyperlink"/>
          </w:rPr>
          <w:t>5.3 – Specimen Performance Guarantee</w:t>
        </w:r>
        <w:r w:rsidR="001A3774">
          <w:rPr>
            <w:webHidden/>
          </w:rPr>
          <w:tab/>
        </w:r>
        <w:r w:rsidR="001A3774">
          <w:rPr>
            <w:webHidden/>
          </w:rPr>
          <w:fldChar w:fldCharType="begin"/>
        </w:r>
        <w:r w:rsidR="001A3774">
          <w:rPr>
            <w:webHidden/>
          </w:rPr>
          <w:instrText xml:space="preserve"> PAGEREF _Toc51425773 \h </w:instrText>
        </w:r>
        <w:r w:rsidR="001A3774">
          <w:rPr>
            <w:webHidden/>
          </w:rPr>
        </w:r>
        <w:r w:rsidR="001A3774">
          <w:rPr>
            <w:webHidden/>
          </w:rPr>
          <w:fldChar w:fldCharType="separate"/>
        </w:r>
        <w:r w:rsidR="001A3774">
          <w:rPr>
            <w:webHidden/>
          </w:rPr>
          <w:t>20</w:t>
        </w:r>
        <w:r w:rsidR="001A3774">
          <w:rPr>
            <w:webHidden/>
          </w:rPr>
          <w:fldChar w:fldCharType="end"/>
        </w:r>
      </w:hyperlink>
    </w:p>
    <w:p w14:paraId="10EBB1E0" w14:textId="47E972D1" w:rsidR="001A3774" w:rsidRDefault="00903DF3">
      <w:pPr>
        <w:pStyle w:val="TOC2"/>
        <w:rPr>
          <w:rFonts w:asciiTheme="minorHAnsi" w:eastAsiaTheme="minorEastAsia" w:hAnsiTheme="minorHAnsi" w:cstheme="minorBidi"/>
          <w:sz w:val="22"/>
          <w:szCs w:val="22"/>
          <w:lang w:eastAsia="en-GB"/>
        </w:rPr>
      </w:pPr>
      <w:hyperlink w:anchor="_Toc51425774" w:history="1">
        <w:r w:rsidR="001A3774" w:rsidRPr="006D73CF">
          <w:rPr>
            <w:rStyle w:val="Hyperlink"/>
          </w:rPr>
          <w:t>5.4 – Specimen Tender Guarantee</w:t>
        </w:r>
        <w:r w:rsidR="001A3774">
          <w:rPr>
            <w:webHidden/>
          </w:rPr>
          <w:tab/>
        </w:r>
        <w:r w:rsidR="001A3774">
          <w:rPr>
            <w:webHidden/>
          </w:rPr>
          <w:fldChar w:fldCharType="begin"/>
        </w:r>
        <w:r w:rsidR="001A3774">
          <w:rPr>
            <w:webHidden/>
          </w:rPr>
          <w:instrText xml:space="preserve"> PAGEREF _Toc51425774 \h </w:instrText>
        </w:r>
        <w:r w:rsidR="001A3774">
          <w:rPr>
            <w:webHidden/>
          </w:rPr>
        </w:r>
        <w:r w:rsidR="001A3774">
          <w:rPr>
            <w:webHidden/>
          </w:rPr>
          <w:fldChar w:fldCharType="separate"/>
        </w:r>
        <w:r w:rsidR="001A3774">
          <w:rPr>
            <w:webHidden/>
          </w:rPr>
          <w:t>20</w:t>
        </w:r>
        <w:r w:rsidR="001A3774">
          <w:rPr>
            <w:webHidden/>
          </w:rPr>
          <w:fldChar w:fldCharType="end"/>
        </w:r>
      </w:hyperlink>
    </w:p>
    <w:p w14:paraId="3D13A87B" w14:textId="1B5FB8C1" w:rsidR="001A3774" w:rsidRDefault="00903DF3">
      <w:pPr>
        <w:pStyle w:val="TOC2"/>
        <w:rPr>
          <w:rFonts w:asciiTheme="minorHAnsi" w:eastAsiaTheme="minorEastAsia" w:hAnsiTheme="minorHAnsi" w:cstheme="minorBidi"/>
          <w:sz w:val="22"/>
          <w:szCs w:val="22"/>
          <w:lang w:eastAsia="en-GB"/>
        </w:rPr>
      </w:pPr>
      <w:hyperlink w:anchor="_Toc51425775" w:history="1">
        <w:r w:rsidR="001A3774" w:rsidRPr="006D73CF">
          <w:rPr>
            <w:rStyle w:val="Hyperlink"/>
          </w:rPr>
          <w:t>5.5 – General Conditions of Contract</w:t>
        </w:r>
        <w:r w:rsidR="001A3774">
          <w:rPr>
            <w:webHidden/>
          </w:rPr>
          <w:tab/>
        </w:r>
        <w:r w:rsidR="001A3774">
          <w:rPr>
            <w:webHidden/>
          </w:rPr>
          <w:fldChar w:fldCharType="begin"/>
        </w:r>
        <w:r w:rsidR="001A3774">
          <w:rPr>
            <w:webHidden/>
          </w:rPr>
          <w:instrText xml:space="preserve"> PAGEREF _Toc51425775 \h </w:instrText>
        </w:r>
        <w:r w:rsidR="001A3774">
          <w:rPr>
            <w:webHidden/>
          </w:rPr>
        </w:r>
        <w:r w:rsidR="001A3774">
          <w:rPr>
            <w:webHidden/>
          </w:rPr>
          <w:fldChar w:fldCharType="separate"/>
        </w:r>
        <w:r w:rsidR="001A3774">
          <w:rPr>
            <w:webHidden/>
          </w:rPr>
          <w:t>20</w:t>
        </w:r>
        <w:r w:rsidR="001A3774">
          <w:rPr>
            <w:webHidden/>
          </w:rPr>
          <w:fldChar w:fldCharType="end"/>
        </w:r>
      </w:hyperlink>
    </w:p>
    <w:p w14:paraId="363342D0" w14:textId="02DF448C" w:rsidR="001A3774" w:rsidRDefault="00903DF3">
      <w:pPr>
        <w:pStyle w:val="TOC2"/>
        <w:rPr>
          <w:rFonts w:asciiTheme="minorHAnsi" w:eastAsiaTheme="minorEastAsia" w:hAnsiTheme="minorHAnsi" w:cstheme="minorBidi"/>
          <w:sz w:val="22"/>
          <w:szCs w:val="22"/>
          <w:lang w:eastAsia="en-GB"/>
        </w:rPr>
      </w:pPr>
      <w:hyperlink w:anchor="_Toc51425776" w:history="1">
        <w:r w:rsidR="001A3774" w:rsidRPr="006D73CF">
          <w:rPr>
            <w:rStyle w:val="Hyperlink"/>
          </w:rPr>
          <w:t>5.6 – General Rules Governing Tendering for NGOs</w:t>
        </w:r>
        <w:r w:rsidR="001A3774">
          <w:rPr>
            <w:webHidden/>
          </w:rPr>
          <w:tab/>
        </w:r>
        <w:r w:rsidR="001A3774">
          <w:rPr>
            <w:webHidden/>
          </w:rPr>
          <w:fldChar w:fldCharType="begin"/>
        </w:r>
        <w:r w:rsidR="001A3774">
          <w:rPr>
            <w:webHidden/>
          </w:rPr>
          <w:instrText xml:space="preserve"> PAGEREF _Toc51425776 \h </w:instrText>
        </w:r>
        <w:r w:rsidR="001A3774">
          <w:rPr>
            <w:webHidden/>
          </w:rPr>
        </w:r>
        <w:r w:rsidR="001A3774">
          <w:rPr>
            <w:webHidden/>
          </w:rPr>
          <w:fldChar w:fldCharType="separate"/>
        </w:r>
        <w:r w:rsidR="001A3774">
          <w:rPr>
            <w:webHidden/>
          </w:rPr>
          <w:t>20</w:t>
        </w:r>
        <w:r w:rsidR="001A3774">
          <w:rPr>
            <w:webHidden/>
          </w:rPr>
          <w:fldChar w:fldCharType="end"/>
        </w:r>
      </w:hyperlink>
    </w:p>
    <w:p w14:paraId="2468EAE3" w14:textId="6796EE04"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1425715"/>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1425716"/>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478D3C23"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2C7ABF">
              <w:rPr>
                <w:rFonts w:ascii="Trebuchet MS" w:hAnsi="Trebuchet MS"/>
                <w:iCs/>
                <w:sz w:val="20"/>
                <w:szCs w:val="20"/>
              </w:rPr>
              <w:t>12,3</w:t>
            </w:r>
            <w:r w:rsidR="002075B0">
              <w:rPr>
                <w:rFonts w:ascii="Trebuchet MS" w:hAnsi="Trebuchet MS"/>
                <w:iCs/>
                <w:sz w:val="20"/>
                <w:szCs w:val="20"/>
              </w:rPr>
              <w:t>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1BC080C5"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The subject of this tender is the provision of the following </w:t>
            </w:r>
            <w:r w:rsidR="00C60E6A">
              <w:rPr>
                <w:rFonts w:asciiTheme="minorHAnsi" w:hAnsiTheme="minorHAnsi" w:cstheme="minorHAnsi"/>
                <w:sz w:val="20"/>
                <w:szCs w:val="20"/>
                <w:lang w:val="en-GB"/>
              </w:rPr>
              <w:t>supplies</w:t>
            </w:r>
            <w:r w:rsidRPr="00EF264B">
              <w:rPr>
                <w:rFonts w:asciiTheme="minorHAnsi" w:hAnsiTheme="minorHAnsi" w:cstheme="minorHAnsi"/>
                <w:sz w:val="20"/>
                <w:szCs w:val="20"/>
                <w:lang w:val="en-GB"/>
              </w:rPr>
              <w:t>:</w:t>
            </w:r>
          </w:p>
          <w:p w14:paraId="779B4848" w14:textId="10AFB72F" w:rsidR="00F2380A" w:rsidRPr="00EF264B" w:rsidRDefault="00C60E6A" w:rsidP="00F2380A">
            <w:pPr>
              <w:pStyle w:val="ListParagraph"/>
              <w:numPr>
                <w:ilvl w:val="0"/>
                <w:numId w:val="1"/>
              </w:numPr>
              <w:jc w:val="both"/>
              <w:rPr>
                <w:rFonts w:asciiTheme="minorHAnsi" w:hAnsiTheme="minorHAnsi" w:cstheme="minorHAnsi"/>
                <w:sz w:val="20"/>
                <w:szCs w:val="20"/>
                <w:lang w:val="en-GB"/>
              </w:rPr>
            </w:pPr>
            <w:bookmarkStart w:id="14" w:name="_Hlk45748480"/>
            <w:r>
              <w:rPr>
                <w:rFonts w:asciiTheme="minorHAnsi" w:hAnsiTheme="minorHAnsi" w:cstheme="minorHAnsi"/>
                <w:sz w:val="20"/>
                <w:szCs w:val="20"/>
                <w:lang w:val="en-GB"/>
              </w:rPr>
              <w:t>Platform lift</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1425717"/>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5100A"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5C5F07A9"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 (Refer to Clause 6.1)</w:t>
                  </w:r>
                </w:p>
              </w:tc>
              <w:tc>
                <w:tcPr>
                  <w:tcW w:w="1849" w:type="dxa"/>
                  <w:shd w:val="clear" w:color="auto" w:fill="FFFF00"/>
                  <w:vAlign w:val="center"/>
                </w:tcPr>
                <w:p w14:paraId="1342AA8E" w14:textId="2E3699B4" w:rsidR="0055100A" w:rsidRPr="00217F99" w:rsidRDefault="005E2333"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Friday </w:t>
                  </w:r>
                  <w:r w:rsidR="000A6EA7">
                    <w:rPr>
                      <w:rFonts w:asciiTheme="minorHAnsi" w:hAnsiTheme="minorHAnsi" w:cstheme="minorHAnsi"/>
                      <w:sz w:val="20"/>
                      <w:szCs w:val="20"/>
                      <w:lang w:val="en-GB"/>
                    </w:rPr>
                    <w:t>23</w:t>
                  </w:r>
                  <w:r w:rsidR="000A6EA7" w:rsidRPr="000A6EA7">
                    <w:rPr>
                      <w:rFonts w:asciiTheme="minorHAnsi" w:hAnsiTheme="minorHAnsi" w:cstheme="minorHAnsi"/>
                      <w:sz w:val="20"/>
                      <w:szCs w:val="20"/>
                      <w:vertAlign w:val="superscript"/>
                      <w:lang w:val="en-GB"/>
                    </w:rPr>
                    <w:t>rd</w:t>
                  </w:r>
                  <w:r w:rsidR="000A6EA7">
                    <w:rPr>
                      <w:rFonts w:asciiTheme="minorHAnsi" w:hAnsiTheme="minorHAnsi" w:cstheme="minorHAnsi"/>
                      <w:sz w:val="20"/>
                      <w:szCs w:val="20"/>
                      <w:lang w:val="en-GB"/>
                    </w:rPr>
                    <w:t xml:space="preserve"> October </w:t>
                  </w:r>
                  <w:r>
                    <w:rPr>
                      <w:rFonts w:asciiTheme="minorHAnsi" w:hAnsiTheme="minorHAnsi" w:cstheme="minorHAnsi"/>
                      <w:sz w:val="20"/>
                      <w:szCs w:val="20"/>
                      <w:lang w:val="en-GB"/>
                    </w:rPr>
                    <w:t>2020</w:t>
                  </w:r>
                </w:p>
              </w:tc>
              <w:tc>
                <w:tcPr>
                  <w:tcW w:w="1152" w:type="dxa"/>
                  <w:shd w:val="clear" w:color="auto" w:fill="FFFF00"/>
                  <w:vAlign w:val="center"/>
                </w:tcPr>
                <w:p w14:paraId="7F95CE24" w14:textId="0F436F9A" w:rsidR="0055100A" w:rsidRPr="00217F99" w:rsidRDefault="00B95E20"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10</w:t>
                  </w:r>
                  <w:r w:rsidR="0055100A">
                    <w:rPr>
                      <w:rFonts w:asciiTheme="minorHAnsi" w:hAnsiTheme="minorHAnsi" w:cstheme="minorHAnsi"/>
                      <w:sz w:val="18"/>
                      <w:szCs w:val="18"/>
                      <w:lang w:val="en-GB"/>
                    </w:rPr>
                    <w:t>:</w:t>
                  </w:r>
                  <w:r w:rsidR="00F74810">
                    <w:rPr>
                      <w:rFonts w:asciiTheme="minorHAnsi" w:hAnsiTheme="minorHAnsi" w:cstheme="minorHAnsi"/>
                      <w:sz w:val="18"/>
                      <w:szCs w:val="18"/>
                      <w:lang w:val="en-GB"/>
                    </w:rPr>
                    <w:t>0</w:t>
                  </w:r>
                  <w:r w:rsidR="0055100A">
                    <w:rPr>
                      <w:rFonts w:asciiTheme="minorHAnsi" w:hAnsiTheme="minorHAnsi" w:cstheme="minorHAnsi"/>
                      <w:sz w:val="18"/>
                      <w:szCs w:val="18"/>
                      <w:lang w:val="en-GB"/>
                    </w:rPr>
                    <w:t>0 hrs</w:t>
                  </w:r>
                </w:p>
              </w:tc>
            </w:tr>
            <w:tr w:rsidR="0055100A"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5100A" w:rsidRPr="00217F99" w:rsidRDefault="0055100A" w:rsidP="0055100A">
                  <w:pPr>
                    <w:rPr>
                      <w:rFonts w:asciiTheme="minorHAnsi" w:hAnsiTheme="minorHAnsi" w:cstheme="minorHAnsi"/>
                      <w:sz w:val="18"/>
                      <w:szCs w:val="18"/>
                      <w:lang w:val="en-GB"/>
                    </w:rPr>
                  </w:pPr>
                </w:p>
                <w:p w14:paraId="7671BCAB" w14:textId="77777777" w:rsidR="0055100A" w:rsidRPr="00217F99" w:rsidRDefault="0055100A" w:rsidP="0055100A">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6BAA8212" w:rsidR="0055100A" w:rsidRPr="0000652C" w:rsidRDefault="00B50497"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Tuesday</w:t>
                  </w:r>
                  <w:r w:rsidR="005E2333">
                    <w:rPr>
                      <w:rFonts w:asciiTheme="minorHAnsi" w:hAnsiTheme="minorHAnsi" w:cstheme="minorHAnsi"/>
                      <w:sz w:val="20"/>
                      <w:szCs w:val="20"/>
                      <w:lang w:val="en-GB"/>
                    </w:rPr>
                    <w:t xml:space="preserve"> </w:t>
                  </w:r>
                  <w:r>
                    <w:rPr>
                      <w:rFonts w:asciiTheme="minorHAnsi" w:hAnsiTheme="minorHAnsi" w:cstheme="minorHAnsi"/>
                      <w:sz w:val="20"/>
                      <w:szCs w:val="20"/>
                      <w:lang w:val="en-GB"/>
                    </w:rPr>
                    <w:t>27</w:t>
                  </w:r>
                  <w:r w:rsidR="005E2333" w:rsidRPr="00046AA2">
                    <w:rPr>
                      <w:rFonts w:asciiTheme="minorHAnsi" w:hAnsiTheme="minorHAnsi" w:cstheme="minorHAnsi"/>
                      <w:sz w:val="20"/>
                      <w:szCs w:val="20"/>
                      <w:vertAlign w:val="superscript"/>
                      <w:lang w:val="en-GB"/>
                    </w:rPr>
                    <w:t>st</w:t>
                  </w:r>
                  <w:r w:rsidR="005E2333">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168BDEF0" w:rsidR="0055100A" w:rsidRPr="0000652C" w:rsidRDefault="00A5655C"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Sunday 1</w:t>
                  </w:r>
                  <w:r w:rsidRPr="00A5655C">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November </w:t>
                  </w:r>
                  <w:r w:rsidR="005E2333">
                    <w:rPr>
                      <w:rFonts w:asciiTheme="minorHAnsi" w:hAnsiTheme="minorHAnsi" w:cstheme="minorHAnsi"/>
                      <w:sz w:val="20"/>
                      <w:szCs w:val="20"/>
                      <w:lang w:val="en-GB"/>
                    </w:rPr>
                    <w:t>2020</w:t>
                  </w:r>
                </w:p>
              </w:tc>
              <w:tc>
                <w:tcPr>
                  <w:tcW w:w="1152" w:type="dxa"/>
                  <w:shd w:val="clear" w:color="auto" w:fill="FFFF00"/>
                  <w:vAlign w:val="center"/>
                </w:tcPr>
                <w:p w14:paraId="0A1BFC5C"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5F2CFDDC" w:rsidR="0055100A" w:rsidRPr="0000652C" w:rsidRDefault="000A6EA7" w:rsidP="0055100A">
                  <w:pPr>
                    <w:jc w:val="center"/>
                    <w:rPr>
                      <w:rFonts w:asciiTheme="minorHAnsi" w:hAnsiTheme="minorHAnsi" w:cstheme="minorHAnsi"/>
                      <w:sz w:val="20"/>
                      <w:szCs w:val="20"/>
                      <w:lang w:val="en-GB"/>
                    </w:rPr>
                  </w:pPr>
                  <w:r w:rsidRPr="000A6EA7">
                    <w:rPr>
                      <w:rFonts w:ascii="Trebuchet MS" w:hAnsi="Trebuchet MS"/>
                      <w:sz w:val="18"/>
                      <w:szCs w:val="18"/>
                      <w:lang w:val="en-GB"/>
                    </w:rPr>
                    <w:t>Monday 9th November 2020</w:t>
                  </w:r>
                </w:p>
              </w:tc>
              <w:tc>
                <w:tcPr>
                  <w:tcW w:w="1152" w:type="dxa"/>
                  <w:shd w:val="clear" w:color="auto" w:fill="FFFF00"/>
                  <w:vAlign w:val="center"/>
                </w:tcPr>
                <w:p w14:paraId="423D6336"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1425718"/>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1425719"/>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1425720"/>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1425721"/>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5D1E6F">
        <w:trPr>
          <w:trHeight w:val="823"/>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55231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F2380A" w:rsidRPr="00217F99" w:rsidRDefault="00F2380A" w:rsidP="00F2380A">
            <w:pPr>
              <w:tabs>
                <w:tab w:val="left" w:pos="72"/>
              </w:tabs>
              <w:rPr>
                <w:rFonts w:asciiTheme="minorHAnsi" w:hAnsiTheme="minorHAnsi" w:cstheme="minorHAnsi"/>
                <w:sz w:val="20"/>
                <w:szCs w:val="20"/>
                <w:lang w:val="en-GB"/>
              </w:rPr>
            </w:pP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46D3840" w14:textId="436C2E6E" w:rsidR="00F2380A"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F2380A" w:rsidRPr="00D73A26" w:rsidRDefault="00F2380A" w:rsidP="00F2380A">
            <w:pPr>
              <w:tabs>
                <w:tab w:val="left" w:pos="72"/>
              </w:tabs>
              <w:jc w:val="both"/>
              <w:rPr>
                <w:rFonts w:asciiTheme="minorHAnsi" w:hAnsiTheme="minorHAnsi" w:cstheme="minorHAnsi"/>
                <w:sz w:val="20"/>
                <w:szCs w:val="20"/>
                <w:highlight w:val="yellow"/>
                <w:lang w:val="en-GB"/>
              </w:rPr>
            </w:pPr>
          </w:p>
        </w:tc>
      </w:tr>
      <w:tr w:rsidR="00795127" w:rsidRPr="00217F99" w14:paraId="67E1F644" w14:textId="77777777" w:rsidTr="005D1E6F">
        <w:trPr>
          <w:trHeight w:val="411"/>
        </w:trPr>
        <w:tc>
          <w:tcPr>
            <w:tcW w:w="376" w:type="pct"/>
          </w:tcPr>
          <w:p w14:paraId="6FB2C822" w14:textId="77777777" w:rsidR="00795127" w:rsidRPr="00217F99" w:rsidRDefault="00795127" w:rsidP="00795127">
            <w:pPr>
              <w:rPr>
                <w:rFonts w:asciiTheme="minorHAnsi" w:hAnsiTheme="minorHAnsi" w:cstheme="minorHAnsi"/>
                <w:sz w:val="20"/>
                <w:szCs w:val="20"/>
                <w:lang w:val="en-GB"/>
              </w:rPr>
            </w:pPr>
          </w:p>
        </w:tc>
        <w:tc>
          <w:tcPr>
            <w:tcW w:w="416" w:type="pct"/>
          </w:tcPr>
          <w:p w14:paraId="38B4A668" w14:textId="25CCBE70" w:rsidR="00795127" w:rsidRPr="00217F99" w:rsidRDefault="00795127" w:rsidP="00795127">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3ECC3620" w14:textId="77777777" w:rsidR="00795127" w:rsidRDefault="00795127" w:rsidP="00795127">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3B453C0C"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p>
          <w:p w14:paraId="6A1D6AB4"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95127" w:rsidRPr="00217F99" w:rsidRDefault="00795127" w:rsidP="00795127">
            <w:pPr>
              <w:tabs>
                <w:tab w:val="left" w:pos="72"/>
              </w:tabs>
              <w:jc w:val="both"/>
              <w:rPr>
                <w:rFonts w:asciiTheme="minorHAnsi" w:hAnsiTheme="minorHAnsi" w:cstheme="minorHAnsi"/>
                <w:sz w:val="20"/>
                <w:lang w:val="en-GB"/>
              </w:rPr>
            </w:pPr>
          </w:p>
        </w:tc>
      </w:tr>
      <w:tr w:rsidR="00F2380A" w:rsidRPr="00217F99" w14:paraId="73A25CA9" w14:textId="77777777" w:rsidTr="005D1E6F">
        <w:trPr>
          <w:trHeight w:val="1056"/>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2380A" w:rsidRPr="001B2FF1" w:rsidRDefault="00F2380A" w:rsidP="00F2380A">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F2380A" w:rsidRPr="00217F99" w:rsidRDefault="00F2380A" w:rsidP="00F2380A">
            <w:pPr>
              <w:tabs>
                <w:tab w:val="left" w:pos="72"/>
              </w:tabs>
              <w:jc w:val="both"/>
              <w:rPr>
                <w:rFonts w:asciiTheme="minorHAnsi" w:hAnsiTheme="minorHAnsi" w:cstheme="minorHAnsi"/>
                <w:sz w:val="20"/>
                <w:lang w:val="en-GB"/>
              </w:rPr>
            </w:pPr>
          </w:p>
        </w:tc>
      </w:tr>
      <w:tr w:rsidR="00F2380A" w:rsidRPr="00217F99" w14:paraId="0A87EE0A" w14:textId="77777777" w:rsidTr="00795127">
        <w:trPr>
          <w:trHeight w:val="359"/>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2E16104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lastRenderedPageBreak/>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51425722"/>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1425723"/>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1425724"/>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1425725"/>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1425726"/>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1425727"/>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72622DAA" w14:textId="77777777" w:rsidR="00795127" w:rsidRPr="008977F6" w:rsidRDefault="00795127" w:rsidP="0079512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48AF8116" w14:textId="77777777" w:rsidR="00795127" w:rsidRPr="00795127" w:rsidRDefault="00795127" w:rsidP="008B19FA">
            <w:pPr>
              <w:pStyle w:val="ListParagraph"/>
              <w:numPr>
                <w:ilvl w:val="0"/>
                <w:numId w:val="17"/>
              </w:numPr>
              <w:spacing w:line="276" w:lineRule="auto"/>
              <w:jc w:val="both"/>
              <w:rPr>
                <w:rFonts w:ascii="Trebuchet MS" w:hAnsi="Trebuchet MS"/>
                <w:sz w:val="20"/>
                <w:szCs w:val="20"/>
              </w:rPr>
            </w:pPr>
            <w:r w:rsidRPr="00795127">
              <w:rPr>
                <w:rFonts w:asciiTheme="minorHAnsi" w:hAnsiTheme="minorHAnsi" w:cstheme="minorHAnsi"/>
                <w:sz w:val="22"/>
                <w:szCs w:val="22"/>
                <w:lang w:val="en-GB"/>
              </w:rPr>
              <w:t xml:space="preserve">A report detailing the </w:t>
            </w:r>
            <w:r w:rsidRPr="00795127">
              <w:rPr>
                <w:rFonts w:asciiTheme="minorHAnsi" w:hAnsiTheme="minorHAnsi" w:cstheme="minorHAnsi"/>
                <w:b/>
                <w:bCs/>
                <w:sz w:val="22"/>
                <w:szCs w:val="22"/>
                <w:lang w:val="en-GB"/>
              </w:rPr>
              <w:t>Health and Safety Assessment, including risk mitigation measures to be adopted,</w:t>
            </w:r>
            <w:r w:rsidRPr="00795127">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w:t>
            </w:r>
            <w:r w:rsidRPr="00795127">
              <w:rPr>
                <w:rFonts w:asciiTheme="minorHAnsi" w:hAnsiTheme="minorHAnsi" w:cstheme="minorHAnsi"/>
                <w:sz w:val="22"/>
                <w:szCs w:val="22"/>
                <w:lang w:val="en-GB"/>
              </w:rPr>
              <w:lastRenderedPageBreak/>
              <w:t xml:space="preserve">signed by a competent person and to be submitted </w:t>
            </w:r>
            <w:r w:rsidRPr="00795127">
              <w:rPr>
                <w:rFonts w:asciiTheme="minorHAnsi" w:hAnsiTheme="minorHAnsi" w:cstheme="minorHAnsi"/>
                <w:b/>
                <w:bCs/>
                <w:sz w:val="22"/>
                <w:szCs w:val="22"/>
                <w:lang w:val="en-GB"/>
              </w:rPr>
              <w:t>within three weeks</w:t>
            </w:r>
            <w:r w:rsidRPr="00795127">
              <w:rPr>
                <w:rFonts w:asciiTheme="minorHAnsi" w:hAnsiTheme="minorHAnsi" w:cstheme="minorHAnsi"/>
                <w:sz w:val="22"/>
                <w:szCs w:val="22"/>
                <w:lang w:val="en-GB"/>
              </w:rPr>
              <w:t xml:space="preserve"> from last signature of Contract.</w:t>
            </w:r>
          </w:p>
          <w:p w14:paraId="0ABF5A8B" w14:textId="348E0B26" w:rsidR="00795127" w:rsidRPr="00BF1A01" w:rsidRDefault="00795127" w:rsidP="00BF1A01">
            <w:pPr>
              <w:pStyle w:val="ListParagraph"/>
              <w:numPr>
                <w:ilvl w:val="0"/>
                <w:numId w:val="17"/>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necessary, to be submitted to the </w:t>
            </w:r>
            <w:r w:rsidR="00BF1A01">
              <w:rPr>
                <w:rFonts w:ascii="Trebuchet MS" w:hAnsi="Trebuchet MS"/>
                <w:sz w:val="20"/>
                <w:szCs w:val="20"/>
              </w:rPr>
              <w:t xml:space="preserve">Consultant </w:t>
            </w:r>
            <w:r w:rsidRPr="00795127">
              <w:rPr>
                <w:rFonts w:ascii="Trebuchet MS" w:hAnsi="Trebuchet MS"/>
                <w:sz w:val="20"/>
                <w:szCs w:val="20"/>
              </w:rPr>
              <w:t>Engineer for approval before proceeding with the works</w:t>
            </w:r>
            <w:r w:rsidR="00BF1A01">
              <w:rPr>
                <w:rFonts w:ascii="Trebuchet MS" w:hAnsi="Trebuchet MS"/>
                <w:sz w:val="20"/>
                <w:szCs w:val="20"/>
              </w:rPr>
              <w:t xml:space="preserve"> </w:t>
            </w:r>
            <w:r w:rsidR="00BF1A01" w:rsidRPr="00795127">
              <w:rPr>
                <w:rFonts w:asciiTheme="minorHAnsi" w:hAnsiTheme="minorHAnsi" w:cstheme="minorHAnsi"/>
                <w:b/>
                <w:bCs/>
                <w:sz w:val="22"/>
                <w:szCs w:val="22"/>
                <w:lang w:val="en-GB"/>
              </w:rPr>
              <w:t xml:space="preserve">within </w:t>
            </w:r>
            <w:r w:rsidR="00BF1A01">
              <w:rPr>
                <w:rFonts w:asciiTheme="minorHAnsi" w:hAnsiTheme="minorHAnsi" w:cstheme="minorHAnsi"/>
                <w:b/>
                <w:bCs/>
                <w:sz w:val="22"/>
                <w:szCs w:val="22"/>
                <w:lang w:val="en-GB"/>
              </w:rPr>
              <w:t>one</w:t>
            </w:r>
            <w:r w:rsidR="00BF1A01" w:rsidRPr="00795127">
              <w:rPr>
                <w:rFonts w:asciiTheme="minorHAnsi" w:hAnsiTheme="minorHAnsi" w:cstheme="minorHAnsi"/>
                <w:b/>
                <w:bCs/>
                <w:sz w:val="22"/>
                <w:szCs w:val="22"/>
                <w:lang w:val="en-GB"/>
              </w:rPr>
              <w:t xml:space="preserve"> week</w:t>
            </w:r>
            <w:r w:rsidR="00BF1A01">
              <w:rPr>
                <w:rFonts w:asciiTheme="minorHAnsi" w:hAnsiTheme="minorHAnsi" w:cstheme="minorHAnsi"/>
                <w:b/>
                <w:bCs/>
                <w:sz w:val="22"/>
                <w:szCs w:val="22"/>
                <w:lang w:val="en-GB"/>
              </w:rPr>
              <w:t xml:space="preserve"> </w:t>
            </w:r>
            <w:r w:rsidR="00BF1A01" w:rsidRPr="00795127">
              <w:rPr>
                <w:rFonts w:asciiTheme="minorHAnsi" w:hAnsiTheme="minorHAnsi" w:cstheme="minorHAnsi"/>
                <w:sz w:val="22"/>
                <w:szCs w:val="22"/>
                <w:lang w:val="en-GB"/>
              </w:rPr>
              <w:t>from last signature of Contract.</w:t>
            </w:r>
          </w:p>
          <w:p w14:paraId="4D5EA884" w14:textId="77777777" w:rsidR="00795127" w:rsidRDefault="00795127" w:rsidP="001F01C8">
            <w:pPr>
              <w:spacing w:line="276" w:lineRule="auto"/>
              <w:jc w:val="both"/>
              <w:rPr>
                <w:rFonts w:ascii="Trebuchet MS" w:hAnsi="Trebuchet MS"/>
                <w:sz w:val="20"/>
                <w:szCs w:val="20"/>
                <w:lang w:val="en-GB"/>
              </w:rPr>
            </w:pPr>
          </w:p>
          <w:p w14:paraId="62B6D64B" w14:textId="5F543427" w:rsidR="001F01C8" w:rsidRPr="00EF264B" w:rsidRDefault="00795127"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001F01C8" w:rsidRPr="00EF264B">
              <w:rPr>
                <w:rFonts w:ascii="Trebuchet MS" w:hAnsi="Trebuchet MS"/>
                <w:sz w:val="20"/>
                <w:szCs w:val="20"/>
                <w:lang w:val="en-GB"/>
              </w:rPr>
              <w:t>At commissioning stage, or final installation, the Contractor shall provide:</w:t>
            </w:r>
          </w:p>
          <w:p w14:paraId="1B47DEAE" w14:textId="3C61AF1C"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for </w:t>
            </w:r>
            <w:r w:rsidR="00795127">
              <w:rPr>
                <w:rFonts w:ascii="Trebuchet MS" w:hAnsi="Trebuchet MS"/>
                <w:sz w:val="20"/>
                <w:szCs w:val="20"/>
                <w:lang w:val="en-GB"/>
              </w:rPr>
              <w:t>platform lift</w:t>
            </w:r>
          </w:p>
          <w:p w14:paraId="7BB87A79" w14:textId="72CD89A3" w:rsidR="00795127" w:rsidRPr="00795127" w:rsidRDefault="00795127" w:rsidP="00795127">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F</w:t>
            </w:r>
            <w:r w:rsidRPr="00795127">
              <w:rPr>
                <w:rFonts w:ascii="Trebuchet MS" w:hAnsi="Trebuchet MS"/>
                <w:sz w:val="20"/>
                <w:szCs w:val="20"/>
                <w:lang w:val="en-GB"/>
              </w:rPr>
              <w:t xml:space="preserve">ull set of as fitted drawings. </w:t>
            </w:r>
          </w:p>
          <w:p w14:paraId="5653E9B2" w14:textId="5DC3BCB0" w:rsidR="001F01C8" w:rsidRPr="00795127" w:rsidRDefault="00795127" w:rsidP="00795127">
            <w:pPr>
              <w:spacing w:line="276" w:lineRule="auto"/>
              <w:ind w:left="173"/>
              <w:jc w:val="both"/>
              <w:rPr>
                <w:rFonts w:ascii="Trebuchet MS" w:hAnsi="Trebuchet MS"/>
                <w:sz w:val="20"/>
                <w:szCs w:val="20"/>
                <w:lang w:val="en-GB"/>
              </w:rPr>
            </w:pPr>
            <w:r w:rsidRPr="00795127">
              <w:rPr>
                <w:rFonts w:ascii="Trebuchet MS" w:hAnsi="Trebuchet MS"/>
                <w:sz w:val="20"/>
                <w:szCs w:val="20"/>
                <w:lang w:val="en-GB"/>
              </w:rPr>
              <w:t>These shall include 1 hard copy and a digital copy on 2 separate USBs</w:t>
            </w:r>
            <w:r w:rsidR="001F01C8">
              <w:rPr>
                <w:rFonts w:ascii="Trebuchet MS" w:hAnsi="Trebuchet MS"/>
                <w:sz w:val="20"/>
                <w:szCs w:val="20"/>
                <w:lang w:val="en-GB"/>
              </w:rPr>
              <w:t>.</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FBEA520" w14:textId="43E505DD" w:rsidR="001F01C8" w:rsidRPr="005975CE" w:rsidRDefault="001F01C8" w:rsidP="005975CE">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1425728"/>
            <w:r w:rsidRPr="00DC6B7A">
              <w:rPr>
                <w:sz w:val="20"/>
                <w:szCs w:val="20"/>
              </w:rPr>
              <w:t>Article 8: Assistance with Local Regulations</w:t>
            </w:r>
            <w:bookmarkEnd w:id="77"/>
            <w:bookmarkEnd w:id="78"/>
            <w:bookmarkEnd w:id="79"/>
            <w:bookmarkEnd w:id="80"/>
            <w:bookmarkEnd w:id="81"/>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1425729"/>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53983AC9" w:rsidR="001F01C8" w:rsidRPr="00DC6B7A" w:rsidRDefault="00875AB5" w:rsidP="001F01C8">
            <w:pPr>
              <w:spacing w:line="276" w:lineRule="auto"/>
              <w:jc w:val="both"/>
              <w:rPr>
                <w:rFonts w:ascii="Trebuchet MS" w:hAnsi="Trebuchet MS"/>
                <w:sz w:val="20"/>
                <w:szCs w:val="20"/>
              </w:rPr>
            </w:pPr>
            <w:r>
              <w:rPr>
                <w:rFonts w:ascii="Trebuchet MS" w:hAnsi="Trebuchet MS"/>
                <w:sz w:val="20"/>
                <w:szCs w:val="20"/>
                <w:lang w:val="en-GB"/>
              </w:rPr>
              <w:t>Without prejudice to the obligations arising from the specifications, and the General Conditions, t</w:t>
            </w:r>
            <w:r w:rsidR="001F01C8" w:rsidRPr="00EF264B">
              <w:rPr>
                <w:rFonts w:ascii="Trebuchet MS" w:hAnsi="Trebuchet MS"/>
                <w:sz w:val="20"/>
                <w:szCs w:val="20"/>
                <w:lang w:val="en-GB"/>
              </w:rPr>
              <w: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12142144" w:rsidR="001F01C8" w:rsidRPr="00875AB5" w:rsidRDefault="001F01C8" w:rsidP="00875AB5">
            <w:pPr>
              <w:pStyle w:val="Heading2"/>
              <w:spacing w:line="276" w:lineRule="auto"/>
              <w:rPr>
                <w:sz w:val="20"/>
                <w:szCs w:val="20"/>
              </w:rPr>
            </w:pPr>
            <w:bookmarkStart w:id="85" w:name="_Toc302812113"/>
            <w:bookmarkStart w:id="86" w:name="_Toc322685272"/>
            <w:bookmarkStart w:id="87" w:name="_Toc51425730"/>
            <w:r w:rsidRPr="00DC6B7A">
              <w:rPr>
                <w:sz w:val="20"/>
                <w:szCs w:val="20"/>
              </w:rPr>
              <w:t>Article 10: Origin</w:t>
            </w:r>
            <w:bookmarkEnd w:id="85"/>
            <w:bookmarkEnd w:id="86"/>
            <w:bookmarkEnd w:id="87"/>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1425731"/>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lastRenderedPageBreak/>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2905A7" w14:textId="77777777" w:rsidR="00875AB5" w:rsidRDefault="00875AB5" w:rsidP="00212AD7">
            <w:pPr>
              <w:pStyle w:val="Heading2"/>
              <w:spacing w:line="276" w:lineRule="auto"/>
              <w:rPr>
                <w:sz w:val="20"/>
                <w:szCs w:val="20"/>
              </w:rPr>
            </w:pPr>
            <w:bookmarkStart w:id="91" w:name="_Toc302812115"/>
            <w:bookmarkStart w:id="92" w:name="_Toc322685274"/>
          </w:p>
          <w:p w14:paraId="4AA97C04" w14:textId="1EDBB7DB" w:rsidR="001F01C8" w:rsidRPr="00DC6B7A" w:rsidRDefault="001F01C8" w:rsidP="00212AD7">
            <w:pPr>
              <w:pStyle w:val="Heading2"/>
              <w:spacing w:line="276" w:lineRule="auto"/>
              <w:rPr>
                <w:sz w:val="20"/>
                <w:szCs w:val="20"/>
              </w:rPr>
            </w:pPr>
            <w:bookmarkStart w:id="93" w:name="_Toc51425732"/>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1425733"/>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0D338D31" w14:textId="7E5981CC" w:rsidR="001F01C8" w:rsidRPr="00DC6B7A" w:rsidRDefault="005975CE" w:rsidP="001F01C8">
            <w:pPr>
              <w:spacing w:line="276" w:lineRule="auto"/>
              <w:jc w:val="both"/>
              <w:rPr>
                <w:rFonts w:ascii="Trebuchet MS" w:hAnsi="Trebuchet MS"/>
                <w:sz w:val="20"/>
                <w:szCs w:val="20"/>
              </w:rPr>
            </w:pPr>
            <w:r>
              <w:rPr>
                <w:rFonts w:ascii="Trebuchet MS" w:hAnsi="Trebuchet MS"/>
                <w:sz w:val="20"/>
                <w:szCs w:val="20"/>
                <w:lang w:val="en-GB"/>
              </w:rPr>
              <w:t xml:space="preserve">The platform lift shall be manufactured and delivered within five months from the last signature of contract. It shall be installed within one month from the communication by the Contracting Authority following the installation of an adjacent platform *which is the subject of a separate tendering process). </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1425734"/>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1425735"/>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1425736"/>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1425737"/>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1425738"/>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1425739"/>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1425740"/>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1425741"/>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6ED11B4D" w:rsidR="001F01C8" w:rsidRPr="00212AD7" w:rsidRDefault="00875AB5" w:rsidP="00212AD7">
            <w:pPr>
              <w:spacing w:line="276" w:lineRule="auto"/>
              <w:jc w:val="both"/>
              <w:rPr>
                <w:rFonts w:ascii="Trebuchet MS" w:hAnsi="Trebuchet MS"/>
                <w:sz w:val="20"/>
                <w:szCs w:val="20"/>
                <w:lang w:val="en-GB"/>
              </w:rPr>
            </w:pPr>
            <w:r>
              <w:rPr>
                <w:rFonts w:ascii="Trebuchet MS" w:hAnsi="Trebuchet MS"/>
                <w:sz w:val="20"/>
                <w:szCs w:val="20"/>
                <w:lang w:val="en-GB"/>
              </w:rPr>
              <w:t>As per General Conditions</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1425742"/>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875AB5" w:rsidRDefault="001F01C8" w:rsidP="00212AD7">
            <w:pPr>
              <w:spacing w:line="276" w:lineRule="auto"/>
              <w:jc w:val="both"/>
              <w:rPr>
                <w:rFonts w:ascii="Trebuchet MS" w:hAnsi="Trebuchet MS"/>
                <w:sz w:val="20"/>
                <w:szCs w:val="20"/>
                <w:lang w:val="en-GB"/>
              </w:rPr>
            </w:pPr>
            <w:r w:rsidRPr="00875AB5">
              <w:rPr>
                <w:rFonts w:ascii="Trebuchet MS" w:hAnsi="Trebuchet MS"/>
                <w:sz w:val="20"/>
                <w:szCs w:val="20"/>
              </w:rPr>
              <w:t xml:space="preserve">Further to what is stated in the General Conditions  </w:t>
            </w:r>
            <w:r w:rsidR="00212AD7" w:rsidRPr="00875AB5">
              <w:rPr>
                <w:rFonts w:ascii="Trebuchet MS" w:hAnsi="Trebuchet MS"/>
                <w:sz w:val="20"/>
                <w:szCs w:val="20"/>
              </w:rPr>
              <w:t>Inspection and Testing shall be carried out at Xrobb l-</w:t>
            </w:r>
            <w:r w:rsidR="00212AD7" w:rsidRPr="00875AB5">
              <w:rPr>
                <w:rFonts w:ascii="Trebuchet MS" w:hAnsi="Trebuchet MS"/>
                <w:sz w:val="20"/>
                <w:szCs w:val="20"/>
                <w:lang w:val="mt-MT"/>
              </w:rPr>
              <w:t>Għaġin</w:t>
            </w:r>
            <w:r w:rsidR="00212AD7" w:rsidRPr="00875AB5">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1425743"/>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1425744"/>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lastRenderedPageBreak/>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lastRenderedPageBreak/>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2" w:name="_Toc302812128"/>
            <w:bookmarkStart w:id="133" w:name="_Toc322685287"/>
            <w:r w:rsidRPr="009A4127">
              <w:rPr>
                <w:sz w:val="20"/>
                <w:szCs w:val="20"/>
              </w:rPr>
              <w:br/>
            </w:r>
            <w:bookmarkStart w:id="134" w:name="_Toc51425745"/>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1425746"/>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2AD3004" w:rsidR="00BF7726" w:rsidRPr="00875AB5"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sidR="00875AB5">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sidR="00875AB5">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1425747"/>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1425748"/>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1425749"/>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1425750"/>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1A3774" w:rsidRDefault="00BF7726" w:rsidP="001A3774">
            <w:pPr>
              <w:tabs>
                <w:tab w:val="left" w:pos="1417"/>
                <w:tab w:val="left" w:pos="2126"/>
                <w:tab w:val="left" w:pos="2835"/>
              </w:tabs>
              <w:spacing w:line="276" w:lineRule="auto"/>
              <w:jc w:val="both"/>
              <w:rPr>
                <w:rFonts w:ascii="Trebuchet MS" w:hAnsi="Trebuchet MS" w:cs="Arial"/>
                <w:sz w:val="20"/>
                <w:szCs w:val="20"/>
              </w:rPr>
            </w:pPr>
            <w:r w:rsidRPr="001A3774">
              <w:rPr>
                <w:rFonts w:ascii="Trebuchet MS" w:hAnsi="Trebuchet MS" w:cs="Arial"/>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8" w:name="_Toc302812133"/>
            <w:bookmarkStart w:id="149" w:name="_Toc322685292"/>
            <w:bookmarkStart w:id="150" w:name="_Toc51425751"/>
            <w:r>
              <w:rPr>
                <w:sz w:val="20"/>
                <w:szCs w:val="20"/>
              </w:rPr>
              <w:t>A</w:t>
            </w:r>
            <w:r w:rsidRPr="009A4127">
              <w:rPr>
                <w:sz w:val="20"/>
                <w:szCs w:val="20"/>
              </w:rPr>
              <w:t>rticle 41: Dispute Settlement by Litigation</w:t>
            </w:r>
            <w:bookmarkEnd w:id="148"/>
            <w:bookmarkEnd w:id="149"/>
            <w:bookmarkEnd w:id="150"/>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51425752"/>
      <w:bookmarkStart w:id="154" w:name="_Toc385513315"/>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3"/>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358EA725" w:rsidR="0041180F" w:rsidRPr="00F6309A" w:rsidRDefault="00F6309A" w:rsidP="00F6309A">
      <w:pPr>
        <w:pStyle w:val="Heading1"/>
        <w:tabs>
          <w:tab w:val="center" w:pos="2141"/>
        </w:tabs>
        <w:ind w:left="-15"/>
      </w:pPr>
      <w:bookmarkStart w:id="155" w:name="_Toc257114972"/>
      <w:bookmarkStart w:id="156" w:name="_Toc302812240"/>
      <w:bookmarkStart w:id="157" w:name="_Toc45929971"/>
      <w:bookmarkStart w:id="158" w:name="_Toc51425753"/>
      <w:r>
        <w:t>1</w:t>
      </w:r>
      <w:r w:rsidR="0041180F" w:rsidRPr="00EF264B">
        <w:t>.</w:t>
      </w:r>
      <w:r>
        <w:t>0</w:t>
      </w:r>
      <w:r w:rsidR="0041180F" w:rsidRPr="00EF264B">
        <w:t xml:space="preserve"> Background Information</w:t>
      </w:r>
      <w:bookmarkEnd w:id="155"/>
      <w:bookmarkEnd w:id="156"/>
      <w:bookmarkEnd w:id="157"/>
      <w:bookmarkEnd w:id="158"/>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Luqa, which is managed by the Ministry for Sustainable Development, Environment and Climate </w:t>
      </w:r>
      <w:r w:rsidRPr="00EF264B">
        <w:rPr>
          <w:rFonts w:asciiTheme="minorHAnsi" w:hAnsiTheme="minorHAnsi" w:cstheme="minorHAnsi"/>
          <w:sz w:val="22"/>
          <w:szCs w:val="22"/>
          <w:lang w:val="en-GB"/>
        </w:rPr>
        <w:lastRenderedPageBreak/>
        <w:t>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352F12A7" w14:textId="29FE6410" w:rsidR="00F6309A" w:rsidRDefault="00F6309A" w:rsidP="00F6309A">
      <w:pPr>
        <w:pStyle w:val="Heading1"/>
        <w:tabs>
          <w:tab w:val="center" w:pos="2141"/>
        </w:tabs>
        <w:ind w:left="-15"/>
      </w:pPr>
      <w:bookmarkStart w:id="159" w:name="_Toc51425754"/>
      <w:r>
        <w:t>1.1</w:t>
      </w:r>
      <w:r>
        <w:tab/>
        <w:t xml:space="preserve"> Preamble to the Specification</w:t>
      </w:r>
      <w:bookmarkEnd w:id="159"/>
    </w:p>
    <w:p w14:paraId="69EB72E6" w14:textId="77777777" w:rsidR="00F6309A" w:rsidRDefault="00F6309A" w:rsidP="00F6309A">
      <w:pPr>
        <w:pStyle w:val="Heading2"/>
        <w:tabs>
          <w:tab w:val="center" w:pos="1369"/>
        </w:tabs>
        <w:ind w:left="-15" w:firstLine="0"/>
      </w:pPr>
      <w:bookmarkStart w:id="160" w:name="_Toc51425755"/>
      <w:r>
        <w:t>1.1.1</w:t>
      </w:r>
      <w:r>
        <w:tab/>
        <w:t>Scope of work</w:t>
      </w:r>
      <w:bookmarkEnd w:id="160"/>
    </w:p>
    <w:p w14:paraId="08A3C06B" w14:textId="77777777" w:rsidR="00F6309A" w:rsidRPr="00F6309A" w:rsidRDefault="00F6309A" w:rsidP="00F6309A">
      <w:pPr>
        <w:jc w:val="both"/>
        <w:rPr>
          <w:rFonts w:asciiTheme="minorHAnsi" w:hAnsiTheme="minorHAnsi" w:cstheme="minorHAnsi"/>
          <w:sz w:val="22"/>
          <w:szCs w:val="22"/>
          <w:lang w:val="en-GB"/>
        </w:rPr>
      </w:pPr>
      <w:r w:rsidRPr="00F6309A">
        <w:rPr>
          <w:rFonts w:asciiTheme="minorHAnsi" w:hAnsiTheme="minorHAnsi" w:cstheme="minorHAnsi"/>
          <w:sz w:val="22"/>
          <w:szCs w:val="22"/>
          <w:lang w:val="en-GB"/>
        </w:rPr>
        <w:t>The work covers the installation and connecting up, testing and commissioning of the Vertical Transportation systems and includes for the supply and installation of all equipment and accessories for a complete system.</w:t>
      </w:r>
    </w:p>
    <w:p w14:paraId="4C4E1B86" w14:textId="77777777" w:rsidR="00F6309A" w:rsidRPr="00F6309A" w:rsidRDefault="00F6309A" w:rsidP="00F6309A">
      <w:pPr>
        <w:jc w:val="both"/>
        <w:rPr>
          <w:rFonts w:asciiTheme="minorHAnsi" w:hAnsiTheme="minorHAnsi" w:cstheme="minorHAnsi"/>
          <w:sz w:val="22"/>
          <w:szCs w:val="22"/>
          <w:lang w:val="en-GB"/>
        </w:rPr>
      </w:pPr>
    </w:p>
    <w:p w14:paraId="0D197AB4" w14:textId="561BF7D1" w:rsidR="00F6309A" w:rsidRDefault="00F6309A" w:rsidP="00F6309A">
      <w:pPr>
        <w:jc w:val="both"/>
        <w:rPr>
          <w:rFonts w:asciiTheme="minorHAnsi" w:hAnsiTheme="minorHAnsi" w:cstheme="minorHAnsi"/>
          <w:sz w:val="22"/>
          <w:szCs w:val="22"/>
          <w:lang w:val="en-GB"/>
        </w:rPr>
      </w:pPr>
      <w:r w:rsidRPr="00F6309A">
        <w:rPr>
          <w:rFonts w:asciiTheme="minorHAnsi" w:hAnsiTheme="minorHAnsi" w:cstheme="minorHAnsi"/>
          <w:sz w:val="22"/>
          <w:szCs w:val="22"/>
          <w:lang w:val="en-GB"/>
        </w:rPr>
        <w:t>The contractor shall:</w:t>
      </w:r>
    </w:p>
    <w:p w14:paraId="09FEEDA9" w14:textId="77777777" w:rsidR="00F6309A" w:rsidRPr="00F6309A" w:rsidRDefault="00F6309A" w:rsidP="00F6309A">
      <w:pPr>
        <w:jc w:val="both"/>
        <w:rPr>
          <w:rFonts w:asciiTheme="minorHAnsi" w:hAnsiTheme="minorHAnsi" w:cstheme="minorHAnsi"/>
          <w:sz w:val="22"/>
          <w:szCs w:val="22"/>
          <w:lang w:val="en-GB"/>
        </w:rPr>
      </w:pPr>
    </w:p>
    <w:p w14:paraId="2584F6DA" w14:textId="77777777" w:rsidR="00F6309A" w:rsidRPr="00F6309A" w:rsidRDefault="00F6309A" w:rsidP="00F6309A">
      <w:pPr>
        <w:numPr>
          <w:ilvl w:val="0"/>
          <w:numId w:val="26"/>
        </w:numPr>
        <w:spacing w:line="247" w:lineRule="auto"/>
        <w:ind w:left="709" w:hanging="284"/>
        <w:jc w:val="both"/>
        <w:rPr>
          <w:rFonts w:asciiTheme="minorHAnsi" w:hAnsiTheme="minorHAnsi" w:cstheme="minorHAnsi"/>
          <w:sz w:val="22"/>
          <w:szCs w:val="22"/>
        </w:rPr>
      </w:pPr>
      <w:r w:rsidRPr="00F6309A">
        <w:rPr>
          <w:rFonts w:asciiTheme="minorHAnsi" w:hAnsiTheme="minorHAnsi" w:cstheme="minorHAnsi"/>
          <w:sz w:val="22"/>
          <w:szCs w:val="22"/>
        </w:rPr>
        <w:t>Execute the work in a diligent and competent manner.</w:t>
      </w:r>
    </w:p>
    <w:p w14:paraId="78FECA28" w14:textId="77777777" w:rsidR="00F6309A" w:rsidRPr="00F6309A" w:rsidRDefault="00F6309A" w:rsidP="00F6309A">
      <w:pPr>
        <w:numPr>
          <w:ilvl w:val="0"/>
          <w:numId w:val="26"/>
        </w:numPr>
        <w:spacing w:line="247" w:lineRule="auto"/>
        <w:ind w:left="709" w:hanging="284"/>
        <w:jc w:val="both"/>
        <w:rPr>
          <w:rFonts w:asciiTheme="minorHAnsi" w:hAnsiTheme="minorHAnsi" w:cstheme="minorHAnsi"/>
          <w:sz w:val="22"/>
          <w:szCs w:val="22"/>
        </w:rPr>
      </w:pPr>
      <w:r w:rsidRPr="00F6309A">
        <w:rPr>
          <w:rFonts w:asciiTheme="minorHAnsi" w:hAnsiTheme="minorHAnsi" w:cstheme="minorHAnsi"/>
          <w:sz w:val="22"/>
          <w:szCs w:val="22"/>
        </w:rPr>
        <w:t>Complete the work in its entirety, to the Engineer's satisfaction and in accordance with the design and instructions of the responsible Engineer.</w:t>
      </w:r>
    </w:p>
    <w:p w14:paraId="619E4CE0" w14:textId="5D5D829D" w:rsidR="00F6309A" w:rsidRPr="00F6309A" w:rsidRDefault="00F547B8" w:rsidP="00F6309A">
      <w:pPr>
        <w:numPr>
          <w:ilvl w:val="0"/>
          <w:numId w:val="26"/>
        </w:numPr>
        <w:spacing w:line="247" w:lineRule="auto"/>
        <w:ind w:left="709" w:hanging="284"/>
        <w:jc w:val="both"/>
        <w:rPr>
          <w:rFonts w:asciiTheme="minorHAnsi" w:hAnsiTheme="minorHAnsi" w:cstheme="minorHAnsi"/>
          <w:sz w:val="22"/>
          <w:szCs w:val="22"/>
        </w:rPr>
      </w:pPr>
      <w:r w:rsidRPr="00F547B8">
        <w:rPr>
          <w:rFonts w:asciiTheme="minorHAnsi" w:hAnsiTheme="minorHAnsi" w:cstheme="minorHAnsi"/>
          <w:sz w:val="22"/>
          <w:szCs w:val="22"/>
        </w:rPr>
        <w:t>Furnish the clients with all relevant safety test certification and registration by a notified body to MSA EN 81-41, BS6440 and directive 2006/42/EC</w:t>
      </w:r>
      <w:r w:rsidR="00F6309A" w:rsidRPr="00F6309A">
        <w:rPr>
          <w:rFonts w:asciiTheme="minorHAnsi" w:hAnsiTheme="minorHAnsi" w:cstheme="minorHAnsi"/>
          <w:sz w:val="22"/>
          <w:szCs w:val="22"/>
        </w:rPr>
        <w:t>.</w:t>
      </w:r>
    </w:p>
    <w:p w14:paraId="10F82065" w14:textId="77777777" w:rsidR="00F6309A" w:rsidRDefault="00F6309A" w:rsidP="00F6309A">
      <w:pPr>
        <w:pStyle w:val="Heading2"/>
        <w:tabs>
          <w:tab w:val="center" w:pos="1345"/>
        </w:tabs>
        <w:ind w:left="-15" w:firstLine="0"/>
      </w:pPr>
      <w:bookmarkStart w:id="161" w:name="_Toc51425756"/>
      <w:r>
        <w:t>1.1.2</w:t>
      </w:r>
      <w:r>
        <w:tab/>
        <w:t>Discrepancies</w:t>
      </w:r>
      <w:bookmarkEnd w:id="161"/>
    </w:p>
    <w:p w14:paraId="19FF6F34" w14:textId="5D47A499" w:rsidR="00F6309A" w:rsidRPr="00F6309A" w:rsidRDefault="00F6309A" w:rsidP="00F6309A">
      <w:pPr>
        <w:jc w:val="both"/>
        <w:rPr>
          <w:rFonts w:asciiTheme="minorHAnsi" w:hAnsiTheme="minorHAnsi" w:cstheme="minorHAnsi"/>
          <w:sz w:val="22"/>
          <w:szCs w:val="22"/>
        </w:rPr>
      </w:pPr>
      <w:r w:rsidRPr="00F6309A">
        <w:rPr>
          <w:rFonts w:asciiTheme="minorHAnsi" w:hAnsiTheme="minorHAnsi" w:cstheme="minorHAnsi"/>
          <w:sz w:val="22"/>
          <w:szCs w:val="22"/>
        </w:rPr>
        <w:t>Special attention has been given such that</w:t>
      </w:r>
      <w:r>
        <w:rPr>
          <w:rFonts w:asciiTheme="minorHAnsi" w:hAnsiTheme="minorHAnsi" w:cstheme="minorHAnsi"/>
          <w:sz w:val="22"/>
          <w:szCs w:val="22"/>
        </w:rPr>
        <w:t>,</w:t>
      </w:r>
      <w:r w:rsidRPr="00F6309A">
        <w:rPr>
          <w:rFonts w:asciiTheme="minorHAnsi" w:hAnsiTheme="minorHAnsi" w:cstheme="minorHAnsi"/>
          <w:sz w:val="22"/>
          <w:szCs w:val="22"/>
        </w:rPr>
        <w:t xml:space="preserve"> </w:t>
      </w:r>
      <w:r>
        <w:rPr>
          <w:rFonts w:asciiTheme="minorHAnsi" w:hAnsiTheme="minorHAnsi" w:cstheme="minorHAnsi"/>
          <w:sz w:val="22"/>
          <w:szCs w:val="22"/>
        </w:rPr>
        <w:t>inso</w:t>
      </w:r>
      <w:r w:rsidRPr="00F6309A">
        <w:rPr>
          <w:rFonts w:asciiTheme="minorHAnsi" w:hAnsiTheme="minorHAnsi" w:cstheme="minorHAnsi"/>
          <w:sz w:val="22"/>
          <w:szCs w:val="22"/>
        </w:rPr>
        <w:t xml:space="preserve">far as possible, the drawings, specification and schedule of items, detail the whole of the requirements for this </w:t>
      </w:r>
      <w:r>
        <w:rPr>
          <w:rFonts w:asciiTheme="minorHAnsi" w:hAnsiTheme="minorHAnsi" w:cstheme="minorHAnsi"/>
          <w:sz w:val="22"/>
          <w:szCs w:val="22"/>
        </w:rPr>
        <w:t>tender</w:t>
      </w:r>
      <w:r w:rsidRPr="00F6309A">
        <w:rPr>
          <w:rFonts w:asciiTheme="minorHAnsi" w:hAnsiTheme="minorHAnsi" w:cstheme="minorHAnsi"/>
          <w:sz w:val="22"/>
          <w:szCs w:val="22"/>
        </w:rPr>
        <w:t>.  The tenderer shall however satisfy himself that these documents cover the complete systems, as regards materials, equipment and accessories, for the correct and proper operation of the installation as a whole.</w:t>
      </w:r>
    </w:p>
    <w:p w14:paraId="7759CD51" w14:textId="77777777" w:rsidR="00F6309A" w:rsidRDefault="00F6309A" w:rsidP="00F6309A">
      <w:pPr>
        <w:pStyle w:val="Heading2"/>
        <w:tabs>
          <w:tab w:val="center" w:pos="1453"/>
        </w:tabs>
        <w:ind w:left="-15" w:firstLine="0"/>
      </w:pPr>
      <w:bookmarkStart w:id="162" w:name="_Toc51425757"/>
      <w:r>
        <w:t>1.1.3</w:t>
      </w:r>
      <w:r>
        <w:tab/>
        <w:t>Extent of Works</w:t>
      </w:r>
      <w:bookmarkEnd w:id="162"/>
    </w:p>
    <w:p w14:paraId="4B269BCE"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This part of the works includes for:</w:t>
      </w:r>
    </w:p>
    <w:p w14:paraId="2333FF96" w14:textId="481060D5" w:rsidR="00F6309A" w:rsidRPr="00F6309A" w:rsidRDefault="00F6309A" w:rsidP="00F6309A">
      <w:pPr>
        <w:pStyle w:val="ListParagraph"/>
        <w:numPr>
          <w:ilvl w:val="0"/>
          <w:numId w:val="27"/>
        </w:numPr>
        <w:rPr>
          <w:rFonts w:asciiTheme="minorHAnsi" w:hAnsiTheme="minorHAnsi" w:cstheme="minorHAnsi"/>
          <w:sz w:val="22"/>
          <w:szCs w:val="22"/>
        </w:rPr>
      </w:pPr>
      <w:r w:rsidRPr="00F6309A">
        <w:rPr>
          <w:rFonts w:asciiTheme="minorHAnsi" w:hAnsiTheme="minorHAnsi" w:cstheme="minorHAnsi"/>
          <w:sz w:val="22"/>
          <w:szCs w:val="22"/>
        </w:rPr>
        <w:t>Supply and installation of passenger platform lift.</w:t>
      </w:r>
    </w:p>
    <w:p w14:paraId="1CE0D77D" w14:textId="77777777" w:rsidR="00F6309A" w:rsidRDefault="00F6309A" w:rsidP="00F6309A">
      <w:pPr>
        <w:pStyle w:val="Heading2"/>
        <w:tabs>
          <w:tab w:val="center" w:pos="1519"/>
        </w:tabs>
        <w:ind w:left="-15" w:firstLine="0"/>
      </w:pPr>
      <w:bookmarkStart w:id="163" w:name="_Toc51425758"/>
      <w:r>
        <w:t>1.1.4</w:t>
      </w:r>
      <w:r>
        <w:tab/>
        <w:t>Complete System</w:t>
      </w:r>
      <w:bookmarkEnd w:id="163"/>
    </w:p>
    <w:p w14:paraId="78B7A083"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system shall be complete and working in all respects, and shall include all necessary accessories, fittings, ancillary equipment, controlling equipment, etc., and all items not specifically mentioned according to the scope and spirit of this description.</w:t>
      </w:r>
    </w:p>
    <w:p w14:paraId="3795B415" w14:textId="77777777" w:rsidR="00F6309A" w:rsidRDefault="00F6309A" w:rsidP="00F6309A">
      <w:pPr>
        <w:pStyle w:val="Heading2"/>
        <w:tabs>
          <w:tab w:val="center" w:pos="1620"/>
        </w:tabs>
        <w:ind w:left="-15" w:firstLine="0"/>
      </w:pPr>
      <w:bookmarkStart w:id="164" w:name="_Toc51425759"/>
      <w:r>
        <w:t>1.1.5</w:t>
      </w:r>
      <w:r>
        <w:tab/>
        <w:t>Protection of works</w:t>
      </w:r>
      <w:bookmarkEnd w:id="164"/>
    </w:p>
    <w:p w14:paraId="052A5217"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Contractor shall protect all equipment, material and works until taken over by the client and shall remain his sole responsibility until official handing over.</w:t>
      </w:r>
    </w:p>
    <w:p w14:paraId="439BE245" w14:textId="77777777" w:rsidR="00F6309A" w:rsidRDefault="00F6309A" w:rsidP="00F6309A">
      <w:pPr>
        <w:pStyle w:val="Heading2"/>
        <w:tabs>
          <w:tab w:val="center" w:pos="1252"/>
        </w:tabs>
        <w:ind w:left="-15" w:firstLine="0"/>
      </w:pPr>
      <w:bookmarkStart w:id="165" w:name="_Toc51425760"/>
      <w:r>
        <w:lastRenderedPageBreak/>
        <w:t>1.1.6</w:t>
      </w:r>
      <w:r>
        <w:tab/>
        <w:t>Completion</w:t>
      </w:r>
      <w:bookmarkEnd w:id="165"/>
    </w:p>
    <w:p w14:paraId="7D870490" w14:textId="14AA8CD8" w:rsidR="00F6309A" w:rsidRPr="00F6309A" w:rsidRDefault="00F6309A" w:rsidP="00CE3464">
      <w:pPr>
        <w:ind w:left="847"/>
        <w:jc w:val="both"/>
        <w:rPr>
          <w:rFonts w:asciiTheme="minorHAnsi" w:hAnsiTheme="minorHAnsi" w:cstheme="minorHAnsi"/>
          <w:sz w:val="22"/>
          <w:szCs w:val="22"/>
        </w:rPr>
      </w:pPr>
      <w:r w:rsidRPr="00F6309A">
        <w:rPr>
          <w:rFonts w:asciiTheme="minorHAnsi" w:hAnsiTheme="minorHAnsi" w:cstheme="minorHAnsi"/>
          <w:sz w:val="22"/>
          <w:szCs w:val="22"/>
        </w:rPr>
        <w:t>Completion dates agreed to in other sections of this contract shall be binding in so far as this section of the works is concerned.</w:t>
      </w:r>
    </w:p>
    <w:p w14:paraId="2C763DE7" w14:textId="77777777" w:rsidR="00F6309A" w:rsidRDefault="00F6309A" w:rsidP="00F6309A">
      <w:pPr>
        <w:pStyle w:val="Heading2"/>
        <w:tabs>
          <w:tab w:val="center" w:pos="1761"/>
        </w:tabs>
        <w:ind w:left="-15" w:firstLine="0"/>
      </w:pPr>
      <w:bookmarkStart w:id="166" w:name="_Toc51425761"/>
      <w:r>
        <w:t>1.1.7</w:t>
      </w:r>
      <w:r>
        <w:tab/>
        <w:t>Quantities / Variations</w:t>
      </w:r>
      <w:bookmarkEnd w:id="166"/>
    </w:p>
    <w:p w14:paraId="31B339FD" w14:textId="6F87223D" w:rsidR="0027529D" w:rsidRDefault="0027529D" w:rsidP="0027529D">
      <w:pPr>
        <w:ind w:left="847"/>
        <w:jc w:val="both"/>
        <w:rPr>
          <w:rFonts w:asciiTheme="minorHAnsi" w:hAnsiTheme="minorHAnsi" w:cstheme="minorHAnsi"/>
          <w:sz w:val="22"/>
          <w:szCs w:val="22"/>
        </w:rPr>
      </w:pPr>
      <w:r w:rsidRPr="0027529D">
        <w:rPr>
          <w:rFonts w:asciiTheme="minorHAnsi" w:hAnsiTheme="minorHAnsi" w:cstheme="minorHAnsi"/>
          <w:sz w:val="22"/>
          <w:szCs w:val="22"/>
        </w:rPr>
        <w:t xml:space="preserve">The consultants may supply any additional drawings </w:t>
      </w:r>
      <w:r>
        <w:rPr>
          <w:rFonts w:asciiTheme="minorHAnsi" w:hAnsiTheme="minorHAnsi" w:cstheme="minorHAnsi"/>
          <w:sz w:val="22"/>
          <w:szCs w:val="22"/>
        </w:rPr>
        <w:t xml:space="preserve">(to the drawing attached) </w:t>
      </w:r>
      <w:r w:rsidRPr="0027529D">
        <w:rPr>
          <w:rFonts w:asciiTheme="minorHAnsi" w:hAnsiTheme="minorHAnsi" w:cstheme="minorHAnsi"/>
          <w:sz w:val="22"/>
          <w:szCs w:val="22"/>
        </w:rPr>
        <w:t>or directions as may be</w:t>
      </w:r>
      <w:r>
        <w:rPr>
          <w:rFonts w:asciiTheme="minorHAnsi" w:hAnsiTheme="minorHAnsi" w:cstheme="minorHAnsi"/>
          <w:sz w:val="22"/>
          <w:szCs w:val="22"/>
        </w:rPr>
        <w:t xml:space="preserve"> </w:t>
      </w:r>
      <w:r w:rsidRPr="0027529D">
        <w:rPr>
          <w:rFonts w:asciiTheme="minorHAnsi" w:hAnsiTheme="minorHAnsi" w:cstheme="minorHAnsi"/>
          <w:sz w:val="22"/>
          <w:szCs w:val="22"/>
        </w:rPr>
        <w:t>necessary for the proper execution of the work.</w:t>
      </w:r>
    </w:p>
    <w:p w14:paraId="2E3961E4" w14:textId="77777777" w:rsidR="0027529D" w:rsidRDefault="0027529D" w:rsidP="0027529D">
      <w:pPr>
        <w:ind w:left="847"/>
        <w:jc w:val="both"/>
        <w:rPr>
          <w:rFonts w:asciiTheme="minorHAnsi" w:hAnsiTheme="minorHAnsi" w:cstheme="minorHAnsi"/>
          <w:sz w:val="22"/>
          <w:szCs w:val="22"/>
        </w:rPr>
      </w:pPr>
    </w:p>
    <w:p w14:paraId="493EEA8A" w14:textId="47076DAD" w:rsidR="0027529D" w:rsidRDefault="0027529D" w:rsidP="0027529D">
      <w:pPr>
        <w:ind w:left="847"/>
        <w:jc w:val="both"/>
        <w:rPr>
          <w:rFonts w:asciiTheme="minorHAnsi" w:hAnsiTheme="minorHAnsi" w:cstheme="minorHAnsi"/>
          <w:sz w:val="22"/>
          <w:szCs w:val="22"/>
        </w:rPr>
      </w:pPr>
      <w:r>
        <w:rPr>
          <w:rFonts w:asciiTheme="minorHAnsi" w:hAnsiTheme="minorHAnsi" w:cstheme="minorHAnsi"/>
          <w:sz w:val="22"/>
          <w:szCs w:val="22"/>
        </w:rPr>
        <w:t>However, in line with Section 1, Article 4.1, n</w:t>
      </w:r>
      <w:r w:rsidR="00F6309A">
        <w:rPr>
          <w:rFonts w:asciiTheme="minorHAnsi" w:hAnsiTheme="minorHAnsi" w:cstheme="minorHAnsi"/>
          <w:sz w:val="22"/>
          <w:szCs w:val="22"/>
        </w:rPr>
        <w:t xml:space="preserve">o </w:t>
      </w:r>
      <w:r>
        <w:rPr>
          <w:rFonts w:asciiTheme="minorHAnsi" w:hAnsiTheme="minorHAnsi" w:cstheme="minorHAnsi"/>
          <w:sz w:val="22"/>
          <w:szCs w:val="22"/>
        </w:rPr>
        <w:t>v</w:t>
      </w:r>
      <w:r w:rsidR="00F6309A">
        <w:rPr>
          <w:rFonts w:asciiTheme="minorHAnsi" w:hAnsiTheme="minorHAnsi" w:cstheme="minorHAnsi"/>
          <w:sz w:val="22"/>
          <w:szCs w:val="22"/>
        </w:rPr>
        <w:t>ariations are allowed.</w:t>
      </w:r>
    </w:p>
    <w:p w14:paraId="3D8988CE" w14:textId="77777777" w:rsidR="00F6309A" w:rsidRDefault="00F6309A" w:rsidP="0027529D">
      <w:pPr>
        <w:pStyle w:val="Heading2"/>
        <w:tabs>
          <w:tab w:val="center" w:pos="1561"/>
        </w:tabs>
        <w:ind w:left="0" w:firstLine="0"/>
      </w:pPr>
      <w:bookmarkStart w:id="167" w:name="_Toc51425762"/>
      <w:r>
        <w:t>1.1.8</w:t>
      </w:r>
      <w:r>
        <w:tab/>
        <w:t>Working Drawings</w:t>
      </w:r>
      <w:bookmarkEnd w:id="167"/>
    </w:p>
    <w:p w14:paraId="60521B21"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Contractor shall be responsible for the preparation of all working drawings, diagrams, schedules of materials, etc., necessary, to be submitted to the Engineer for approval before proceeding with the works.</w:t>
      </w:r>
    </w:p>
    <w:p w14:paraId="48E7A817" w14:textId="77777777" w:rsidR="00F6309A" w:rsidRDefault="00F6309A" w:rsidP="00F6309A">
      <w:pPr>
        <w:pStyle w:val="Heading2"/>
        <w:tabs>
          <w:tab w:val="center" w:pos="1276"/>
        </w:tabs>
        <w:ind w:left="-15" w:firstLine="0"/>
      </w:pPr>
      <w:bookmarkStart w:id="168" w:name="_Toc51425763"/>
      <w:r>
        <w:t>1.1.9</w:t>
      </w:r>
      <w:r>
        <w:tab/>
        <w:t>Alternatives</w:t>
      </w:r>
      <w:bookmarkEnd w:id="168"/>
    </w:p>
    <w:p w14:paraId="7A2851CB" w14:textId="2E2279B4" w:rsidR="00F6309A" w:rsidRPr="00F6309A" w:rsidRDefault="00F6309A" w:rsidP="00F6309A">
      <w:pPr>
        <w:ind w:left="847"/>
        <w:rPr>
          <w:rFonts w:asciiTheme="minorHAnsi" w:hAnsiTheme="minorHAnsi" w:cstheme="minorHAnsi"/>
          <w:sz w:val="20"/>
          <w:szCs w:val="20"/>
        </w:rPr>
      </w:pPr>
      <w:r w:rsidRPr="00F6309A">
        <w:rPr>
          <w:rFonts w:asciiTheme="minorHAnsi" w:hAnsiTheme="minorHAnsi" w:cstheme="minorHAnsi"/>
          <w:sz w:val="22"/>
          <w:szCs w:val="22"/>
        </w:rPr>
        <w:t>The tenderer is NOT ALLOWED TO CHANGE ANY OF THE DESIGN PARAMETERS. IN THIS EVENT THE TENDER SHALL NOT BE CONSIDERED, AND THE TENDERER SHALL BE DISQUALIFIED.</w:t>
      </w:r>
    </w:p>
    <w:p w14:paraId="77D6D7F9" w14:textId="77777777" w:rsidR="00F6309A" w:rsidRDefault="00F6309A" w:rsidP="00F6309A">
      <w:pPr>
        <w:pStyle w:val="Heading1"/>
        <w:tabs>
          <w:tab w:val="center" w:pos="1317"/>
        </w:tabs>
        <w:ind w:left="-15"/>
      </w:pPr>
      <w:bookmarkStart w:id="169" w:name="_Toc51425764"/>
      <w:r>
        <w:t>1.2</w:t>
      </w:r>
      <w:r>
        <w:tab/>
        <w:t>WORKMANSHIP</w:t>
      </w:r>
      <w:bookmarkEnd w:id="169"/>
    </w:p>
    <w:p w14:paraId="082855C9" w14:textId="77777777" w:rsidR="00F6309A" w:rsidRDefault="00F6309A" w:rsidP="00F6309A">
      <w:pPr>
        <w:pStyle w:val="Heading2"/>
        <w:tabs>
          <w:tab w:val="center" w:pos="1257"/>
        </w:tabs>
        <w:ind w:left="-15" w:firstLine="0"/>
      </w:pPr>
      <w:bookmarkStart w:id="170" w:name="_Toc51425765"/>
      <w:r>
        <w:t>1.2.1</w:t>
      </w:r>
      <w:r>
        <w:tab/>
        <w:t>Regulations</w:t>
      </w:r>
      <w:bookmarkEnd w:id="170"/>
    </w:p>
    <w:p w14:paraId="3E98916C" w14:textId="21B20A2E" w:rsidR="00F547B8" w:rsidRPr="00F6309A" w:rsidRDefault="00F547B8" w:rsidP="00F6309A">
      <w:pPr>
        <w:ind w:left="847"/>
        <w:rPr>
          <w:rFonts w:asciiTheme="minorHAnsi" w:hAnsiTheme="minorHAnsi" w:cstheme="minorHAnsi"/>
          <w:sz w:val="22"/>
          <w:szCs w:val="22"/>
        </w:rPr>
      </w:pPr>
      <w:r w:rsidRPr="00F547B8">
        <w:rPr>
          <w:rFonts w:asciiTheme="minorHAnsi" w:hAnsiTheme="minorHAnsi" w:cstheme="minorHAnsi"/>
          <w:sz w:val="22"/>
          <w:szCs w:val="22"/>
        </w:rPr>
        <w:t>All work shall be carried out in accordance with the relevant safety regulations, British Standard Codes of Practice, Green Public Procurement standards and normal trade practice and to the entire satisfaction of the Consulting Engineer. The lift shall comply fully to the requirements of EN 81-41, BS6440 and directive 2006/42/EC.</w:t>
      </w:r>
    </w:p>
    <w:p w14:paraId="6CD5F15C" w14:textId="77777777" w:rsidR="00F6309A" w:rsidRDefault="00F6309A" w:rsidP="00F6309A">
      <w:pPr>
        <w:pStyle w:val="Heading2"/>
        <w:tabs>
          <w:tab w:val="center" w:pos="1595"/>
        </w:tabs>
        <w:ind w:left="-15" w:firstLine="0"/>
      </w:pPr>
      <w:bookmarkStart w:id="171" w:name="_Toc51425766"/>
      <w:r>
        <w:t>1.2.2</w:t>
      </w:r>
      <w:r>
        <w:tab/>
        <w:t>General Conditions</w:t>
      </w:r>
      <w:bookmarkEnd w:id="171"/>
    </w:p>
    <w:p w14:paraId="66994C95"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All work is to be executed according to the general workmanship specification found elsewhere, unless otherwise specified to the contrary hereunder.</w:t>
      </w:r>
    </w:p>
    <w:p w14:paraId="221BDB34" w14:textId="77777777" w:rsidR="00F6309A" w:rsidRDefault="00F6309A" w:rsidP="00F6309A">
      <w:pPr>
        <w:pStyle w:val="Heading2"/>
        <w:tabs>
          <w:tab w:val="center" w:pos="1965"/>
        </w:tabs>
        <w:ind w:left="-15" w:firstLine="0"/>
      </w:pPr>
      <w:bookmarkStart w:id="172" w:name="_Toc51425767"/>
      <w:r>
        <w:t>1.2.3</w:t>
      </w:r>
      <w:r>
        <w:tab/>
        <w:t>Testing and Commissioning</w:t>
      </w:r>
      <w:bookmarkEnd w:id="172"/>
    </w:p>
    <w:p w14:paraId="21B52306" w14:textId="3517E213"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 xml:space="preserve">All testing and commissioning shall be in accordance with IHVE and BS guides for test procedures, and to the satisfaction of the </w:t>
      </w:r>
      <w:r>
        <w:rPr>
          <w:rFonts w:asciiTheme="minorHAnsi" w:hAnsiTheme="minorHAnsi" w:cstheme="minorHAnsi"/>
          <w:sz w:val="22"/>
          <w:szCs w:val="22"/>
          <w:lang w:val="en-GB"/>
        </w:rPr>
        <w:t xml:space="preserve">Consultant </w:t>
      </w:r>
      <w:r w:rsidRPr="00F6309A">
        <w:rPr>
          <w:rFonts w:asciiTheme="minorHAnsi" w:hAnsiTheme="minorHAnsi" w:cstheme="minorHAnsi"/>
          <w:sz w:val="22"/>
          <w:szCs w:val="22"/>
        </w:rPr>
        <w:t>Engineer.</w:t>
      </w:r>
    </w:p>
    <w:p w14:paraId="7584459F" w14:textId="77777777" w:rsidR="00F6309A" w:rsidRPr="00F6309A" w:rsidRDefault="00F6309A" w:rsidP="00F6309A">
      <w:pPr>
        <w:ind w:left="847"/>
        <w:rPr>
          <w:rFonts w:asciiTheme="minorHAnsi" w:hAnsiTheme="minorHAnsi" w:cstheme="minorHAnsi"/>
          <w:sz w:val="22"/>
          <w:szCs w:val="22"/>
        </w:rPr>
      </w:pPr>
    </w:p>
    <w:p w14:paraId="3D0D5B72" w14:textId="7B4B02C3"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Although testing of individual sections is allowed, in the interest of speed, the testing shall be considered carried out only when the COMPLETE installation is tested and commissioned. The contractor shall remain responsible for individually tested sections and will cover them at own risk.</w:t>
      </w:r>
    </w:p>
    <w:p w14:paraId="7AB7E14B" w14:textId="77777777" w:rsidR="00F6309A" w:rsidRPr="00F6309A" w:rsidRDefault="00F6309A" w:rsidP="00F6309A">
      <w:pPr>
        <w:ind w:left="847"/>
        <w:rPr>
          <w:rFonts w:asciiTheme="minorHAnsi" w:hAnsiTheme="minorHAnsi" w:cstheme="minorHAnsi"/>
          <w:sz w:val="22"/>
          <w:szCs w:val="22"/>
        </w:rPr>
      </w:pPr>
    </w:p>
    <w:p w14:paraId="4479FC15" w14:textId="07B5F13F"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contractor shall provide all test points, equipment and facilities to carry out the tests, both on site and at remote locations.  All manufacturers' items performance data and characteristics shall be collated together with test results, for future reference and maintenance.</w:t>
      </w:r>
    </w:p>
    <w:p w14:paraId="69F4C1D8" w14:textId="77777777" w:rsidR="00F6309A" w:rsidRPr="00F6309A" w:rsidRDefault="00F6309A" w:rsidP="00F6309A">
      <w:pPr>
        <w:ind w:left="847"/>
        <w:rPr>
          <w:rFonts w:asciiTheme="minorHAnsi" w:hAnsiTheme="minorHAnsi" w:cstheme="minorHAnsi"/>
          <w:sz w:val="22"/>
          <w:szCs w:val="22"/>
        </w:rPr>
      </w:pPr>
    </w:p>
    <w:p w14:paraId="16C8790A" w14:textId="6DBD7201"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lastRenderedPageBreak/>
        <w:t>All equipment shall be adequately labelled and marked. "As built" Drawings etc., shall be prepared by the contractor and presented to the Engineer on completion.</w:t>
      </w:r>
    </w:p>
    <w:p w14:paraId="17CB77D8" w14:textId="77777777" w:rsidR="00F6309A" w:rsidRPr="00F6309A" w:rsidRDefault="00F6309A" w:rsidP="00F6309A">
      <w:pPr>
        <w:ind w:left="847"/>
        <w:rPr>
          <w:rFonts w:asciiTheme="minorHAnsi" w:hAnsiTheme="minorHAnsi" w:cstheme="minorHAnsi"/>
          <w:sz w:val="22"/>
          <w:szCs w:val="22"/>
        </w:rPr>
      </w:pPr>
    </w:p>
    <w:p w14:paraId="23D82C15"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Notice of tests shall be given to the Engineer who shall be the only one to certify test approval.</w:t>
      </w:r>
    </w:p>
    <w:p w14:paraId="371FE4FE" w14:textId="77777777" w:rsidR="00F6309A" w:rsidRDefault="00F6309A" w:rsidP="00F6309A">
      <w:pPr>
        <w:pStyle w:val="Heading2"/>
        <w:tabs>
          <w:tab w:val="center" w:pos="1758"/>
        </w:tabs>
        <w:ind w:left="-15" w:firstLine="0"/>
      </w:pPr>
      <w:bookmarkStart w:id="173" w:name="_Toc51425768"/>
      <w:r>
        <w:t>1.2.4</w:t>
      </w:r>
      <w:r>
        <w:tab/>
        <w:t>Construction Drawings</w:t>
      </w:r>
      <w:bookmarkEnd w:id="173"/>
    </w:p>
    <w:p w14:paraId="3E3A9AEC" w14:textId="43C58FEC" w:rsidR="00F6309A" w:rsidRPr="00F6309A" w:rsidRDefault="00F6309A" w:rsidP="00BF1A01">
      <w:pPr>
        <w:ind w:left="847"/>
        <w:jc w:val="both"/>
        <w:rPr>
          <w:rFonts w:asciiTheme="minorHAnsi" w:hAnsiTheme="minorHAnsi" w:cstheme="minorHAnsi"/>
          <w:sz w:val="22"/>
          <w:szCs w:val="22"/>
        </w:rPr>
      </w:pPr>
      <w:r w:rsidRPr="00F6309A">
        <w:rPr>
          <w:rFonts w:asciiTheme="minorHAnsi" w:hAnsiTheme="minorHAnsi" w:cstheme="minorHAnsi"/>
          <w:sz w:val="22"/>
          <w:szCs w:val="22"/>
        </w:rPr>
        <w:t xml:space="preserve">The contractor shall supply the </w:t>
      </w:r>
      <w:r w:rsidR="00BF1A01">
        <w:rPr>
          <w:rFonts w:asciiTheme="minorHAnsi" w:hAnsiTheme="minorHAnsi" w:cstheme="minorHAnsi"/>
          <w:sz w:val="22"/>
          <w:szCs w:val="22"/>
        </w:rPr>
        <w:t>A</w:t>
      </w:r>
      <w:r w:rsidRPr="00F6309A">
        <w:rPr>
          <w:rFonts w:asciiTheme="minorHAnsi" w:hAnsiTheme="minorHAnsi" w:cstheme="minorHAnsi"/>
          <w:sz w:val="22"/>
          <w:szCs w:val="22"/>
        </w:rPr>
        <w:t>rchitect</w:t>
      </w:r>
      <w:r w:rsidR="00BF1A01">
        <w:rPr>
          <w:rFonts w:asciiTheme="minorHAnsi" w:hAnsiTheme="minorHAnsi" w:cstheme="minorHAnsi"/>
          <w:sz w:val="22"/>
          <w:szCs w:val="22"/>
        </w:rPr>
        <w:t xml:space="preserve"> and the Consultant Engineer</w:t>
      </w:r>
      <w:r w:rsidRPr="00F6309A">
        <w:rPr>
          <w:rFonts w:asciiTheme="minorHAnsi" w:hAnsiTheme="minorHAnsi" w:cstheme="minorHAnsi"/>
          <w:sz w:val="22"/>
          <w:szCs w:val="22"/>
        </w:rPr>
        <w:t xml:space="preserve"> in charge with the construction drawings for all vertical transportation systems by not later than one week after the </w:t>
      </w:r>
      <w:r>
        <w:rPr>
          <w:rFonts w:asciiTheme="minorHAnsi" w:hAnsiTheme="minorHAnsi" w:cstheme="minorHAnsi"/>
          <w:sz w:val="22"/>
          <w:szCs w:val="22"/>
        </w:rPr>
        <w:t>Last Signature of Contract</w:t>
      </w:r>
      <w:r w:rsidRPr="00F6309A">
        <w:rPr>
          <w:rFonts w:asciiTheme="minorHAnsi" w:hAnsiTheme="minorHAnsi" w:cstheme="minorHAnsi"/>
          <w:sz w:val="22"/>
          <w:szCs w:val="22"/>
        </w:rPr>
        <w:t>.</w:t>
      </w:r>
    </w:p>
    <w:p w14:paraId="769C7EE4" w14:textId="77777777" w:rsidR="00F6309A" w:rsidRDefault="00F6309A" w:rsidP="00F6309A">
      <w:pPr>
        <w:pStyle w:val="Heading2"/>
        <w:tabs>
          <w:tab w:val="center" w:pos="1293"/>
        </w:tabs>
        <w:spacing w:after="208"/>
        <w:ind w:left="-15" w:firstLine="0"/>
      </w:pPr>
      <w:bookmarkStart w:id="174" w:name="_Toc51425769"/>
      <w:r>
        <w:t>1.2.5</w:t>
      </w:r>
      <w:r>
        <w:tab/>
        <w:t>Platform Lift</w:t>
      </w:r>
      <w:bookmarkEnd w:id="174"/>
    </w:p>
    <w:p w14:paraId="6CBCE81D" w14:textId="69562094"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There shall be a platform hoist suitable for lifting wheelchairs located internally. In all cases the platform hoist shall respect the requirements of the CRPD as issued in the latest guidelines as well as the relevant lift directives.</w:t>
      </w:r>
    </w:p>
    <w:p w14:paraId="282CCD98" w14:textId="77777777" w:rsidR="00F6309A" w:rsidRPr="00F6309A" w:rsidRDefault="00F6309A" w:rsidP="00F6309A">
      <w:pPr>
        <w:ind w:left="847"/>
        <w:rPr>
          <w:rFonts w:asciiTheme="minorHAnsi" w:hAnsiTheme="minorHAnsi" w:cstheme="minorHAnsi"/>
          <w:sz w:val="22"/>
          <w:szCs w:val="22"/>
        </w:rPr>
      </w:pPr>
    </w:p>
    <w:p w14:paraId="262180F8" w14:textId="7528582A"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platform shall have a dimension of 1.1m wide x 1.25m deep with a min</w:t>
      </w:r>
      <w:r>
        <w:rPr>
          <w:rFonts w:asciiTheme="minorHAnsi" w:hAnsiTheme="minorHAnsi" w:cstheme="minorHAnsi"/>
          <w:sz w:val="22"/>
          <w:szCs w:val="22"/>
        </w:rPr>
        <w:t>imum</w:t>
      </w:r>
      <w:r w:rsidRPr="00F6309A">
        <w:rPr>
          <w:rFonts w:asciiTheme="minorHAnsi" w:hAnsiTheme="minorHAnsi" w:cstheme="minorHAnsi"/>
          <w:sz w:val="22"/>
          <w:szCs w:val="22"/>
        </w:rPr>
        <w:t xml:space="preserve"> net door opening of 900mm. The lift shall have a minimum speed of 0.15m/s and it shall be suitable for a travel of approx. 2m. Actual travel is to be determined on site. The unit shall be furnished with a lifting device suitable for single phase operation. Platform lifts should be provided with clear instructions for use and fitted with an alarm in case of difficulty. The lift shall also have a mechanism to manually lower the platform in case of utility failure.</w:t>
      </w:r>
    </w:p>
    <w:p w14:paraId="27CB32FA" w14:textId="77777777" w:rsidR="00F6309A" w:rsidRPr="00F6309A" w:rsidRDefault="00F6309A" w:rsidP="00F6309A">
      <w:pPr>
        <w:ind w:left="847"/>
        <w:rPr>
          <w:rFonts w:asciiTheme="minorHAnsi" w:hAnsiTheme="minorHAnsi" w:cstheme="minorHAnsi"/>
          <w:sz w:val="22"/>
          <w:szCs w:val="22"/>
        </w:rPr>
      </w:pPr>
    </w:p>
    <w:p w14:paraId="6E5D7B3D" w14:textId="59D81569"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landings shall be furnished with glazed doors which shall be interlocked to the platform such that the door cannot open unless the platform is at the respective landing. It shall also not be possible to open either of the doors whilst the platform is in motion. The doors shall be factory manufactured including all interlocks, controls etc.  The platform shall be surrounded by a glazed restraint and at the upper level, the hoist shall be such that the wheelchair can only travel in the direction of the landing.</w:t>
      </w:r>
    </w:p>
    <w:p w14:paraId="51BA4B23" w14:textId="77777777" w:rsidR="00F6309A" w:rsidRPr="00F6309A" w:rsidRDefault="00F6309A" w:rsidP="00F6309A">
      <w:pPr>
        <w:ind w:left="847"/>
        <w:rPr>
          <w:rFonts w:asciiTheme="minorHAnsi" w:hAnsiTheme="minorHAnsi" w:cstheme="minorHAnsi"/>
          <w:sz w:val="22"/>
          <w:szCs w:val="22"/>
        </w:rPr>
      </w:pPr>
    </w:p>
    <w:p w14:paraId="134DC880" w14:textId="72E1706D"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lift shall be furnished with an enclosure to ensure that no person can stand beneath the lift whilst it is in motion. Any structural supports for the enclosure of the platform itself shall either be stainless steel 316L. This enclosure shall be such that it shall render the hoist safe for all people inside the building at both levels irrespective of the position of the platform itself. The enclosure shall be factory manufactured and not designed locally.</w:t>
      </w:r>
    </w:p>
    <w:p w14:paraId="4DA30952" w14:textId="77777777" w:rsidR="00F6309A" w:rsidRPr="00F6309A" w:rsidRDefault="00F6309A" w:rsidP="00F6309A">
      <w:pPr>
        <w:ind w:left="847"/>
        <w:rPr>
          <w:rFonts w:asciiTheme="minorHAnsi" w:hAnsiTheme="minorHAnsi" w:cstheme="minorHAnsi"/>
          <w:sz w:val="22"/>
          <w:szCs w:val="22"/>
        </w:rPr>
      </w:pPr>
    </w:p>
    <w:p w14:paraId="2A119B5C" w14:textId="02A97538"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controls shall be located in a position such that they can easily be reached by the person using the platform in both directions. Controls shall also be installed at both landings (and accessible by wheelchair users) such that the user can call the platform to the landing he / she is at.</w:t>
      </w:r>
    </w:p>
    <w:p w14:paraId="3A02A46F" w14:textId="77777777" w:rsidR="00F6309A" w:rsidRPr="00F6309A" w:rsidRDefault="00F6309A" w:rsidP="00F6309A">
      <w:pPr>
        <w:ind w:left="847"/>
        <w:rPr>
          <w:rFonts w:asciiTheme="minorHAnsi" w:hAnsiTheme="minorHAnsi" w:cstheme="minorHAnsi"/>
          <w:sz w:val="22"/>
          <w:szCs w:val="22"/>
        </w:rPr>
      </w:pPr>
    </w:p>
    <w:p w14:paraId="7A9D3745" w14:textId="7D525CEC" w:rsidR="0041180F" w:rsidRPr="00EF264B" w:rsidRDefault="00F6309A" w:rsidP="00F6309A">
      <w:pPr>
        <w:ind w:left="847"/>
        <w:rPr>
          <w:rFonts w:ascii="Century Gothic" w:eastAsia="Bookman Old Style" w:hAnsi="Century Gothic" w:cs="Bookman Old Style"/>
          <w:lang w:val="en-GB"/>
        </w:rPr>
      </w:pPr>
      <w:r w:rsidRPr="00F6309A">
        <w:rPr>
          <w:rFonts w:asciiTheme="minorHAnsi" w:hAnsiTheme="minorHAnsi" w:cstheme="minorHAnsi"/>
          <w:sz w:val="22"/>
          <w:szCs w:val="22"/>
        </w:rPr>
        <w:t>The unit is to be complete with all relevant safety tests and certifications. Full technical details of the unit offered are to be submitted with the tender documents.</w:t>
      </w:r>
      <w:r w:rsidRPr="00EF264B">
        <w:rPr>
          <w:rFonts w:ascii="Century Gothic" w:eastAsia="Bookman Old Style" w:hAnsi="Century Gothic" w:cs="Bookman Old Style"/>
        </w:rPr>
        <w:t xml:space="preserve"> </w:t>
      </w: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75" w:name="_Toc51425770"/>
      <w:r w:rsidR="00173D2B" w:rsidRPr="00217F99">
        <w:rPr>
          <w:rFonts w:asciiTheme="minorHAnsi" w:hAnsiTheme="minorHAnsi" w:cstheme="minorHAnsi"/>
          <w:lang w:val="en-GB"/>
        </w:rPr>
        <w:lastRenderedPageBreak/>
        <w:t>SECTION 5 – SUPPLEMENTARY DOCUMENTATION</w:t>
      </w:r>
      <w:bookmarkEnd w:id="154"/>
      <w:bookmarkEnd w:id="175"/>
    </w:p>
    <w:p w14:paraId="70232150" w14:textId="77777777" w:rsidR="00173D2B" w:rsidRPr="00217F99" w:rsidRDefault="00173D2B" w:rsidP="006E7E2B">
      <w:pPr>
        <w:pStyle w:val="Heading2"/>
      </w:pPr>
      <w:bookmarkStart w:id="176" w:name="_Toc316635210"/>
      <w:bookmarkStart w:id="177" w:name="_Toc385513316"/>
      <w:bookmarkStart w:id="178" w:name="_Toc51425771"/>
      <w:r w:rsidRPr="00217F99">
        <w:t>5.1 – Draft Contract Form</w:t>
      </w:r>
      <w:bookmarkEnd w:id="176"/>
      <w:bookmarkEnd w:id="177"/>
      <w:bookmarkEnd w:id="178"/>
    </w:p>
    <w:p w14:paraId="0EC1EEF4" w14:textId="77777777" w:rsidR="00173D2B" w:rsidRPr="00217F99" w:rsidRDefault="00173D2B" w:rsidP="006E7E2B">
      <w:pPr>
        <w:pStyle w:val="Heading2"/>
      </w:pPr>
      <w:bookmarkStart w:id="179" w:name="_Toc385513317"/>
      <w:bookmarkStart w:id="180" w:name="_Toc51425772"/>
      <w:bookmarkStart w:id="181" w:name="_Toc316635211"/>
      <w:r w:rsidRPr="00217F99">
        <w:t>5.2 – Glossary</w:t>
      </w:r>
      <w:bookmarkEnd w:id="179"/>
      <w:bookmarkEnd w:id="180"/>
    </w:p>
    <w:p w14:paraId="40F8C7E7" w14:textId="07634449" w:rsidR="00173D2B" w:rsidRPr="00217F99" w:rsidRDefault="00173D2B" w:rsidP="006E7E2B">
      <w:pPr>
        <w:pStyle w:val="Heading2"/>
      </w:pPr>
      <w:bookmarkStart w:id="182" w:name="_Toc385513318"/>
      <w:bookmarkStart w:id="183" w:name="_Toc51425773"/>
      <w:r w:rsidRPr="00217F99">
        <w:t>5.3 – Specimen Performance Guarantee</w:t>
      </w:r>
      <w:bookmarkEnd w:id="181"/>
      <w:bookmarkEnd w:id="182"/>
      <w:bookmarkEnd w:id="183"/>
    </w:p>
    <w:p w14:paraId="2319CAC7" w14:textId="22B068A5" w:rsidR="008D1C5B" w:rsidRPr="00217F99" w:rsidRDefault="008D1C5B" w:rsidP="006E7E2B">
      <w:pPr>
        <w:pStyle w:val="Heading2"/>
      </w:pPr>
      <w:bookmarkStart w:id="184" w:name="_Toc51425774"/>
      <w:r w:rsidRPr="00217F99">
        <w:t>5.4 – Specimen Tender Guarantee</w:t>
      </w:r>
      <w:bookmarkEnd w:id="184"/>
    </w:p>
    <w:p w14:paraId="2BD5B199" w14:textId="5FAFEDDC" w:rsidR="00173D2B" w:rsidRPr="00217F99" w:rsidRDefault="00173D2B" w:rsidP="00B432A2">
      <w:pPr>
        <w:pStyle w:val="Heading2"/>
        <w:ind w:left="0" w:firstLine="0"/>
      </w:pPr>
      <w:bookmarkStart w:id="185" w:name="_Toc316635213"/>
      <w:bookmarkStart w:id="186" w:name="_Toc385513322"/>
      <w:bookmarkStart w:id="187" w:name="_Toc51425775"/>
      <w:r w:rsidRPr="00217F99">
        <w:t>5.</w:t>
      </w:r>
      <w:r w:rsidR="00B432A2">
        <w:t>5</w:t>
      </w:r>
      <w:r w:rsidRPr="00217F99">
        <w:t xml:space="preserve"> – General Conditions of Contract</w:t>
      </w:r>
      <w:bookmarkEnd w:id="185"/>
      <w:bookmarkEnd w:id="186"/>
      <w:bookmarkEnd w:id="187"/>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903DF3"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88" w:name="_Toc9608803"/>
      <w:bookmarkStart w:id="189" w:name="_Toc26933757"/>
      <w:bookmarkStart w:id="190" w:name="_Toc51425776"/>
      <w:r>
        <w:rPr>
          <w:sz w:val="22"/>
          <w:szCs w:val="22"/>
        </w:rPr>
        <w:t>5.6</w:t>
      </w:r>
      <w:r w:rsidRPr="00E27BB4">
        <w:rPr>
          <w:sz w:val="22"/>
          <w:szCs w:val="22"/>
        </w:rPr>
        <w:t xml:space="preserve"> – General </w:t>
      </w:r>
      <w:r>
        <w:rPr>
          <w:sz w:val="22"/>
          <w:szCs w:val="22"/>
        </w:rPr>
        <w:t>Rules Governing Tendering</w:t>
      </w:r>
      <w:bookmarkEnd w:id="188"/>
      <w:bookmarkEnd w:id="189"/>
      <w:r>
        <w:rPr>
          <w:sz w:val="22"/>
          <w:szCs w:val="22"/>
        </w:rPr>
        <w:t xml:space="preserve"> for NGOs</w:t>
      </w:r>
      <w:bookmarkEnd w:id="190"/>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6D8EF" w14:textId="77777777" w:rsidR="00903DF3" w:rsidRDefault="00903DF3" w:rsidP="00013FE1">
      <w:r>
        <w:separator/>
      </w:r>
    </w:p>
  </w:endnote>
  <w:endnote w:type="continuationSeparator" w:id="0">
    <w:p w14:paraId="6449D434" w14:textId="77777777" w:rsidR="00903DF3" w:rsidRDefault="00903DF3"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CE3464" w:rsidRDefault="00CE3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CE3464" w:rsidRDefault="00CE3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CE3464" w:rsidRDefault="00CE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52737" w14:textId="77777777" w:rsidR="00903DF3" w:rsidRDefault="00903DF3" w:rsidP="00013FE1">
      <w:r>
        <w:separator/>
      </w:r>
    </w:p>
  </w:footnote>
  <w:footnote w:type="continuationSeparator" w:id="0">
    <w:p w14:paraId="0020F00D" w14:textId="77777777" w:rsidR="00903DF3" w:rsidRDefault="00903DF3"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CE3464" w:rsidRDefault="00CE3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CE3464" w:rsidRPr="008D1C5B" w:rsidRDefault="00CE3464" w:rsidP="0095674C">
    <w:pPr>
      <w:pStyle w:val="Header"/>
      <w:rPr>
        <w:lang w:val="en-GB"/>
      </w:rPr>
    </w:pPr>
    <w:r>
      <w:rPr>
        <w:lang w:val="en-GB"/>
      </w:rPr>
      <w:t>Version 1.2 NGO procurement document</w:t>
    </w:r>
  </w:p>
  <w:p w14:paraId="43F0833B" w14:textId="4C652483" w:rsidR="00CE3464" w:rsidRPr="0095674C" w:rsidRDefault="00CE3464"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CE3464" w:rsidRDefault="00CE3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F6AAA"/>
    <w:multiLevelType w:val="hybridMultilevel"/>
    <w:tmpl w:val="9B7663F8"/>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1"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13944"/>
    <w:multiLevelType w:val="hybridMultilevel"/>
    <w:tmpl w:val="4BA6B574"/>
    <w:lvl w:ilvl="0" w:tplc="B9A4596C">
      <w:start w:val="1"/>
      <w:numFmt w:val="bullet"/>
      <w:lvlText w:val="•"/>
      <w:lvlJc w:val="left"/>
      <w:pPr>
        <w:ind w:left="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0A3B94">
      <w:start w:val="1"/>
      <w:numFmt w:val="bullet"/>
      <w:lvlText w:val="o"/>
      <w:lvlJc w:val="left"/>
      <w:pPr>
        <w:ind w:left="16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8E2A3CA">
      <w:start w:val="1"/>
      <w:numFmt w:val="bullet"/>
      <w:lvlText w:val="▪"/>
      <w:lvlJc w:val="left"/>
      <w:pPr>
        <w:ind w:left="24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A7080DA">
      <w:start w:val="1"/>
      <w:numFmt w:val="bullet"/>
      <w:lvlText w:val="•"/>
      <w:lvlJc w:val="left"/>
      <w:pPr>
        <w:ind w:left="3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9CAE8AC">
      <w:start w:val="1"/>
      <w:numFmt w:val="bullet"/>
      <w:lvlText w:val="o"/>
      <w:lvlJc w:val="left"/>
      <w:pPr>
        <w:ind w:left="385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7A6CE18">
      <w:start w:val="1"/>
      <w:numFmt w:val="bullet"/>
      <w:lvlText w:val="▪"/>
      <w:lvlJc w:val="left"/>
      <w:pPr>
        <w:ind w:left="45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484F1B6">
      <w:start w:val="1"/>
      <w:numFmt w:val="bullet"/>
      <w:lvlText w:val="•"/>
      <w:lvlJc w:val="left"/>
      <w:pPr>
        <w:ind w:left="52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E4E09C4">
      <w:start w:val="1"/>
      <w:numFmt w:val="bullet"/>
      <w:lvlText w:val="o"/>
      <w:lvlJc w:val="left"/>
      <w:pPr>
        <w:ind w:left="60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6CD3B6">
      <w:start w:val="1"/>
      <w:numFmt w:val="bullet"/>
      <w:lvlText w:val="▪"/>
      <w:lvlJc w:val="left"/>
      <w:pPr>
        <w:ind w:left="673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3"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2"/>
  </w:num>
  <w:num w:numId="4">
    <w:abstractNumId w:val="19"/>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27"/>
  </w:num>
  <w:num w:numId="10">
    <w:abstractNumId w:val="24"/>
  </w:num>
  <w:num w:numId="11">
    <w:abstractNumId w:val="9"/>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22"/>
  </w:num>
  <w:num w:numId="17">
    <w:abstractNumId w:val="4"/>
  </w:num>
  <w:num w:numId="18">
    <w:abstractNumId w:val="18"/>
  </w:num>
  <w:num w:numId="19">
    <w:abstractNumId w:val="7"/>
  </w:num>
  <w:num w:numId="20">
    <w:abstractNumId w:val="8"/>
  </w:num>
  <w:num w:numId="21">
    <w:abstractNumId w:val="6"/>
  </w:num>
  <w:num w:numId="22">
    <w:abstractNumId w:val="14"/>
  </w:num>
  <w:num w:numId="23">
    <w:abstractNumId w:val="11"/>
  </w:num>
  <w:num w:numId="24">
    <w:abstractNumId w:val="23"/>
  </w:num>
  <w:num w:numId="25">
    <w:abstractNumId w:val="20"/>
  </w:num>
  <w:num w:numId="26">
    <w:abstractNumId w:val="12"/>
  </w:num>
  <w:num w:numId="27">
    <w:abstractNumId w:val="10"/>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A6EA7"/>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6081F"/>
    <w:rsid w:val="001738AB"/>
    <w:rsid w:val="00173C59"/>
    <w:rsid w:val="00173D2B"/>
    <w:rsid w:val="00175288"/>
    <w:rsid w:val="001822FE"/>
    <w:rsid w:val="00187894"/>
    <w:rsid w:val="0019416F"/>
    <w:rsid w:val="00196467"/>
    <w:rsid w:val="001A0055"/>
    <w:rsid w:val="001A3774"/>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6442"/>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29D"/>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C7ABF"/>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36B2"/>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975CE"/>
    <w:rsid w:val="005A0D11"/>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5127"/>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75AB5"/>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3DF3"/>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55C"/>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0497"/>
    <w:rsid w:val="00B51207"/>
    <w:rsid w:val="00B52688"/>
    <w:rsid w:val="00B611E8"/>
    <w:rsid w:val="00B63E76"/>
    <w:rsid w:val="00B70738"/>
    <w:rsid w:val="00B70CF2"/>
    <w:rsid w:val="00B762A4"/>
    <w:rsid w:val="00B77645"/>
    <w:rsid w:val="00B85E28"/>
    <w:rsid w:val="00B87A4D"/>
    <w:rsid w:val="00B902F1"/>
    <w:rsid w:val="00B95E20"/>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1A01"/>
    <w:rsid w:val="00BF61DF"/>
    <w:rsid w:val="00BF685E"/>
    <w:rsid w:val="00BF757E"/>
    <w:rsid w:val="00BF7726"/>
    <w:rsid w:val="00C06A30"/>
    <w:rsid w:val="00C10AF4"/>
    <w:rsid w:val="00C1253A"/>
    <w:rsid w:val="00C16262"/>
    <w:rsid w:val="00C167D9"/>
    <w:rsid w:val="00C238C9"/>
    <w:rsid w:val="00C2683F"/>
    <w:rsid w:val="00C34A32"/>
    <w:rsid w:val="00C35F85"/>
    <w:rsid w:val="00C37BC4"/>
    <w:rsid w:val="00C40484"/>
    <w:rsid w:val="00C426F1"/>
    <w:rsid w:val="00C42C33"/>
    <w:rsid w:val="00C44953"/>
    <w:rsid w:val="00C453EA"/>
    <w:rsid w:val="00C473DE"/>
    <w:rsid w:val="00C51344"/>
    <w:rsid w:val="00C60E6A"/>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3464"/>
    <w:rsid w:val="00CE5915"/>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26"/>
    <w:rsid w:val="00D656AB"/>
    <w:rsid w:val="00D674BE"/>
    <w:rsid w:val="00D71AC6"/>
    <w:rsid w:val="00D72AB1"/>
    <w:rsid w:val="00D72B51"/>
    <w:rsid w:val="00D737AD"/>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492C"/>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23D"/>
    <w:rsid w:val="00F52A77"/>
    <w:rsid w:val="00F53037"/>
    <w:rsid w:val="00F547B8"/>
    <w:rsid w:val="00F56E44"/>
    <w:rsid w:val="00F60165"/>
    <w:rsid w:val="00F61E17"/>
    <w:rsid w:val="00F62A0B"/>
    <w:rsid w:val="00F6309A"/>
    <w:rsid w:val="00F662C4"/>
    <w:rsid w:val="00F66557"/>
    <w:rsid w:val="00F70C18"/>
    <w:rsid w:val="00F734F1"/>
    <w:rsid w:val="00F74810"/>
    <w:rsid w:val="00F7493D"/>
    <w:rsid w:val="00F865BA"/>
    <w:rsid w:val="00F92894"/>
    <w:rsid w:val="00F9318D"/>
    <w:rsid w:val="00F944B6"/>
    <w:rsid w:val="00FA15EE"/>
    <w:rsid w:val="00FA4538"/>
    <w:rsid w:val="00FA4B9A"/>
    <w:rsid w:val="00FA4D62"/>
    <w:rsid w:val="00FA6186"/>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46167352">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751</TotalTime>
  <Pages>20</Pages>
  <Words>6746</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143</cp:revision>
  <cp:lastPrinted>2019-04-15T07:36:00Z</cp:lastPrinted>
  <dcterms:created xsi:type="dcterms:W3CDTF">2019-06-20T13:48:00Z</dcterms:created>
  <dcterms:modified xsi:type="dcterms:W3CDTF">2020-10-15T11:52:00Z</dcterms:modified>
</cp:coreProperties>
</file>