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97932" w14:textId="64174E1B" w:rsidR="001C2B4B" w:rsidRPr="002215A2" w:rsidRDefault="00BA6C87" w:rsidP="002215A2">
      <w:pPr>
        <w:keepNext/>
        <w:pBdr>
          <w:bottom w:val="single" w:sz="4" w:space="1" w:color="auto"/>
        </w:pBdr>
        <w:tabs>
          <w:tab w:val="left" w:pos="2167"/>
          <w:tab w:val="center" w:pos="6979"/>
        </w:tabs>
        <w:spacing w:before="240" w:after="60"/>
        <w:outlineLvl w:val="1"/>
        <w:rPr>
          <w:rFonts w:ascii="Trebuchet MS" w:hAnsi="Trebuchet MS" w:cs="Arial"/>
          <w:b/>
          <w:bCs/>
          <w:i/>
          <w:iCs/>
          <w:sz w:val="28"/>
          <w:szCs w:val="28"/>
          <w:vertAlign w:val="superscript"/>
        </w:rPr>
      </w:pPr>
      <w:bookmarkStart w:id="0" w:name="_Toc302812199"/>
      <w:r w:rsidRPr="002215A2">
        <w:rPr>
          <w:rFonts w:ascii="Trebuchet MS" w:hAnsi="Trebuchet MS" w:cs="Arial"/>
          <w:b/>
          <w:bCs/>
          <w:i/>
          <w:iCs/>
          <w:sz w:val="28"/>
          <w:szCs w:val="28"/>
        </w:rPr>
        <w:tab/>
      </w:r>
      <w:r w:rsidRPr="002215A2">
        <w:rPr>
          <w:rFonts w:ascii="Trebuchet MS" w:hAnsi="Trebuchet MS" w:cs="Arial"/>
          <w:b/>
          <w:bCs/>
          <w:i/>
          <w:iCs/>
          <w:sz w:val="28"/>
          <w:szCs w:val="28"/>
        </w:rPr>
        <w:tab/>
      </w:r>
      <w:r w:rsidR="002215A2" w:rsidRPr="002215A2">
        <w:rPr>
          <w:rFonts w:ascii="Trebuchet MS" w:hAnsi="Trebuchet MS" w:cs="Arial"/>
          <w:b/>
          <w:bCs/>
          <w:sz w:val="28"/>
          <w:szCs w:val="28"/>
        </w:rPr>
        <w:t>KEY EXPERTS</w:t>
      </w:r>
      <w:bookmarkEnd w:id="0"/>
      <w:r w:rsidR="002215A2" w:rsidRPr="002215A2">
        <w:rPr>
          <w:rFonts w:ascii="Trebuchet MS" w:hAnsi="Trebuchet MS" w:cs="Arial"/>
          <w:b/>
          <w:bCs/>
          <w:sz w:val="28"/>
          <w:szCs w:val="28"/>
        </w:rPr>
        <w:t xml:space="preserve"> FORM</w:t>
      </w:r>
      <w:r w:rsidR="002215A2" w:rsidRPr="002215A2">
        <w:rPr>
          <w:rFonts w:ascii="Trebuchet MS" w:hAnsi="Trebuchet MS" w:cs="Arial"/>
          <w:b/>
          <w:bCs/>
          <w:i/>
          <w:iCs/>
          <w:sz w:val="28"/>
          <w:szCs w:val="28"/>
        </w:rPr>
        <w:t xml:space="preserve"> </w:t>
      </w:r>
      <w:r w:rsidR="001C2B4B" w:rsidRPr="002215A2">
        <w:rPr>
          <w:rFonts w:ascii="Trebuchet MS" w:hAnsi="Trebuchet MS" w:cs="Arial"/>
          <w:b/>
          <w:bCs/>
          <w:i/>
          <w:iCs/>
          <w:sz w:val="28"/>
          <w:szCs w:val="28"/>
          <w:vertAlign w:val="superscript"/>
        </w:rPr>
        <w:t>(Note 2)</w:t>
      </w:r>
    </w:p>
    <w:p w14:paraId="0F1B5B9E" w14:textId="77777777" w:rsidR="001C2B4B" w:rsidRPr="002215A2" w:rsidRDefault="001C2B4B" w:rsidP="001C2B4B">
      <w:pPr>
        <w:widowControl w:val="0"/>
        <w:spacing w:line="360" w:lineRule="exact"/>
        <w:jc w:val="both"/>
        <w:rPr>
          <w:rFonts w:ascii="Trebuchet MS" w:hAnsi="Trebuchet MS"/>
          <w:snapToGrid w:val="0"/>
          <w:sz w:val="20"/>
          <w:szCs w:val="20"/>
          <w:highlight w:val="lightGray"/>
        </w:rPr>
      </w:pPr>
      <w:r w:rsidRPr="002215A2">
        <w:rPr>
          <w:rFonts w:ascii="Trebuchet MS" w:hAnsi="Trebuchet MS" w:cs="Arial"/>
          <w:b/>
          <w:snapToGrid w:val="0"/>
          <w:sz w:val="20"/>
          <w:szCs w:val="20"/>
        </w:rPr>
        <w:t xml:space="preserve">The tenderers are to substantiate their claims in respect to the staff proposed by submitting CVs of Key Experts at tendering stage. Key Experts shall also submit a filled-in Statement of Availability and the Self-Declaration form (as per specimen), or as otherwise indicated by Contracting Authority. </w:t>
      </w:r>
    </w:p>
    <w:p w14:paraId="279677D2" w14:textId="77777777" w:rsidR="001C2B4B" w:rsidRPr="002215A2" w:rsidRDefault="001C2B4B" w:rsidP="001C2B4B">
      <w:pPr>
        <w:widowControl w:val="0"/>
        <w:spacing w:line="360" w:lineRule="exact"/>
        <w:jc w:val="both"/>
        <w:rPr>
          <w:rFonts w:ascii="Trebuchet MS" w:hAnsi="Trebuchet MS"/>
          <w:snapToGrid w:val="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2728"/>
        <w:gridCol w:w="1557"/>
        <w:gridCol w:w="868"/>
        <w:gridCol w:w="1732"/>
        <w:gridCol w:w="1732"/>
        <w:gridCol w:w="2173"/>
      </w:tblGrid>
      <w:tr w:rsidR="001C2B4B" w:rsidRPr="002215A2" w14:paraId="23F8088B" w14:textId="77777777" w:rsidTr="002215A2">
        <w:trPr>
          <w:trHeight w:val="745"/>
          <w:jc w:val="center"/>
        </w:trPr>
        <w:tc>
          <w:tcPr>
            <w:tcW w:w="1132" w:type="pct"/>
            <w:tcBorders>
              <w:bottom w:val="nil"/>
            </w:tcBorders>
            <w:shd w:val="clear" w:color="auto" w:fill="E6E6E6"/>
          </w:tcPr>
          <w:p w14:paraId="527F6856"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Key Expert</w:t>
            </w:r>
          </w:p>
        </w:tc>
        <w:tc>
          <w:tcPr>
            <w:tcW w:w="978" w:type="pct"/>
            <w:tcBorders>
              <w:bottom w:val="nil"/>
            </w:tcBorders>
            <w:shd w:val="clear" w:color="auto" w:fill="E6E6E6"/>
          </w:tcPr>
          <w:p w14:paraId="7CD29C2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Name of Expert</w:t>
            </w:r>
          </w:p>
        </w:tc>
        <w:tc>
          <w:tcPr>
            <w:tcW w:w="558" w:type="pct"/>
            <w:tcBorders>
              <w:bottom w:val="nil"/>
            </w:tcBorders>
            <w:shd w:val="clear" w:color="auto" w:fill="E6E6E6"/>
          </w:tcPr>
          <w:p w14:paraId="36BDA07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Nationality</w:t>
            </w:r>
          </w:p>
        </w:tc>
        <w:tc>
          <w:tcPr>
            <w:tcW w:w="311" w:type="pct"/>
            <w:tcBorders>
              <w:bottom w:val="nil"/>
            </w:tcBorders>
            <w:shd w:val="clear" w:color="auto" w:fill="E6E6E6"/>
          </w:tcPr>
          <w:p w14:paraId="23C1F1D7"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Age</w:t>
            </w:r>
          </w:p>
        </w:tc>
        <w:tc>
          <w:tcPr>
            <w:tcW w:w="621" w:type="pct"/>
            <w:tcBorders>
              <w:bottom w:val="nil"/>
            </w:tcBorders>
            <w:shd w:val="clear" w:color="auto" w:fill="E6E6E6"/>
          </w:tcPr>
          <w:p w14:paraId="62677B34" w14:textId="550013D8" w:rsidR="001C2B4B" w:rsidRPr="002215A2"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Warrant/ Licence Number*</w:t>
            </w:r>
          </w:p>
        </w:tc>
        <w:tc>
          <w:tcPr>
            <w:tcW w:w="621" w:type="pct"/>
            <w:tcBorders>
              <w:bottom w:val="nil"/>
            </w:tcBorders>
            <w:shd w:val="clear" w:color="auto" w:fill="E6E6E6"/>
          </w:tcPr>
          <w:p w14:paraId="36EE5946" w14:textId="02441DD4" w:rsidR="001C2B4B" w:rsidRPr="002215A2" w:rsidDel="00450EDE"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Educational Background</w:t>
            </w:r>
          </w:p>
        </w:tc>
        <w:tc>
          <w:tcPr>
            <w:tcW w:w="779" w:type="pct"/>
            <w:tcBorders>
              <w:bottom w:val="nil"/>
            </w:tcBorders>
            <w:shd w:val="clear" w:color="auto" w:fill="E6E6E6"/>
          </w:tcPr>
          <w:p w14:paraId="70E3B508"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Languages and</w:t>
            </w:r>
          </w:p>
          <w:p w14:paraId="6AA4F59B"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Degree of Fluency</w:t>
            </w:r>
          </w:p>
          <w:p w14:paraId="556F2555"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(VG; G; W)</w:t>
            </w:r>
          </w:p>
        </w:tc>
      </w:tr>
      <w:tr w:rsidR="00803580" w:rsidRPr="002215A2" w14:paraId="5D195F53" w14:textId="77777777" w:rsidTr="002215A2">
        <w:trPr>
          <w:trHeight w:val="485"/>
          <w:jc w:val="center"/>
        </w:trPr>
        <w:tc>
          <w:tcPr>
            <w:tcW w:w="1132" w:type="pct"/>
          </w:tcPr>
          <w:p w14:paraId="7D6C8E17" w14:textId="64E8E120" w:rsidR="00803580" w:rsidRPr="002215A2" w:rsidRDefault="006539DE" w:rsidP="00803580">
            <w:pPr>
              <w:spacing w:line="276" w:lineRule="auto"/>
              <w:jc w:val="both"/>
              <w:rPr>
                <w:rFonts w:ascii="Trebuchet MS" w:hAnsi="Trebuchet MS" w:cs="Arial"/>
                <w:sz w:val="20"/>
                <w:szCs w:val="20"/>
              </w:rPr>
            </w:pPr>
            <w:r>
              <w:rPr>
                <w:rFonts w:ascii="Trebuchet MS" w:eastAsia="Trebuchet MS" w:hAnsi="Trebuchet MS"/>
                <w:b/>
                <w:sz w:val="20"/>
                <w:szCs w:val="20"/>
              </w:rPr>
              <w:t>Skilled Installer</w:t>
            </w:r>
          </w:p>
        </w:tc>
        <w:tc>
          <w:tcPr>
            <w:tcW w:w="978" w:type="pct"/>
            <w:shd w:val="clear" w:color="auto" w:fill="auto"/>
          </w:tcPr>
          <w:p w14:paraId="4894012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70FC946C"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24D6E4F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31B1A7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21D34AA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41E3D96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21A7A75F" w14:textId="77777777" w:rsidTr="002215A2">
        <w:trPr>
          <w:trHeight w:val="485"/>
          <w:jc w:val="center"/>
        </w:trPr>
        <w:tc>
          <w:tcPr>
            <w:tcW w:w="1132" w:type="pct"/>
          </w:tcPr>
          <w:p w14:paraId="316AD17D" w14:textId="3E119447" w:rsidR="00803580" w:rsidRPr="002215A2" w:rsidRDefault="002A6B9D" w:rsidP="00803580">
            <w:pPr>
              <w:spacing w:before="100" w:beforeAutospacing="1" w:after="100" w:afterAutospacing="1" w:line="360" w:lineRule="auto"/>
              <w:rPr>
                <w:rFonts w:ascii="Trebuchet MS" w:hAnsi="Trebuchet MS"/>
                <w:snapToGrid w:val="0"/>
                <w:sz w:val="20"/>
                <w:szCs w:val="20"/>
              </w:rPr>
            </w:pPr>
            <w:r>
              <w:rPr>
                <w:rFonts w:ascii="Trebuchet MS" w:eastAsia="Trebuchet MS" w:hAnsi="Trebuchet MS"/>
                <w:b/>
                <w:sz w:val="20"/>
                <w:szCs w:val="20"/>
              </w:rPr>
              <w:t>W</w:t>
            </w:r>
            <w:r w:rsidRPr="002A6B9D">
              <w:rPr>
                <w:rFonts w:ascii="Trebuchet MS" w:eastAsia="Trebuchet MS" w:hAnsi="Trebuchet MS"/>
                <w:b/>
                <w:sz w:val="20"/>
                <w:szCs w:val="20"/>
              </w:rPr>
              <w:t>arranted Engineer in terms of the Engineering Profession Act (Chapter 321).</w:t>
            </w:r>
          </w:p>
        </w:tc>
        <w:tc>
          <w:tcPr>
            <w:tcW w:w="978" w:type="pct"/>
            <w:shd w:val="clear" w:color="auto" w:fill="auto"/>
          </w:tcPr>
          <w:p w14:paraId="69F3762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3C09D7BE"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60A678B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D72563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5661F28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06A27679"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065929AD" w14:textId="77777777" w:rsidTr="002215A2">
        <w:trPr>
          <w:trHeight w:val="485"/>
          <w:jc w:val="center"/>
        </w:trPr>
        <w:tc>
          <w:tcPr>
            <w:tcW w:w="1132" w:type="pct"/>
          </w:tcPr>
          <w:p w14:paraId="37CCAFD1" w14:textId="04D328E0" w:rsidR="00803580" w:rsidRPr="002215A2" w:rsidRDefault="00803580" w:rsidP="002215A2">
            <w:pPr>
              <w:spacing w:before="100" w:beforeAutospacing="1" w:after="100" w:afterAutospacing="1" w:line="360" w:lineRule="auto"/>
              <w:jc w:val="both"/>
              <w:rPr>
                <w:rFonts w:ascii="Trebuchet MS" w:hAnsi="Trebuchet MS"/>
                <w:bCs/>
                <w:snapToGrid w:val="0"/>
                <w:sz w:val="20"/>
                <w:szCs w:val="20"/>
              </w:rPr>
            </w:pPr>
          </w:p>
        </w:tc>
        <w:tc>
          <w:tcPr>
            <w:tcW w:w="978" w:type="pct"/>
            <w:shd w:val="clear" w:color="auto" w:fill="auto"/>
          </w:tcPr>
          <w:p w14:paraId="4281C9A1"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08210420"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75A802E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498482D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7B9BE54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26B845C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bl>
    <w:p w14:paraId="03B2F56E" w14:textId="77777777" w:rsidR="002215A2" w:rsidRDefault="002215A2" w:rsidP="001C2B4B">
      <w:pPr>
        <w:rPr>
          <w:rFonts w:ascii="Trebuchet MS" w:hAnsi="Trebuchet MS"/>
          <w:sz w:val="20"/>
          <w:szCs w:val="20"/>
        </w:rPr>
      </w:pPr>
    </w:p>
    <w:p w14:paraId="50031B71" w14:textId="11DDC3F3" w:rsidR="001C2B4B" w:rsidRPr="002215A2" w:rsidRDefault="00411053" w:rsidP="001C2B4B">
      <w:pPr>
        <w:rPr>
          <w:rFonts w:ascii="Trebuchet MS" w:hAnsi="Trebuchet MS"/>
          <w:sz w:val="20"/>
          <w:szCs w:val="20"/>
        </w:rPr>
      </w:pPr>
      <w:r w:rsidRPr="002215A2">
        <w:rPr>
          <w:rFonts w:ascii="Trebuchet MS" w:hAnsi="Trebuchet MS"/>
          <w:sz w:val="20"/>
          <w:szCs w:val="20"/>
        </w:rPr>
        <w:t>* If applicable</w:t>
      </w:r>
    </w:p>
    <w:p w14:paraId="377A88D7" w14:textId="72E083AF" w:rsidR="00411053" w:rsidRPr="002215A2" w:rsidRDefault="00411053" w:rsidP="001C2B4B">
      <w:pPr>
        <w:rPr>
          <w:rFonts w:ascii="Trebuchet MS" w:hAnsi="Trebuchet MS"/>
        </w:rPr>
      </w:pPr>
    </w:p>
    <w:p w14:paraId="5D9BDC89" w14:textId="21309EA0" w:rsid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 xml:space="preserve">Qualifications required are defined with reference to the Malta Qualifications Framework (MQF) or the European Qualifications Framework (EQF) (or equivalent) level descriptors issued through the Malta Qualifications Council (cf. </w:t>
      </w:r>
      <w:hyperlink r:id="rId7" w:history="1">
        <w:r w:rsidRPr="002E5E13">
          <w:rPr>
            <w:rFonts w:ascii="Trebuchet MS" w:hAnsi="Trebuchet MS" w:cs="Arial"/>
            <w:color w:val="0000FF"/>
            <w:sz w:val="20"/>
            <w:szCs w:val="20"/>
            <w:u w:val="single"/>
          </w:rPr>
          <w:t>http://www.mqc.gov.mt/malta-qualifications-framework</w:t>
        </w:r>
      </w:hyperlink>
      <w:r w:rsidRPr="002E5E13">
        <w:rPr>
          <w:rFonts w:ascii="Trebuchet MS" w:hAnsi="Trebuchet MS" w:cs="Arial"/>
          <w:sz w:val="20"/>
          <w:szCs w:val="20"/>
        </w:rPr>
        <w:t xml:space="preserve">).  It shall be the Tenderers’ obligation to ascertain that the qualifications possessed by the Key Experts proposed by them are equivalent to the established MQF/EQF Level prior to tender submission.  The Evaluation Committee reserves the right to request the determination of the Malta Qualifications Council (MQC) in checking the equivalency of the qualifications which shall be final.  </w:t>
      </w:r>
    </w:p>
    <w:p w14:paraId="227E486E" w14:textId="77777777" w:rsidR="002E5E13" w:rsidRDefault="002E5E13" w:rsidP="002215A2">
      <w:pPr>
        <w:spacing w:line="276" w:lineRule="auto"/>
        <w:jc w:val="both"/>
        <w:rPr>
          <w:rFonts w:ascii="Trebuchet MS" w:hAnsi="Trebuchet MS" w:cs="Arial"/>
          <w:sz w:val="20"/>
          <w:szCs w:val="20"/>
        </w:rPr>
      </w:pPr>
    </w:p>
    <w:p w14:paraId="1BC7503A" w14:textId="3F6861D7" w:rsidR="001C2B4B" w:rsidRP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Key Experts whose qualifications do not meet the minimum requirements in terms of equivalency, or the equivalency of which is dubious or cannot be determined, shall be rejected.</w:t>
      </w:r>
    </w:p>
    <w:p w14:paraId="5596F80F" w14:textId="77777777" w:rsidR="006539DE" w:rsidRPr="006539DE" w:rsidRDefault="006539DE" w:rsidP="00E7646E">
      <w:pPr>
        <w:jc w:val="both"/>
        <w:rPr>
          <w:rFonts w:ascii="Trebuchet MS" w:hAnsi="Trebuchet MS" w:cs="Arial"/>
          <w:sz w:val="20"/>
          <w:szCs w:val="20"/>
        </w:rPr>
      </w:pPr>
    </w:p>
    <w:p w14:paraId="20D4440F" w14:textId="12DE3DF5" w:rsidR="006539DE" w:rsidRPr="006539DE" w:rsidRDefault="006539DE" w:rsidP="00E7646E">
      <w:pPr>
        <w:jc w:val="both"/>
        <w:rPr>
          <w:rFonts w:ascii="Trebuchet MS" w:hAnsi="Trebuchet MS" w:cs="Arial"/>
          <w:b/>
          <w:bCs/>
          <w:sz w:val="20"/>
          <w:szCs w:val="20"/>
        </w:rPr>
        <w:sectPr w:rsidR="006539DE" w:rsidRPr="006539DE" w:rsidSect="00CC00F8">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993" w:left="1440" w:header="708" w:footer="708" w:gutter="0"/>
          <w:cols w:space="708"/>
          <w:docGrid w:linePitch="360"/>
        </w:sectPr>
      </w:pPr>
      <w:r w:rsidRPr="006539DE">
        <w:rPr>
          <w:rFonts w:ascii="Trebuchet MS" w:hAnsi="Trebuchet MS" w:cs="Arial"/>
          <w:b/>
          <w:bCs/>
          <w:sz w:val="20"/>
          <w:szCs w:val="20"/>
        </w:rPr>
        <w:t>With regards to the Warranted Engineer, Bidders are required to provide proof that the engineer being recommended as a key expert has a warrant in terms of the Engineering Profession Act (Chapter 321).</w:t>
      </w:r>
    </w:p>
    <w:p w14:paraId="57E2AD4E" w14:textId="77777777" w:rsidR="00287F06" w:rsidRPr="005A0705"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5A0705">
        <w:rPr>
          <w:rFonts w:ascii="Trebuchet MS" w:hAnsi="Trebuchet MS"/>
          <w:color w:val="auto"/>
          <w:sz w:val="28"/>
          <w:szCs w:val="28"/>
          <w:lang w:val="en-GB"/>
        </w:rPr>
        <w:lastRenderedPageBreak/>
        <w:t xml:space="preserve">STATEMENT OF AVAILABILITY </w:t>
      </w:r>
      <w:r w:rsidRPr="00F1618D">
        <w:rPr>
          <w:rFonts w:ascii="Trebuchet MS" w:hAnsi="Trebuchet MS"/>
          <w:b w:val="0"/>
          <w:bCs w:val="0"/>
          <w:color w:val="auto"/>
          <w:sz w:val="28"/>
          <w:szCs w:val="28"/>
          <w:vertAlign w:val="superscript"/>
          <w:lang w:val="en-GB"/>
        </w:rPr>
        <w:t>(Note 2)</w:t>
      </w:r>
    </w:p>
    <w:p w14:paraId="2E1F7C34" w14:textId="77777777" w:rsidR="00287F06" w:rsidRPr="00C83F1B" w:rsidRDefault="00287F06" w:rsidP="00287F06">
      <w:pPr>
        <w:spacing w:line="276" w:lineRule="auto"/>
      </w:pPr>
    </w:p>
    <w:p w14:paraId="08EC9BD4"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 if required</w:t>
      </w:r>
    </w:p>
    <w:p w14:paraId="7822CBAF" w14:textId="77777777" w:rsidR="00287F06" w:rsidRPr="001F5850" w:rsidRDefault="00287F06" w:rsidP="00287F06">
      <w:pPr>
        <w:pStyle w:val="BodyText"/>
        <w:spacing w:line="276" w:lineRule="auto"/>
        <w:jc w:val="center"/>
        <w:rPr>
          <w:rFonts w:ascii="Trebuchet MS" w:hAnsi="Trebuchet MS"/>
          <w:caps/>
          <w:sz w:val="20"/>
          <w:szCs w:val="20"/>
          <w:lang w:val="en-GB"/>
        </w:rPr>
      </w:pPr>
    </w:p>
    <w:p w14:paraId="6AAEB4F4" w14:textId="77777777" w:rsidR="001C0B37" w:rsidRPr="009552FB" w:rsidRDefault="001C0B37" w:rsidP="00287F06">
      <w:pPr>
        <w:pStyle w:val="BodyText"/>
        <w:spacing w:line="276" w:lineRule="auto"/>
        <w:jc w:val="center"/>
        <w:rPr>
          <w:rFonts w:ascii="Trebuchet MS" w:hAnsi="Trebuchet MS" w:cs="Arial"/>
          <w:b/>
          <w:caps/>
          <w:sz w:val="20"/>
          <w:szCs w:val="20"/>
          <w:lang w:val="en-GB"/>
        </w:rPr>
      </w:pPr>
    </w:p>
    <w:p w14:paraId="0178CF04" w14:textId="77777777" w:rsidR="00287F06" w:rsidRPr="009552FB" w:rsidRDefault="00287F06" w:rsidP="00287F06">
      <w:pPr>
        <w:pStyle w:val="BodyText"/>
        <w:spacing w:line="276" w:lineRule="auto"/>
        <w:rPr>
          <w:rFonts w:ascii="Trebuchet MS" w:hAnsi="Trebuchet MS" w:cs="Arial"/>
          <w:sz w:val="20"/>
          <w:szCs w:val="20"/>
          <w:lang w:val="en-GB"/>
        </w:rPr>
      </w:pPr>
      <w:r w:rsidRPr="009552FB">
        <w:rPr>
          <w:rFonts w:ascii="Trebuchet MS" w:hAnsi="Trebuchet MS" w:cs="Arial"/>
          <w:spacing w:val="14"/>
          <w:sz w:val="20"/>
          <w:szCs w:val="20"/>
          <w:lang w:val="en-GB"/>
        </w:rPr>
        <w:t xml:space="preserve">I, the undersigned, hereby declare my availability </w:t>
      </w:r>
      <w:r w:rsidRPr="009552FB">
        <w:rPr>
          <w:rFonts w:ascii="Trebuchet MS" w:hAnsi="Trebuchet MS" w:cs="Arial"/>
          <w:sz w:val="20"/>
          <w:szCs w:val="20"/>
          <w:lang w:val="en-GB"/>
        </w:rPr>
        <w:t xml:space="preserve">in the above-mentioned tender procedure in case of award. I further declare that I am able and willing to work for the period(s) foreseen for the position, even if </w:t>
      </w:r>
      <w:r w:rsidRPr="009552FB">
        <w:rPr>
          <w:rFonts w:ascii="Trebuchet MS" w:hAnsi="Trebuchet MS" w:cs="Arial"/>
          <w:sz w:val="20"/>
          <w:szCs w:val="20"/>
        </w:rPr>
        <w:t xml:space="preserve">there </w:t>
      </w:r>
      <w:r>
        <w:rPr>
          <w:rFonts w:ascii="Trebuchet MS" w:hAnsi="Trebuchet MS" w:cs="Arial"/>
        </w:rPr>
        <w:t>are</w:t>
      </w:r>
      <w:r w:rsidRPr="009552FB">
        <w:rPr>
          <w:rFonts w:ascii="Trebuchet MS" w:hAnsi="Trebuchet MS" w:cs="Arial"/>
          <w:sz w:val="20"/>
          <w:szCs w:val="20"/>
        </w:rPr>
        <w:t xml:space="preserve"> delays in the conclusion of contract beyond the validity of offers, </w:t>
      </w:r>
      <w:r w:rsidRPr="009552FB">
        <w:rPr>
          <w:rFonts w:ascii="Trebuchet MS" w:hAnsi="Trebuchet MS" w:cs="Arial"/>
          <w:sz w:val="20"/>
          <w:szCs w:val="20"/>
          <w:lang w:val="en-GB"/>
        </w:rPr>
        <w:t>for which my CV has been included in the event that this tender is successful.</w:t>
      </w:r>
    </w:p>
    <w:p w14:paraId="12AA6FD3" w14:textId="77777777" w:rsidR="00287F06" w:rsidRPr="001F5850" w:rsidRDefault="00287F06" w:rsidP="00287F06">
      <w:pPr>
        <w:pStyle w:val="BodyText"/>
        <w:spacing w:line="276" w:lineRule="auto"/>
        <w:rPr>
          <w:rFonts w:ascii="Trebuchet MS" w:hAnsi="Trebuchet MS"/>
          <w:sz w:val="20"/>
          <w:szCs w:val="20"/>
          <w:lang w:val="en-GB"/>
        </w:rPr>
      </w:pPr>
    </w:p>
    <w:p w14:paraId="2F909AF1" w14:textId="77777777" w:rsidR="00287F06" w:rsidRPr="001F5850" w:rsidRDefault="00287F06" w:rsidP="00287F06">
      <w:pPr>
        <w:spacing w:line="276" w:lineRule="auto"/>
        <w:jc w:val="both"/>
        <w:rPr>
          <w:rFonts w:ascii="Trebuchet MS" w:hAnsi="Trebuchet MS"/>
          <w:b/>
          <w:snapToGrid w:val="0"/>
          <w:sz w:val="20"/>
          <w:szCs w:val="20"/>
        </w:rPr>
      </w:pPr>
      <w:r w:rsidRPr="001F5850">
        <w:rPr>
          <w:rFonts w:ascii="Trebuchet MS" w:hAnsi="Trebuchet MS"/>
          <w:snapToGrid w:val="0"/>
          <w:sz w:val="20"/>
          <w:szCs w:val="20"/>
        </w:rPr>
        <w:t>I confirm that during the implementation stage of this contract I will not be engaged in another project in a position which will prevent me from providing the services for which I am being nominated for this tender</w:t>
      </w:r>
      <w:r w:rsidRPr="001F5850">
        <w:rPr>
          <w:rFonts w:ascii="Trebuchet MS" w:hAnsi="Trebuchet MS"/>
          <w:b/>
          <w:snapToGrid w:val="0"/>
          <w:sz w:val="20"/>
          <w:szCs w:val="20"/>
        </w:rPr>
        <w:t>.</w:t>
      </w:r>
    </w:p>
    <w:p w14:paraId="5994D1C0" w14:textId="77777777" w:rsidR="00287F06" w:rsidRPr="001F5850" w:rsidRDefault="00287F06" w:rsidP="00287F06">
      <w:pPr>
        <w:spacing w:line="276" w:lineRule="auto"/>
        <w:jc w:val="both"/>
        <w:rPr>
          <w:rFonts w:ascii="Trebuchet MS" w:hAnsi="Trebuchet MS"/>
          <w:b/>
          <w:snapToGrid w:val="0"/>
          <w:sz w:val="20"/>
          <w:szCs w:val="20"/>
        </w:rPr>
      </w:pPr>
    </w:p>
    <w:p w14:paraId="3D3F8BCE" w14:textId="77777777" w:rsidR="00287F06" w:rsidRPr="001F5850" w:rsidRDefault="00287F06" w:rsidP="00287F06">
      <w:pPr>
        <w:pStyle w:val="BodyText"/>
        <w:spacing w:line="276" w:lineRule="auto"/>
        <w:rPr>
          <w:rFonts w:ascii="Trebuchet MS" w:hAnsi="Trebuchet MS"/>
          <w:sz w:val="20"/>
          <w:szCs w:val="20"/>
          <w:lang w:val="en-GB"/>
        </w:rPr>
      </w:pPr>
      <w:r w:rsidRPr="001F5850">
        <w:rPr>
          <w:rFonts w:ascii="Trebuchet MS" w:hAnsi="Trebuchet MS"/>
          <w:sz w:val="20"/>
          <w:szCs w:val="20"/>
          <w:lang w:val="en-GB"/>
        </w:rPr>
        <w:t xml:space="preserve">Furthermore, should this tenderer be successful, I am fully aware that if I am not available at the expected start date of my services for reasons other than ill-health or </w:t>
      </w:r>
      <w:r w:rsidRPr="001F5850">
        <w:rPr>
          <w:rFonts w:ascii="Trebuchet MS" w:hAnsi="Trebuchet MS"/>
          <w:i/>
          <w:sz w:val="20"/>
          <w:szCs w:val="20"/>
          <w:lang w:val="en-GB"/>
        </w:rPr>
        <w:t>force majeure</w:t>
      </w:r>
      <w:r w:rsidRPr="001F5850">
        <w:rPr>
          <w:rFonts w:ascii="Trebuchet MS" w:hAnsi="Trebuchet MS"/>
          <w:sz w:val="20"/>
          <w:szCs w:val="20"/>
          <w:lang w:val="en-GB"/>
        </w:rPr>
        <w:t>, I may be subject to exclusion from other tender procedures and contracts and that the notification of award of contract to the tenderer may be rendered null and void.</w:t>
      </w:r>
    </w:p>
    <w:p w14:paraId="49E31FEC" w14:textId="77777777" w:rsidR="00287F06" w:rsidRDefault="00287F06" w:rsidP="00287F06">
      <w:pPr>
        <w:pStyle w:val="BodyText"/>
        <w:spacing w:line="276" w:lineRule="auto"/>
        <w:rPr>
          <w:rFonts w:ascii="Trebuchet MS" w:hAnsi="Trebuchet MS"/>
          <w:sz w:val="20"/>
          <w:szCs w:val="20"/>
          <w:lang w:val="en-GB"/>
        </w:rPr>
      </w:pPr>
    </w:p>
    <w:p w14:paraId="294C8284" w14:textId="77777777" w:rsidR="00287F06" w:rsidRPr="001F5850" w:rsidRDefault="00287F06" w:rsidP="00287F06">
      <w:pPr>
        <w:pStyle w:val="BodyText"/>
        <w:spacing w:line="276" w:lineRule="auto"/>
        <w:rPr>
          <w:rFonts w:ascii="Trebuchet MS" w:hAnsi="Trebuchet MS"/>
          <w:sz w:val="20"/>
          <w:szCs w:val="20"/>
          <w:lang w:val="en-GB"/>
        </w:rPr>
      </w:pPr>
    </w:p>
    <w:p w14:paraId="7737DD5D" w14:textId="77777777" w:rsidR="00287F06" w:rsidRPr="001F5850" w:rsidRDefault="00287F06" w:rsidP="00287F06">
      <w:pPr>
        <w:pStyle w:val="text"/>
        <w:widowControl/>
        <w:spacing w:before="0" w:line="720" w:lineRule="auto"/>
        <w:rPr>
          <w:rFonts w:ascii="Trebuchet MS" w:hAnsi="Trebuchet MS"/>
          <w:sz w:val="20"/>
          <w:lang w:val="en-GB"/>
        </w:rPr>
      </w:pPr>
      <w:r w:rsidRPr="00FE63A0">
        <w:rPr>
          <w:rFonts w:ascii="Trebuchet MS" w:hAnsi="Trebuchet MS"/>
          <w:b/>
          <w:sz w:val="20"/>
          <w:lang w:val="en-GB"/>
        </w:rPr>
        <w:t>Name and Surname of Key Expert</w:t>
      </w:r>
      <w:r w:rsidRPr="00FE63A0">
        <w:rPr>
          <w:rFonts w:ascii="Trebuchet MS" w:hAnsi="Trebuchet MS"/>
          <w:sz w:val="20"/>
          <w:lang w:val="en-GB"/>
        </w:rPr>
        <w:t>:</w:t>
      </w:r>
      <w:r w:rsidRPr="001F5850">
        <w:rPr>
          <w:rFonts w:ascii="Trebuchet MS" w:hAnsi="Trebuchet MS"/>
          <w:sz w:val="20"/>
          <w:lang w:val="en-GB"/>
        </w:rPr>
        <w:tab/>
        <w:t>....................................................................</w:t>
      </w:r>
    </w:p>
    <w:p w14:paraId="353429B4"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r w:rsidRPr="00A77507">
        <w:rPr>
          <w:rFonts w:ascii="Trebuchet MS" w:hAnsi="Trebuchet MS"/>
          <w:b/>
          <w:sz w:val="20"/>
          <w:lang w:val="en-GB"/>
        </w:rPr>
        <w:br/>
      </w:r>
      <w:r w:rsidRPr="001F5850">
        <w:rPr>
          <w:rFonts w:ascii="Trebuchet MS" w:hAnsi="Trebuchet MS"/>
          <w:b/>
          <w:sz w:val="20"/>
          <w:lang w:val="en-GB"/>
        </w:rPr>
        <w:t>Name of Tenderer</w:t>
      </w:r>
      <w:r w:rsidRPr="00A77507">
        <w:rPr>
          <w:rFonts w:ascii="Trebuchet MS" w:hAnsi="Trebuchet MS"/>
          <w:b/>
          <w:sz w:val="20"/>
          <w:lang w:val="en-GB"/>
        </w:rPr>
        <w:t>:</w:t>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D30AE0A"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3F9192B2" w14:textId="77777777" w:rsidR="00287F06" w:rsidRDefault="00287F06" w:rsidP="00287F06">
      <w:pPr>
        <w:spacing w:line="600" w:lineRule="auto"/>
        <w:rPr>
          <w:rFonts w:ascii="Trebuchet MS" w:hAnsi="Trebuchet MS"/>
          <w:b/>
          <w:snapToGrid w:val="0"/>
          <w:sz w:val="32"/>
          <w:szCs w:val="20"/>
          <w:lang w:val="cs-CZ"/>
        </w:rPr>
      </w:pPr>
      <w:r>
        <w:rPr>
          <w:rFonts w:ascii="Trebuchet MS" w:hAnsi="Trebuchet MS"/>
        </w:rPr>
        <w:br w:type="page"/>
      </w:r>
    </w:p>
    <w:p w14:paraId="4EB58111" w14:textId="77777777" w:rsidR="00287F06" w:rsidRPr="00F1618D"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F1618D">
        <w:rPr>
          <w:rFonts w:ascii="Trebuchet MS" w:hAnsi="Trebuchet MS"/>
          <w:color w:val="auto"/>
          <w:sz w:val="28"/>
          <w:szCs w:val="28"/>
          <w:lang w:val="en-GB"/>
        </w:rPr>
        <w:lastRenderedPageBreak/>
        <w:t xml:space="preserve">PUBLIC EMPLOYEES DECLARATION FORM </w:t>
      </w:r>
      <w:r w:rsidRPr="00F1618D">
        <w:rPr>
          <w:rFonts w:ascii="Trebuchet MS" w:hAnsi="Trebuchet MS"/>
          <w:b w:val="0"/>
          <w:bCs w:val="0"/>
          <w:color w:val="auto"/>
          <w:sz w:val="28"/>
          <w:szCs w:val="28"/>
          <w:vertAlign w:val="superscript"/>
          <w:lang w:val="en-GB"/>
        </w:rPr>
        <w:t>(Note 2)</w:t>
      </w:r>
    </w:p>
    <w:p w14:paraId="2425512E"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expert/Personnel who is employed with the Public administration</w:t>
      </w:r>
    </w:p>
    <w:p w14:paraId="72BC2756" w14:textId="77777777" w:rsidR="003F3CBD" w:rsidRDefault="003F3CBD" w:rsidP="00287F06">
      <w:pPr>
        <w:pStyle w:val="BodyText"/>
        <w:spacing w:line="276" w:lineRule="auto"/>
        <w:rPr>
          <w:rFonts w:ascii="Trebuchet MS" w:hAnsi="Trebuchet MS"/>
          <w:b/>
          <w:caps/>
          <w:lang w:val="en-GB"/>
        </w:rPr>
      </w:pPr>
    </w:p>
    <w:p w14:paraId="35495507" w14:textId="5E2CAB80"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I, the undersigned, hereby declare that I do not have any Conflict of Interest as defined in the </w:t>
      </w:r>
      <w:r w:rsidRPr="001F5850">
        <w:rPr>
          <w:rFonts w:ascii="Trebuchet MS" w:hAnsi="Trebuchet MS"/>
          <w:b/>
          <w:spacing w:val="14"/>
          <w:sz w:val="20"/>
          <w:szCs w:val="20"/>
          <w:lang w:val="en-GB"/>
        </w:rPr>
        <w:t>Public Administration Act, Chapter 497 of the Laws of Malta – First Schedule, Code of Ethics, Article 5</w:t>
      </w:r>
      <w:r w:rsidRPr="001F5850">
        <w:rPr>
          <w:rFonts w:ascii="Trebuchet MS" w:hAnsi="Trebuchet MS"/>
          <w:spacing w:val="14"/>
          <w:sz w:val="20"/>
          <w:szCs w:val="20"/>
          <w:lang w:val="en-GB"/>
        </w:rPr>
        <w:t>.</w:t>
      </w:r>
    </w:p>
    <w:p w14:paraId="594FC7D5" w14:textId="77777777" w:rsidR="00287F06" w:rsidRPr="001F5850" w:rsidRDefault="00287F06" w:rsidP="00287F06">
      <w:pPr>
        <w:pStyle w:val="BodyText"/>
        <w:spacing w:line="276" w:lineRule="auto"/>
        <w:rPr>
          <w:rFonts w:ascii="Trebuchet MS" w:hAnsi="Trebuchet MS"/>
          <w:spacing w:val="14"/>
          <w:sz w:val="20"/>
          <w:szCs w:val="20"/>
          <w:lang w:val="en-GB"/>
        </w:rPr>
      </w:pPr>
    </w:p>
    <w:p w14:paraId="64B20B7F"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also declare that, I am not engaged in another project or in a position which may give rise to a possible private or personal interest sufficient to influence or appear to influence the objective exercise of my duties as public employee.</w:t>
      </w:r>
    </w:p>
    <w:p w14:paraId="1D6FEE2A" w14:textId="77777777" w:rsidR="00287F06" w:rsidRPr="001F5850" w:rsidRDefault="00287F06" w:rsidP="00287F06">
      <w:pPr>
        <w:pStyle w:val="BodyText"/>
        <w:spacing w:line="276" w:lineRule="auto"/>
        <w:rPr>
          <w:rFonts w:ascii="Trebuchet MS" w:hAnsi="Trebuchet MS"/>
          <w:spacing w:val="14"/>
          <w:sz w:val="20"/>
          <w:szCs w:val="20"/>
          <w:lang w:val="en-GB"/>
        </w:rPr>
      </w:pPr>
    </w:p>
    <w:p w14:paraId="6A1091BB"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By making this declaration, I understand that as a public employee I shall avoid any financial or other interest or undertaking, which could directly or indirectly compromise the performance of my duties as public employee.  </w:t>
      </w:r>
    </w:p>
    <w:p w14:paraId="18B38FEC" w14:textId="77777777" w:rsidR="00287F06" w:rsidRPr="001F5850" w:rsidRDefault="00287F06" w:rsidP="00287F06">
      <w:pPr>
        <w:pStyle w:val="BodyText"/>
        <w:spacing w:line="276" w:lineRule="auto"/>
        <w:rPr>
          <w:rFonts w:ascii="Trebuchet MS" w:hAnsi="Trebuchet MS"/>
          <w:spacing w:val="14"/>
          <w:sz w:val="20"/>
          <w:szCs w:val="20"/>
          <w:lang w:val="en-GB"/>
        </w:rPr>
      </w:pPr>
    </w:p>
    <w:p w14:paraId="3BA5142C"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am fully aware that the onus to disclose any possible conflict of interest lies solely on me and I shall be responsible to disclose any foreseen conflict of interest to my seniors/head of organization within one week from when the need arises as well as inform the Contractor accordingly.</w:t>
      </w:r>
    </w:p>
    <w:p w14:paraId="4703A1BE" w14:textId="77777777" w:rsidR="00287F06" w:rsidRPr="001F5850" w:rsidRDefault="00287F06" w:rsidP="00287F06">
      <w:pPr>
        <w:pStyle w:val="BodyText"/>
        <w:spacing w:line="276" w:lineRule="auto"/>
        <w:rPr>
          <w:rFonts w:ascii="Trebuchet MS" w:hAnsi="Trebuchet MS"/>
          <w:spacing w:val="14"/>
          <w:sz w:val="20"/>
          <w:szCs w:val="20"/>
          <w:lang w:val="en-GB"/>
        </w:rPr>
      </w:pPr>
    </w:p>
    <w:p w14:paraId="7160D3FB" w14:textId="77777777" w:rsidR="00287F06" w:rsidRPr="001F5850" w:rsidRDefault="00287F06" w:rsidP="00287F06">
      <w:pPr>
        <w:spacing w:line="276" w:lineRule="auto"/>
        <w:jc w:val="both"/>
        <w:rPr>
          <w:rFonts w:ascii="Trebuchet MS" w:hAnsi="Trebuchet MS"/>
          <w:snapToGrid w:val="0"/>
          <w:spacing w:val="14"/>
          <w:sz w:val="20"/>
          <w:szCs w:val="20"/>
        </w:rPr>
      </w:pPr>
      <w:r w:rsidRPr="001F5850">
        <w:rPr>
          <w:rFonts w:ascii="Trebuchet MS" w:hAnsi="Trebuchet MS"/>
          <w:snapToGrid w:val="0"/>
          <w:spacing w:val="14"/>
          <w:sz w:val="20"/>
          <w:szCs w:val="20"/>
        </w:rPr>
        <w:t xml:space="preserve">In addition, as per the requirements of </w:t>
      </w:r>
      <w:r w:rsidRPr="001F5850">
        <w:rPr>
          <w:rFonts w:ascii="Trebuchet MS" w:hAnsi="Trebuchet MS"/>
          <w:b/>
          <w:snapToGrid w:val="0"/>
          <w:spacing w:val="14"/>
          <w:sz w:val="20"/>
          <w:szCs w:val="20"/>
        </w:rPr>
        <w:t>Article 6.2.3.1 (Private Work) of the Public Service Management Code (PSMC)</w:t>
      </w:r>
      <w:r w:rsidRPr="001F5850">
        <w:rPr>
          <w:rFonts w:ascii="Trebuchet MS" w:hAnsi="Trebuchet MS"/>
          <w:snapToGrid w:val="0"/>
          <w:spacing w:val="14"/>
          <w:sz w:val="20"/>
          <w:szCs w:val="20"/>
        </w:rPr>
        <w:t>, I also declare that the necessary approval from the respective Permanent Secretary or the Chairperson/CEO as the case may be has been sought, thus granting the undersigned permission to engage in business outside my official duties.</w:t>
      </w:r>
    </w:p>
    <w:p w14:paraId="2AB13BD9" w14:textId="77777777" w:rsidR="00287F06" w:rsidRPr="001F5850" w:rsidRDefault="00287F06" w:rsidP="00287F06">
      <w:pPr>
        <w:pStyle w:val="BodyText"/>
        <w:spacing w:line="276" w:lineRule="auto"/>
        <w:rPr>
          <w:rFonts w:ascii="Trebuchet MS" w:hAnsi="Trebuchet MS"/>
          <w:sz w:val="20"/>
          <w:szCs w:val="20"/>
          <w:lang w:val="en-GB"/>
        </w:rPr>
      </w:pPr>
    </w:p>
    <w:p w14:paraId="6C51AA74"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Furthermore, I confirm that I shall also abide by the provisions laid down in Article 21 – Ethics Clauses of the General Rules Governing Tendering.</w:t>
      </w:r>
    </w:p>
    <w:p w14:paraId="14050DF1" w14:textId="77777777" w:rsidR="00287F06" w:rsidRPr="001F5850" w:rsidRDefault="00287F06" w:rsidP="00287F06">
      <w:pPr>
        <w:pStyle w:val="BodyText"/>
        <w:spacing w:line="276" w:lineRule="auto"/>
        <w:rPr>
          <w:rFonts w:ascii="Trebuchet MS" w:hAnsi="Trebuchet MS"/>
          <w:sz w:val="20"/>
          <w:szCs w:val="20"/>
          <w:lang w:val="en-GB"/>
        </w:rPr>
      </w:pPr>
    </w:p>
    <w:p w14:paraId="20F49C50" w14:textId="77777777" w:rsidR="00287F06" w:rsidRPr="001F5850" w:rsidRDefault="00287F06" w:rsidP="00287F06">
      <w:pPr>
        <w:pStyle w:val="BodyText"/>
        <w:spacing w:line="276" w:lineRule="auto"/>
        <w:rPr>
          <w:rFonts w:ascii="Trebuchet MS" w:hAnsi="Trebuchet MS"/>
          <w:sz w:val="20"/>
          <w:szCs w:val="20"/>
          <w:lang w:val="en-GB"/>
        </w:rPr>
      </w:pPr>
    </w:p>
    <w:p w14:paraId="631D60A8" w14:textId="77777777" w:rsidR="00287F06" w:rsidRPr="001F5850" w:rsidRDefault="00287F06" w:rsidP="00287F06">
      <w:pPr>
        <w:pStyle w:val="BodyText"/>
        <w:spacing w:line="276" w:lineRule="auto"/>
        <w:rPr>
          <w:rFonts w:ascii="Trebuchet MS" w:hAnsi="Trebuchet MS"/>
          <w:sz w:val="20"/>
          <w:szCs w:val="20"/>
          <w:lang w:val="en-GB"/>
        </w:rPr>
      </w:pPr>
    </w:p>
    <w:p w14:paraId="791204B0" w14:textId="77777777" w:rsidR="00287F06" w:rsidRPr="00A77507" w:rsidRDefault="00287F06" w:rsidP="00287F06">
      <w:pPr>
        <w:pStyle w:val="text"/>
        <w:widowControl/>
        <w:spacing w:before="0" w:line="720" w:lineRule="auto"/>
        <w:rPr>
          <w:rFonts w:ascii="Trebuchet MS" w:hAnsi="Trebuchet MS"/>
          <w:b/>
          <w:sz w:val="20"/>
          <w:lang w:val="en-GB"/>
        </w:rPr>
      </w:pPr>
      <w:r w:rsidRPr="00FE63A0">
        <w:rPr>
          <w:rFonts w:ascii="Trebuchet MS" w:hAnsi="Trebuchet MS"/>
          <w:b/>
          <w:sz w:val="20"/>
          <w:lang w:val="en-GB"/>
        </w:rPr>
        <w:t>Name and Surname of Key Expert:</w:t>
      </w:r>
      <w:r w:rsidRPr="00A77507">
        <w:rPr>
          <w:rFonts w:ascii="Trebuchet MS" w:hAnsi="Trebuchet MS"/>
          <w:b/>
          <w:sz w:val="20"/>
          <w:lang w:val="en-GB"/>
        </w:rPr>
        <w:tab/>
        <w:t>....................................................................</w:t>
      </w:r>
    </w:p>
    <w:p w14:paraId="434AD736"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92F1573" w14:textId="77777777" w:rsidR="00287F06" w:rsidRPr="00AD26D9" w:rsidRDefault="00287F06" w:rsidP="00287F06">
      <w:pPr>
        <w:pStyle w:val="text"/>
        <w:widowControl/>
        <w:spacing w:before="0" w:line="720" w:lineRule="auto"/>
        <w:rPr>
          <w:rFonts w:ascii="Trebuchet MS" w:hAnsi="Trebuchet MS"/>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70ECB4CD" w14:textId="4F984D24" w:rsidR="00E7646E" w:rsidRPr="002215A2" w:rsidRDefault="00E7646E" w:rsidP="00E7646E">
      <w:pPr>
        <w:jc w:val="both"/>
        <w:rPr>
          <w:rFonts w:ascii="Trebuchet MS" w:hAnsi="Trebuchet MS"/>
          <w:color w:val="FF0000"/>
          <w:sz w:val="20"/>
          <w:szCs w:val="20"/>
        </w:rPr>
      </w:pPr>
    </w:p>
    <w:sectPr w:rsidR="00E7646E" w:rsidRPr="002215A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5F6F9" w14:textId="77777777" w:rsidR="007228B6" w:rsidRDefault="007228B6" w:rsidP="001C2B4B">
      <w:r>
        <w:separator/>
      </w:r>
    </w:p>
  </w:endnote>
  <w:endnote w:type="continuationSeparator" w:id="0">
    <w:p w14:paraId="62E72F63" w14:textId="77777777" w:rsidR="007228B6" w:rsidRDefault="007228B6" w:rsidP="001C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997AA" w14:textId="77777777" w:rsidR="008529AE" w:rsidRDefault="00852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0"/>
        <w:szCs w:val="20"/>
      </w:rPr>
      <w:id w:val="-228376795"/>
      <w:docPartObj>
        <w:docPartGallery w:val="Page Numbers (Bottom of Page)"/>
        <w:docPartUnique/>
      </w:docPartObj>
    </w:sdtPr>
    <w:sdtEndPr/>
    <w:sdtContent>
      <w:sdt>
        <w:sdtPr>
          <w:rPr>
            <w:rFonts w:ascii="Trebuchet MS" w:hAnsi="Trebuchet MS"/>
            <w:sz w:val="20"/>
            <w:szCs w:val="20"/>
          </w:rPr>
          <w:id w:val="1728636285"/>
          <w:docPartObj>
            <w:docPartGallery w:val="Page Numbers (Top of Page)"/>
            <w:docPartUnique/>
          </w:docPartObj>
        </w:sdtPr>
        <w:sdtEndPr/>
        <w:sdtContent>
          <w:p w14:paraId="22E37DE8" w14:textId="771B8CA7" w:rsidR="002215A2" w:rsidRPr="002215A2" w:rsidRDefault="002215A2" w:rsidP="002215A2">
            <w:pPr>
              <w:pStyle w:val="Footer"/>
              <w:jc w:val="center"/>
              <w:rPr>
                <w:rFonts w:ascii="Trebuchet MS" w:hAnsi="Trebuchet MS"/>
                <w:sz w:val="20"/>
                <w:szCs w:val="20"/>
              </w:rPr>
            </w:pPr>
            <w:r w:rsidRPr="002215A2">
              <w:rPr>
                <w:rFonts w:ascii="Trebuchet MS" w:hAnsi="Trebuchet MS"/>
                <w:sz w:val="20"/>
                <w:szCs w:val="20"/>
              </w:rPr>
              <w:t xml:space="preserve">Page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PAGE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r w:rsidRPr="002215A2">
              <w:rPr>
                <w:rFonts w:ascii="Trebuchet MS" w:hAnsi="Trebuchet MS"/>
                <w:sz w:val="20"/>
                <w:szCs w:val="20"/>
              </w:rPr>
              <w:t xml:space="preserve"> of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NUMPAGES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492A2" w14:textId="77777777" w:rsidR="008529AE" w:rsidRDefault="008529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58058"/>
      <w:docPartObj>
        <w:docPartGallery w:val="Page Numbers (Bottom of Page)"/>
        <w:docPartUnique/>
      </w:docPartObj>
    </w:sdtPr>
    <w:sdtEndPr>
      <w:rPr>
        <w:rFonts w:ascii="Trebuchet MS" w:hAnsi="Trebuchet MS"/>
        <w:sz w:val="20"/>
        <w:szCs w:val="20"/>
      </w:rPr>
    </w:sdtEndPr>
    <w:sdtContent>
      <w:sdt>
        <w:sdtPr>
          <w:rPr>
            <w:rFonts w:ascii="Trebuchet MS" w:hAnsi="Trebuchet MS"/>
            <w:sz w:val="20"/>
            <w:szCs w:val="20"/>
          </w:rPr>
          <w:id w:val="481122952"/>
          <w:docPartObj>
            <w:docPartGallery w:val="Page Numbers (Top of Page)"/>
            <w:docPartUnique/>
          </w:docPartObj>
        </w:sdtPr>
        <w:sdtEndPr/>
        <w:sdtContent>
          <w:p w14:paraId="32087A38" w14:textId="77777777" w:rsidR="002C4E31" w:rsidRPr="002C4E31" w:rsidRDefault="001E4FA5" w:rsidP="002C4E31">
            <w:pPr>
              <w:pStyle w:val="Footer"/>
              <w:jc w:val="center"/>
              <w:rPr>
                <w:rFonts w:ascii="Trebuchet MS" w:hAnsi="Trebuchet MS"/>
                <w:sz w:val="20"/>
                <w:szCs w:val="20"/>
              </w:rPr>
            </w:pPr>
            <w:r w:rsidRPr="002C4E31">
              <w:rPr>
                <w:rFonts w:ascii="Trebuchet MS" w:hAnsi="Trebuchet MS"/>
                <w:sz w:val="20"/>
                <w:szCs w:val="20"/>
              </w:rPr>
              <w:t xml:space="preserve">Page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PAGE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r w:rsidRPr="002C4E31">
              <w:rPr>
                <w:rFonts w:ascii="Trebuchet MS" w:hAnsi="Trebuchet MS"/>
                <w:sz w:val="20"/>
                <w:szCs w:val="20"/>
              </w:rPr>
              <w:t xml:space="preserve"> of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NUMPAGES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7A461" w14:textId="77777777" w:rsidR="007228B6" w:rsidRDefault="007228B6" w:rsidP="001C2B4B">
      <w:r>
        <w:separator/>
      </w:r>
    </w:p>
  </w:footnote>
  <w:footnote w:type="continuationSeparator" w:id="0">
    <w:p w14:paraId="48C5EE48" w14:textId="77777777" w:rsidR="007228B6" w:rsidRDefault="007228B6" w:rsidP="001C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AFCD0" w14:textId="77777777" w:rsidR="008529AE" w:rsidRDefault="00852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2CE2D" w14:textId="77777777" w:rsidR="002F51AB" w:rsidRDefault="002F51AB" w:rsidP="002F51AB">
    <w:pPr>
      <w:rPr>
        <w:rFonts w:ascii="Arial Narrow" w:hAnsi="Arial Narrow" w:cs="Calibri"/>
        <w:b/>
        <w:bCs/>
        <w:color w:val="000000"/>
        <w:sz w:val="26"/>
        <w:szCs w:val="26"/>
        <w:lang w:eastAsia="en-GB"/>
      </w:rPr>
    </w:pPr>
    <w:r w:rsidRPr="00383050">
      <w:rPr>
        <w:rFonts w:ascii="Arial Narrow" w:hAnsi="Arial Narrow" w:cs="Calibri"/>
        <w:b/>
        <w:bCs/>
        <w:color w:val="000000"/>
        <w:sz w:val="26"/>
        <w:szCs w:val="26"/>
        <w:lang w:eastAsia="en-GB"/>
      </w:rPr>
      <w:t xml:space="preserve">Tender for the manufacture, </w:t>
    </w:r>
    <w:proofErr w:type="gramStart"/>
    <w:r w:rsidRPr="00383050">
      <w:rPr>
        <w:rFonts w:ascii="Arial Narrow" w:hAnsi="Arial Narrow" w:cs="Calibri"/>
        <w:b/>
        <w:bCs/>
        <w:color w:val="000000"/>
        <w:sz w:val="26"/>
        <w:szCs w:val="26"/>
        <w:lang w:eastAsia="en-GB"/>
      </w:rPr>
      <w:t>supply</w:t>
    </w:r>
    <w:proofErr w:type="gramEnd"/>
    <w:r w:rsidRPr="00383050">
      <w:rPr>
        <w:rFonts w:ascii="Arial Narrow" w:hAnsi="Arial Narrow" w:cs="Calibri"/>
        <w:b/>
        <w:bCs/>
        <w:color w:val="000000"/>
        <w:sz w:val="26"/>
        <w:szCs w:val="26"/>
        <w:lang w:eastAsia="en-GB"/>
      </w:rPr>
      <w:t xml:space="preserve"> and installation of a Platform Lift as part of ERDF Project ERDF.05.121 – Wildlife Rehabilitation Centre</w:t>
    </w:r>
  </w:p>
  <w:p w14:paraId="62E772D9" w14:textId="469E1C2F" w:rsidR="008529AE" w:rsidRDefault="009B2867" w:rsidP="009B2867">
    <w:r>
      <w:rPr>
        <w:rFonts w:ascii="Arial Narrow" w:hAnsi="Arial Narrow" w:cs="Calibri"/>
        <w:b/>
        <w:bCs/>
        <w:color w:val="000000"/>
        <w:sz w:val="26"/>
        <w:szCs w:val="26"/>
        <w:lang w:eastAsia="en-GB"/>
      </w:rPr>
      <w:t>ERDF.05.0121 – Tender 021</w:t>
    </w:r>
  </w:p>
  <w:p w14:paraId="28283CF3" w14:textId="77777777" w:rsidR="008529AE" w:rsidRDefault="00852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85CE" w14:textId="77777777" w:rsidR="008529AE" w:rsidRDefault="00852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4B"/>
    <w:rsid w:val="000B6FCA"/>
    <w:rsid w:val="00126EEC"/>
    <w:rsid w:val="001464FB"/>
    <w:rsid w:val="001C0B37"/>
    <w:rsid w:val="001C2B4B"/>
    <w:rsid w:val="001E4FA5"/>
    <w:rsid w:val="002215A2"/>
    <w:rsid w:val="00221B2B"/>
    <w:rsid w:val="00226810"/>
    <w:rsid w:val="00245AA4"/>
    <w:rsid w:val="00287F06"/>
    <w:rsid w:val="002A6B9D"/>
    <w:rsid w:val="002B6475"/>
    <w:rsid w:val="002E5E13"/>
    <w:rsid w:val="002F51AB"/>
    <w:rsid w:val="003F3CBD"/>
    <w:rsid w:val="00411053"/>
    <w:rsid w:val="004473BF"/>
    <w:rsid w:val="00582EE8"/>
    <w:rsid w:val="006539DE"/>
    <w:rsid w:val="007228B6"/>
    <w:rsid w:val="00784955"/>
    <w:rsid w:val="00803580"/>
    <w:rsid w:val="00831A0C"/>
    <w:rsid w:val="008529AE"/>
    <w:rsid w:val="008D219C"/>
    <w:rsid w:val="008D534C"/>
    <w:rsid w:val="00944AC4"/>
    <w:rsid w:val="00974D9E"/>
    <w:rsid w:val="00980A05"/>
    <w:rsid w:val="009B2867"/>
    <w:rsid w:val="00A66927"/>
    <w:rsid w:val="00AC79A1"/>
    <w:rsid w:val="00B91A86"/>
    <w:rsid w:val="00BA6C87"/>
    <w:rsid w:val="00C3252D"/>
    <w:rsid w:val="00CC00F8"/>
    <w:rsid w:val="00D51944"/>
    <w:rsid w:val="00E34AA7"/>
    <w:rsid w:val="00E7646E"/>
    <w:rsid w:val="00EC0DF9"/>
    <w:rsid w:val="00F5066D"/>
    <w:rsid w:val="00F713E1"/>
    <w:rsid w:val="00F80DE6"/>
    <w:rsid w:val="00FC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304E"/>
  <w15:chartTrackingRefBased/>
  <w15:docId w15:val="{49476ADB-4C4C-4987-9611-0A4A6AEE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87F06"/>
    <w:pPr>
      <w:keepNext/>
      <w:keepLines/>
      <w:spacing w:before="200"/>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B4B"/>
    <w:pPr>
      <w:tabs>
        <w:tab w:val="center" w:pos="4513"/>
        <w:tab w:val="right" w:pos="9026"/>
      </w:tabs>
    </w:pPr>
  </w:style>
  <w:style w:type="character" w:customStyle="1" w:styleId="HeaderChar">
    <w:name w:val="Header Char"/>
    <w:basedOn w:val="DefaultParagraphFont"/>
    <w:link w:val="Header"/>
    <w:uiPriority w:val="99"/>
    <w:rsid w:val="001C2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B4B"/>
    <w:pPr>
      <w:tabs>
        <w:tab w:val="center" w:pos="4513"/>
        <w:tab w:val="right" w:pos="9026"/>
      </w:tabs>
    </w:pPr>
  </w:style>
  <w:style w:type="character" w:customStyle="1" w:styleId="FooterChar">
    <w:name w:val="Footer Char"/>
    <w:basedOn w:val="DefaultParagraphFont"/>
    <w:link w:val="Footer"/>
    <w:uiPriority w:val="99"/>
    <w:rsid w:val="001C2B4B"/>
    <w:rPr>
      <w:rFonts w:ascii="Times New Roman" w:eastAsia="Times New Roman" w:hAnsi="Times New Roman" w:cs="Times New Roman"/>
      <w:sz w:val="24"/>
      <w:szCs w:val="24"/>
    </w:rPr>
  </w:style>
  <w:style w:type="paragraph" w:styleId="ListParagraph">
    <w:name w:val="List Paragraph"/>
    <w:basedOn w:val="Normal"/>
    <w:uiPriority w:val="34"/>
    <w:qFormat/>
    <w:rsid w:val="00411053"/>
    <w:pPr>
      <w:ind w:left="720"/>
      <w:contextualSpacing/>
    </w:pPr>
  </w:style>
  <w:style w:type="character" w:customStyle="1" w:styleId="Heading2Char">
    <w:name w:val="Heading 2 Char"/>
    <w:basedOn w:val="DefaultParagraphFont"/>
    <w:link w:val="Heading2"/>
    <w:uiPriority w:val="9"/>
    <w:rsid w:val="00287F06"/>
    <w:rPr>
      <w:rFonts w:asciiTheme="majorHAnsi" w:eastAsiaTheme="majorEastAsia" w:hAnsiTheme="majorHAnsi" w:cstheme="majorBidi"/>
      <w:b/>
      <w:bCs/>
      <w:color w:val="5B9BD5" w:themeColor="accent1"/>
      <w:sz w:val="26"/>
      <w:szCs w:val="26"/>
      <w:lang w:val="en-US"/>
    </w:rPr>
  </w:style>
  <w:style w:type="paragraph" w:customStyle="1" w:styleId="text">
    <w:name w:val="text"/>
    <w:rsid w:val="00287F0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287F06"/>
    <w:pPr>
      <w:jc w:val="both"/>
    </w:pPr>
    <w:rPr>
      <w:lang w:val="en-US" w:eastAsia="it-IT"/>
    </w:rPr>
  </w:style>
  <w:style w:type="character" w:customStyle="1" w:styleId="BodyTextChar">
    <w:name w:val="Body Text Char"/>
    <w:basedOn w:val="DefaultParagraphFont"/>
    <w:link w:val="BodyText"/>
    <w:rsid w:val="00287F06"/>
    <w:rPr>
      <w:rFonts w:ascii="Times New Roman" w:eastAsia="Times New Roman" w:hAnsi="Times New Roman" w:cs="Times New Roman"/>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qc.gov.mt/malta-qualifications-framewor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9FE2182-2FE3-4B59-BA16-EF3EE095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Pierre at MESDC-PAO</dc:creator>
  <cp:keywords/>
  <dc:description/>
  <cp:lastModifiedBy>Stefan Cachia</cp:lastModifiedBy>
  <cp:revision>10</cp:revision>
  <dcterms:created xsi:type="dcterms:W3CDTF">2020-07-15T21:26:00Z</dcterms:created>
  <dcterms:modified xsi:type="dcterms:W3CDTF">2020-10-15T11:45:00Z</dcterms:modified>
</cp:coreProperties>
</file>