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369" w:type="pct"/>
        <w:jc w:val="center"/>
        <w:tblLook w:val="01E0" w:firstRow="1" w:lastRow="1" w:firstColumn="1" w:lastColumn="1" w:noHBand="0" w:noVBand="0"/>
      </w:tblPr>
      <w:tblGrid>
        <w:gridCol w:w="3730"/>
        <w:gridCol w:w="3020"/>
        <w:gridCol w:w="3599"/>
      </w:tblGrid>
      <w:tr w:rsidR="003F556D" w:rsidRPr="00217F99" w14:paraId="6476843B" w14:textId="77777777" w:rsidTr="006E7E2B">
        <w:trPr>
          <w:trHeight w:val="1134"/>
          <w:jc w:val="center"/>
        </w:trPr>
        <w:tc>
          <w:tcPr>
            <w:tcW w:w="1802" w:type="pct"/>
            <w:vAlign w:val="bottom"/>
          </w:tcPr>
          <w:p w14:paraId="69C2EBF7" w14:textId="77777777" w:rsidR="003F556D" w:rsidRPr="00217F99" w:rsidRDefault="003F556D" w:rsidP="006E7E2B">
            <w:pPr>
              <w:spacing w:line="360" w:lineRule="auto"/>
              <w:rPr>
                <w:rFonts w:asciiTheme="minorHAnsi" w:hAnsiTheme="minorHAnsi" w:cstheme="minorHAnsi"/>
                <w:b/>
                <w:color w:val="000000"/>
                <w:sz w:val="40"/>
                <w:szCs w:val="40"/>
                <w:lang w:val="en-GB"/>
              </w:rPr>
            </w:pPr>
            <w:r>
              <w:rPr>
                <w:rFonts w:asciiTheme="minorHAnsi" w:hAnsiTheme="minorHAnsi" w:cstheme="minorHAnsi"/>
                <w:b/>
                <w:noProof/>
                <w:color w:val="000000"/>
                <w:sz w:val="40"/>
                <w:szCs w:val="40"/>
              </w:rPr>
              <w:drawing>
                <wp:inline distT="0" distB="0" distL="0" distR="0" wp14:anchorId="31BBBE99" wp14:editId="0A8BD465">
                  <wp:extent cx="1927274" cy="80542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U funds for Malta Restricted ENG - Colour.jpg"/>
                          <pic:cNvPicPr/>
                        </pic:nvPicPr>
                        <pic:blipFill>
                          <a:blip r:embed="rId8">
                            <a:extLst>
                              <a:ext uri="{28A0092B-C50C-407E-A947-70E740481C1C}">
                                <a14:useLocalDpi xmlns:a14="http://schemas.microsoft.com/office/drawing/2010/main" val="0"/>
                              </a:ext>
                            </a:extLst>
                          </a:blip>
                          <a:stretch>
                            <a:fillRect/>
                          </a:stretch>
                        </pic:blipFill>
                        <pic:spPr>
                          <a:xfrm>
                            <a:off x="0" y="0"/>
                            <a:ext cx="1947653" cy="813945"/>
                          </a:xfrm>
                          <a:prstGeom prst="rect">
                            <a:avLst/>
                          </a:prstGeom>
                        </pic:spPr>
                      </pic:pic>
                    </a:graphicData>
                  </a:graphic>
                </wp:inline>
              </w:drawing>
            </w:r>
          </w:p>
        </w:tc>
        <w:tc>
          <w:tcPr>
            <w:tcW w:w="1459" w:type="pct"/>
            <w:vAlign w:val="center"/>
          </w:tcPr>
          <w:p w14:paraId="75E344BC" w14:textId="77777777" w:rsidR="003F556D" w:rsidRPr="00217F99" w:rsidRDefault="003F556D" w:rsidP="006E7E2B">
            <w:pPr>
              <w:spacing w:line="360" w:lineRule="auto"/>
              <w:jc w:val="center"/>
              <w:rPr>
                <w:rFonts w:asciiTheme="minorHAnsi" w:hAnsiTheme="minorHAnsi" w:cstheme="minorHAnsi"/>
                <w:b/>
                <w:color w:val="000000"/>
                <w:sz w:val="40"/>
                <w:szCs w:val="40"/>
                <w:lang w:val="en-GB"/>
              </w:rPr>
            </w:pPr>
            <w:r w:rsidRPr="00217F99">
              <w:rPr>
                <w:rFonts w:asciiTheme="minorHAnsi" w:hAnsiTheme="minorHAnsi" w:cstheme="minorHAnsi"/>
                <w:noProof/>
              </w:rPr>
              <w:drawing>
                <wp:inline distT="0" distB="0" distL="0" distR="0" wp14:anchorId="315FCDE1" wp14:editId="436A0A81">
                  <wp:extent cx="974387" cy="730652"/>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18776" cy="763937"/>
                          </a:xfrm>
                          <a:prstGeom prst="rect">
                            <a:avLst/>
                          </a:prstGeom>
                        </pic:spPr>
                      </pic:pic>
                    </a:graphicData>
                  </a:graphic>
                </wp:inline>
              </w:drawing>
            </w:r>
          </w:p>
        </w:tc>
        <w:tc>
          <w:tcPr>
            <w:tcW w:w="1739" w:type="pct"/>
          </w:tcPr>
          <w:tbl>
            <w:tblPr>
              <w:tblW w:w="3345" w:type="dxa"/>
              <w:tblCellSpacing w:w="0" w:type="dxa"/>
              <w:tblCellMar>
                <w:left w:w="0" w:type="dxa"/>
                <w:right w:w="0" w:type="dxa"/>
              </w:tblCellMar>
              <w:tblLook w:val="04A0" w:firstRow="1" w:lastRow="0" w:firstColumn="1" w:lastColumn="0" w:noHBand="0" w:noVBand="1"/>
            </w:tblPr>
            <w:tblGrid>
              <w:gridCol w:w="3345"/>
            </w:tblGrid>
            <w:tr w:rsidR="003F556D" w14:paraId="27DFFBAA" w14:textId="77777777" w:rsidTr="006E7E2B">
              <w:trPr>
                <w:tblCellSpacing w:w="0" w:type="dxa"/>
              </w:trPr>
              <w:tc>
                <w:tcPr>
                  <w:tcW w:w="5000" w:type="pct"/>
                  <w:tcBorders>
                    <w:top w:val="nil"/>
                    <w:left w:val="nil"/>
                    <w:bottom w:val="nil"/>
                    <w:right w:val="single" w:sz="24" w:space="0" w:color="706F6F"/>
                  </w:tcBorders>
                  <w:tcMar>
                    <w:top w:w="0" w:type="dxa"/>
                    <w:left w:w="0" w:type="dxa"/>
                    <w:bottom w:w="0" w:type="dxa"/>
                    <w:right w:w="75" w:type="dxa"/>
                  </w:tcMar>
                  <w:hideMark/>
                </w:tcPr>
                <w:p w14:paraId="2AD0D09E" w14:textId="77777777" w:rsidR="003F556D" w:rsidRDefault="003F556D" w:rsidP="006E7E2B">
                  <w:pPr>
                    <w:spacing w:after="240"/>
                    <w:rPr>
                      <w:rFonts w:ascii="Arial" w:hAnsi="Arial" w:cs="Arial"/>
                      <w:lang w:eastAsia="en-GB"/>
                    </w:rPr>
                  </w:pPr>
                  <w:r>
                    <w:rPr>
                      <w:noProof/>
                    </w:rPr>
                    <w:drawing>
                      <wp:anchor distT="0" distB="0" distL="0" distR="0" simplePos="0" relativeHeight="251664384" behindDoc="0" locked="0" layoutInCell="1" allowOverlap="0" wp14:anchorId="5621C191" wp14:editId="680BB52F">
                        <wp:simplePos x="0" y="0"/>
                        <wp:positionH relativeFrom="column">
                          <wp:align>right</wp:align>
                        </wp:positionH>
                        <wp:positionV relativeFrom="line">
                          <wp:posOffset>0</wp:posOffset>
                        </wp:positionV>
                        <wp:extent cx="571500" cy="714375"/>
                        <wp:effectExtent l="0" t="0" r="0" b="952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 cy="714375"/>
                                </a:xfrm>
                                <a:prstGeom prst="rect">
                                  <a:avLst/>
                                </a:prstGeom>
                                <a:noFill/>
                              </pic:spPr>
                            </pic:pic>
                          </a:graphicData>
                        </a:graphic>
                        <wp14:sizeRelH relativeFrom="page">
                          <wp14:pctWidth>0</wp14:pctWidth>
                        </wp14:sizeRelH>
                        <wp14:sizeRelV relativeFrom="page">
                          <wp14:pctHeight>0</wp14:pctHeight>
                        </wp14:sizeRelV>
                      </wp:anchor>
                    </w:drawing>
                  </w:r>
                </w:p>
              </w:tc>
            </w:tr>
            <w:tr w:rsidR="003F556D" w:rsidRPr="0075614B" w14:paraId="18399D02" w14:textId="77777777" w:rsidTr="006E7E2B">
              <w:trPr>
                <w:tblCellSpacing w:w="0" w:type="dxa"/>
              </w:trPr>
              <w:tc>
                <w:tcPr>
                  <w:tcW w:w="5000" w:type="pct"/>
                  <w:tcBorders>
                    <w:top w:val="nil"/>
                    <w:left w:val="nil"/>
                    <w:bottom w:val="nil"/>
                    <w:right w:val="single" w:sz="24" w:space="0" w:color="706F6F"/>
                  </w:tcBorders>
                  <w:tcMar>
                    <w:top w:w="0" w:type="dxa"/>
                    <w:left w:w="0" w:type="dxa"/>
                    <w:bottom w:w="0" w:type="dxa"/>
                    <w:right w:w="75" w:type="dxa"/>
                  </w:tcMar>
                  <w:vAlign w:val="bottom"/>
                  <w:hideMark/>
                </w:tcPr>
                <w:p w14:paraId="56C6806C" w14:textId="77777777" w:rsidR="003F556D" w:rsidRPr="0075614B" w:rsidRDefault="003F556D" w:rsidP="006E7E2B">
                  <w:pPr>
                    <w:jc w:val="right"/>
                    <w:rPr>
                      <w:rFonts w:ascii="Arial" w:hAnsi="Arial" w:cs="Arial"/>
                      <w:color w:val="706F6F"/>
                      <w:sz w:val="16"/>
                      <w:szCs w:val="16"/>
                      <w:lang w:eastAsia="en-GB"/>
                    </w:rPr>
                  </w:pPr>
                  <w:r>
                    <w:rPr>
                      <w:rFonts w:ascii="Arial" w:hAnsi="Arial" w:cs="Arial"/>
                      <w:color w:val="706F6F"/>
                      <w:sz w:val="16"/>
                      <w:szCs w:val="16"/>
                      <w:lang w:eastAsia="en-GB"/>
                    </w:rPr>
                    <w:t>MINISTRY FOR THE ENVIRONMENT,</w:t>
                  </w:r>
                  <w:r w:rsidRPr="0075614B">
                    <w:rPr>
                      <w:rFonts w:ascii="Arial" w:hAnsi="Arial" w:cs="Arial"/>
                      <w:color w:val="706F6F"/>
                      <w:sz w:val="16"/>
                      <w:szCs w:val="16"/>
                      <w:lang w:eastAsia="en-GB"/>
                    </w:rPr>
                    <w:t xml:space="preserve"> </w:t>
                  </w:r>
                  <w:r w:rsidRPr="0075614B">
                    <w:rPr>
                      <w:rFonts w:ascii="Arial" w:hAnsi="Arial" w:cs="Arial"/>
                      <w:color w:val="706F6F"/>
                      <w:sz w:val="16"/>
                      <w:szCs w:val="16"/>
                      <w:lang w:eastAsia="en-GB"/>
                    </w:rPr>
                    <w:br/>
                    <w:t xml:space="preserve">CLIMATE CHANGE AND PLANNING </w:t>
                  </w:r>
                  <w:r w:rsidRPr="0075614B">
                    <w:rPr>
                      <w:rFonts w:ascii="Arial" w:hAnsi="Arial" w:cs="Arial"/>
                      <w:color w:val="706F6F"/>
                      <w:sz w:val="16"/>
                      <w:szCs w:val="16"/>
                      <w:lang w:eastAsia="en-GB"/>
                    </w:rPr>
                    <w:br/>
                  </w:r>
                  <w:r w:rsidRPr="0075614B">
                    <w:rPr>
                      <w:rFonts w:ascii="Arial" w:hAnsi="Arial" w:cs="Arial"/>
                      <w:color w:val="706F6F"/>
                      <w:sz w:val="16"/>
                      <w:szCs w:val="16"/>
                      <w:lang w:eastAsia="en-GB"/>
                    </w:rPr>
                    <w:br/>
                  </w:r>
                </w:p>
              </w:tc>
            </w:tr>
            <w:tr w:rsidR="003F556D" w14:paraId="0E8B3AB6" w14:textId="77777777" w:rsidTr="006E7E2B">
              <w:trPr>
                <w:tblCellSpacing w:w="0" w:type="dxa"/>
              </w:trPr>
              <w:tc>
                <w:tcPr>
                  <w:tcW w:w="5000" w:type="pct"/>
                  <w:vAlign w:val="center"/>
                  <w:hideMark/>
                </w:tcPr>
                <w:p w14:paraId="75490D2C" w14:textId="77777777" w:rsidR="003F556D" w:rsidRDefault="003F556D" w:rsidP="006E7E2B">
                  <w:pPr>
                    <w:rPr>
                      <w:sz w:val="20"/>
                      <w:szCs w:val="20"/>
                      <w:lang w:eastAsia="en-GB"/>
                    </w:rPr>
                  </w:pPr>
                </w:p>
              </w:tc>
            </w:tr>
          </w:tbl>
          <w:p w14:paraId="0E5816FC" w14:textId="77777777" w:rsidR="003F556D" w:rsidRPr="00217F99" w:rsidRDefault="003F556D" w:rsidP="006E7E2B">
            <w:pPr>
              <w:spacing w:line="360" w:lineRule="auto"/>
              <w:jc w:val="right"/>
              <w:rPr>
                <w:rFonts w:asciiTheme="minorHAnsi" w:hAnsiTheme="minorHAnsi" w:cstheme="minorHAnsi"/>
                <w:noProof/>
              </w:rPr>
            </w:pPr>
          </w:p>
        </w:tc>
      </w:tr>
    </w:tbl>
    <w:p w14:paraId="5C905A4B" w14:textId="17A092F8" w:rsidR="003F556D" w:rsidRDefault="003F556D"/>
    <w:p w14:paraId="0632E939" w14:textId="77777777" w:rsidR="003F556D" w:rsidRDefault="003F556D"/>
    <w:tbl>
      <w:tblPr>
        <w:tblW w:w="10490" w:type="dxa"/>
        <w:jc w:val="center"/>
        <w:tblLook w:val="01E0" w:firstRow="1" w:lastRow="1" w:firstColumn="1" w:lastColumn="1" w:noHBand="0" w:noVBand="0"/>
      </w:tblPr>
      <w:tblGrid>
        <w:gridCol w:w="3146"/>
        <w:gridCol w:w="4166"/>
        <w:gridCol w:w="3178"/>
      </w:tblGrid>
      <w:tr w:rsidR="001A6544" w:rsidRPr="00217F99" w14:paraId="3FBF831C" w14:textId="77777777" w:rsidTr="0005054B">
        <w:trPr>
          <w:jc w:val="center"/>
        </w:trPr>
        <w:tc>
          <w:tcPr>
            <w:tcW w:w="3146" w:type="dxa"/>
            <w:vAlign w:val="bottom"/>
          </w:tcPr>
          <w:p w14:paraId="79FAAFB1" w14:textId="77777777" w:rsidR="001A6544" w:rsidRPr="00217F99" w:rsidRDefault="001A6544" w:rsidP="00A365B5">
            <w:pPr>
              <w:spacing w:line="360" w:lineRule="auto"/>
              <w:rPr>
                <w:rFonts w:asciiTheme="minorHAnsi" w:hAnsiTheme="minorHAnsi" w:cstheme="minorHAnsi"/>
                <w:b/>
                <w:color w:val="000000"/>
                <w:sz w:val="28"/>
                <w:szCs w:val="28"/>
                <w:lang w:val="en-GB"/>
              </w:rPr>
            </w:pPr>
            <w:r w:rsidRPr="00217F99">
              <w:rPr>
                <w:rFonts w:asciiTheme="minorHAnsi" w:hAnsiTheme="minorHAnsi" w:cstheme="minorHAnsi"/>
                <w:b/>
                <w:color w:val="000000"/>
                <w:sz w:val="28"/>
                <w:szCs w:val="28"/>
                <w:lang w:val="en-GB"/>
              </w:rPr>
              <w:t>REFERENCE NUMBER:</w:t>
            </w:r>
          </w:p>
        </w:tc>
        <w:tc>
          <w:tcPr>
            <w:tcW w:w="7344" w:type="dxa"/>
            <w:gridSpan w:val="2"/>
            <w:vAlign w:val="center"/>
          </w:tcPr>
          <w:p w14:paraId="21331529" w14:textId="4172B405" w:rsidR="001A6544" w:rsidRPr="00217F99" w:rsidRDefault="00777837" w:rsidP="00F0251C">
            <w:pPr>
              <w:spacing w:line="360" w:lineRule="auto"/>
              <w:rPr>
                <w:rFonts w:asciiTheme="minorHAnsi" w:hAnsiTheme="minorHAnsi" w:cstheme="minorHAnsi"/>
                <w:b/>
                <w:color w:val="000000"/>
                <w:sz w:val="28"/>
                <w:szCs w:val="28"/>
                <w:lang w:val="en-GB"/>
              </w:rPr>
            </w:pPr>
            <w:r>
              <w:rPr>
                <w:rFonts w:asciiTheme="minorHAnsi" w:hAnsiTheme="minorHAnsi" w:cstheme="minorHAnsi"/>
                <w:b/>
                <w:color w:val="000000"/>
                <w:lang w:val="en-GB"/>
              </w:rPr>
              <w:t>ERDF.05.</w:t>
            </w:r>
            <w:r w:rsidR="00286032" w:rsidRPr="00217F99">
              <w:rPr>
                <w:rFonts w:asciiTheme="minorHAnsi" w:hAnsiTheme="minorHAnsi" w:cstheme="minorHAnsi"/>
                <w:b/>
                <w:color w:val="000000"/>
                <w:lang w:val="en-GB"/>
              </w:rPr>
              <w:t>121 – Tender 0</w:t>
            </w:r>
            <w:r w:rsidR="006E7E2B">
              <w:rPr>
                <w:rFonts w:asciiTheme="minorHAnsi" w:hAnsiTheme="minorHAnsi" w:cstheme="minorHAnsi"/>
                <w:b/>
                <w:color w:val="000000"/>
                <w:lang w:val="en-GB"/>
              </w:rPr>
              <w:t>1</w:t>
            </w:r>
            <w:r w:rsidR="00C34A32">
              <w:rPr>
                <w:rFonts w:asciiTheme="minorHAnsi" w:hAnsiTheme="minorHAnsi" w:cstheme="minorHAnsi"/>
                <w:b/>
                <w:color w:val="000000"/>
                <w:lang w:val="en-GB"/>
              </w:rPr>
              <w:t>5</w:t>
            </w:r>
          </w:p>
        </w:tc>
      </w:tr>
      <w:tr w:rsidR="001A6544" w:rsidRPr="00217F99" w14:paraId="55CA8CD0" w14:textId="77777777" w:rsidTr="0005054B">
        <w:trPr>
          <w:jc w:val="center"/>
        </w:trPr>
        <w:tc>
          <w:tcPr>
            <w:tcW w:w="3146" w:type="dxa"/>
            <w:vAlign w:val="center"/>
          </w:tcPr>
          <w:p w14:paraId="3115B25F" w14:textId="77777777" w:rsidR="001A6544" w:rsidRPr="00217F99" w:rsidRDefault="001A6544" w:rsidP="00A365B5">
            <w:pPr>
              <w:spacing w:line="360" w:lineRule="auto"/>
              <w:rPr>
                <w:rFonts w:asciiTheme="minorHAnsi" w:hAnsiTheme="minorHAnsi" w:cstheme="minorHAnsi"/>
                <w:b/>
                <w:color w:val="000000"/>
                <w:sz w:val="28"/>
                <w:szCs w:val="28"/>
                <w:lang w:val="en-GB"/>
              </w:rPr>
            </w:pPr>
          </w:p>
        </w:tc>
        <w:tc>
          <w:tcPr>
            <w:tcW w:w="7344" w:type="dxa"/>
            <w:gridSpan w:val="2"/>
            <w:vAlign w:val="center"/>
          </w:tcPr>
          <w:p w14:paraId="2868C140" w14:textId="77777777" w:rsidR="001A6544" w:rsidRPr="00217F99" w:rsidRDefault="001A6544" w:rsidP="00A365B5">
            <w:pPr>
              <w:spacing w:line="360" w:lineRule="auto"/>
              <w:rPr>
                <w:rFonts w:asciiTheme="minorHAnsi" w:hAnsiTheme="minorHAnsi" w:cstheme="minorHAnsi"/>
                <w:b/>
                <w:color w:val="000000"/>
                <w:sz w:val="28"/>
                <w:szCs w:val="28"/>
                <w:lang w:val="en-GB"/>
              </w:rPr>
            </w:pPr>
          </w:p>
        </w:tc>
      </w:tr>
      <w:tr w:rsidR="001A6544" w:rsidRPr="00217F99" w14:paraId="2F8F4334" w14:textId="77777777" w:rsidTr="0005054B">
        <w:trPr>
          <w:jc w:val="center"/>
        </w:trPr>
        <w:tc>
          <w:tcPr>
            <w:tcW w:w="10490" w:type="dxa"/>
            <w:gridSpan w:val="3"/>
            <w:vAlign w:val="center"/>
          </w:tcPr>
          <w:p w14:paraId="3FA93933" w14:textId="77777777" w:rsidR="00C34A32" w:rsidRPr="00C34A32" w:rsidRDefault="00C34A32" w:rsidP="00C34A32">
            <w:pPr>
              <w:jc w:val="center"/>
              <w:rPr>
                <w:rFonts w:asciiTheme="minorHAnsi" w:hAnsiTheme="minorHAnsi" w:cstheme="minorHAnsi"/>
                <w:b/>
                <w:caps/>
                <w:color w:val="000000"/>
                <w:sz w:val="50"/>
                <w:szCs w:val="50"/>
                <w:lang w:val="en-GB"/>
              </w:rPr>
            </w:pPr>
            <w:r w:rsidRPr="00C34A32">
              <w:rPr>
                <w:rFonts w:asciiTheme="minorHAnsi" w:hAnsiTheme="minorHAnsi" w:cstheme="minorHAnsi"/>
                <w:b/>
                <w:caps/>
                <w:color w:val="000000"/>
                <w:sz w:val="50"/>
                <w:szCs w:val="50"/>
                <w:lang w:val="en-GB"/>
              </w:rPr>
              <w:t>Tender for the manufacture, supply and installation of a Platform Lift as part of ERDF Project ERDF.05.121 – Wildlife Rehabilitation Centre</w:t>
            </w:r>
          </w:p>
          <w:p w14:paraId="3B07A69A" w14:textId="27F146CD" w:rsidR="001A6544" w:rsidRPr="00217F99" w:rsidRDefault="001A6544" w:rsidP="00C34A32">
            <w:pPr>
              <w:jc w:val="center"/>
              <w:rPr>
                <w:rFonts w:asciiTheme="minorHAnsi" w:hAnsiTheme="minorHAnsi" w:cstheme="minorHAnsi"/>
                <w:b/>
                <w:caps/>
                <w:color w:val="000000"/>
                <w:sz w:val="50"/>
                <w:szCs w:val="50"/>
                <w:lang w:val="en-GB"/>
              </w:rPr>
            </w:pPr>
          </w:p>
        </w:tc>
      </w:tr>
      <w:tr w:rsidR="005E2333" w:rsidRPr="00217F99" w14:paraId="5B254653" w14:textId="77777777" w:rsidTr="0055100A">
        <w:trPr>
          <w:trHeight w:val="841"/>
          <w:jc w:val="center"/>
        </w:trPr>
        <w:tc>
          <w:tcPr>
            <w:tcW w:w="3146" w:type="dxa"/>
            <w:tcBorders>
              <w:top w:val="dotted" w:sz="4" w:space="0" w:color="auto"/>
              <w:bottom w:val="dotted" w:sz="4" w:space="0" w:color="auto"/>
            </w:tcBorders>
            <w:vAlign w:val="center"/>
          </w:tcPr>
          <w:p w14:paraId="2611F2E4" w14:textId="4C98128F" w:rsidR="005E2333" w:rsidRPr="00217F99" w:rsidRDefault="005E2333" w:rsidP="005E2333">
            <w:pPr>
              <w:rPr>
                <w:rFonts w:asciiTheme="minorHAnsi" w:hAnsiTheme="minorHAnsi" w:cstheme="minorHAnsi"/>
                <w:b/>
                <w:color w:val="000000"/>
                <w:lang w:val="en-GB"/>
              </w:rPr>
            </w:pPr>
            <w:r w:rsidRPr="00217F99">
              <w:rPr>
                <w:rFonts w:asciiTheme="minorHAnsi" w:hAnsiTheme="minorHAnsi" w:cstheme="minorHAnsi"/>
                <w:b/>
                <w:color w:val="000000"/>
                <w:lang w:val="en-GB"/>
              </w:rPr>
              <w:t>Date Published:</w:t>
            </w:r>
            <w:r>
              <w:rPr>
                <w:rFonts w:asciiTheme="minorHAnsi" w:hAnsiTheme="minorHAnsi" w:cstheme="minorHAnsi"/>
                <w:b/>
                <w:color w:val="000000"/>
                <w:lang w:val="en-GB"/>
              </w:rPr>
              <w:t xml:space="preserve"> </w:t>
            </w:r>
          </w:p>
        </w:tc>
        <w:tc>
          <w:tcPr>
            <w:tcW w:w="4166" w:type="dxa"/>
            <w:tcBorders>
              <w:top w:val="dotted" w:sz="4" w:space="0" w:color="auto"/>
              <w:bottom w:val="dotted" w:sz="4" w:space="0" w:color="auto"/>
            </w:tcBorders>
            <w:vAlign w:val="center"/>
          </w:tcPr>
          <w:p w14:paraId="199FD5DE" w14:textId="634237E5" w:rsidR="005E2333" w:rsidRPr="005B2D52" w:rsidRDefault="005E2333" w:rsidP="005E2333">
            <w:pPr>
              <w:rPr>
                <w:rFonts w:asciiTheme="minorHAnsi" w:hAnsiTheme="minorHAnsi" w:cstheme="minorHAnsi"/>
                <w:b/>
                <w:color w:val="000000"/>
                <w:highlight w:val="yellow"/>
                <w:lang w:val="en-GB"/>
              </w:rPr>
            </w:pPr>
            <w:r w:rsidRPr="003B7237">
              <w:rPr>
                <w:rFonts w:asciiTheme="minorHAnsi" w:hAnsiTheme="minorHAnsi" w:cstheme="minorHAnsi"/>
                <w:b/>
                <w:color w:val="000000"/>
                <w:lang w:val="en-GB"/>
              </w:rPr>
              <w:t>Sunday 20</w:t>
            </w:r>
            <w:r w:rsidRPr="003B7237">
              <w:rPr>
                <w:rFonts w:asciiTheme="minorHAnsi" w:hAnsiTheme="minorHAnsi" w:cstheme="minorHAnsi"/>
                <w:b/>
                <w:color w:val="000000"/>
                <w:vertAlign w:val="superscript"/>
                <w:lang w:val="en-GB"/>
              </w:rPr>
              <w:t>th</w:t>
            </w:r>
            <w:r w:rsidRPr="003B7237">
              <w:rPr>
                <w:rFonts w:asciiTheme="minorHAnsi" w:hAnsiTheme="minorHAnsi" w:cstheme="minorHAnsi"/>
                <w:b/>
                <w:color w:val="000000"/>
                <w:lang w:val="en-GB"/>
              </w:rPr>
              <w:t xml:space="preserve"> September 2020</w:t>
            </w:r>
          </w:p>
        </w:tc>
        <w:tc>
          <w:tcPr>
            <w:tcW w:w="3178" w:type="dxa"/>
            <w:tcBorders>
              <w:top w:val="dotted" w:sz="4" w:space="0" w:color="auto"/>
              <w:bottom w:val="dotted" w:sz="4" w:space="0" w:color="auto"/>
            </w:tcBorders>
            <w:vAlign w:val="center"/>
          </w:tcPr>
          <w:p w14:paraId="23DC729A" w14:textId="77777777" w:rsidR="005E2333" w:rsidRPr="00217F99" w:rsidRDefault="005E2333" w:rsidP="005E2333">
            <w:pPr>
              <w:rPr>
                <w:rFonts w:asciiTheme="minorHAnsi" w:hAnsiTheme="minorHAnsi" w:cstheme="minorHAnsi"/>
                <w:b/>
                <w:color w:val="000000"/>
                <w:lang w:val="en-GB"/>
              </w:rPr>
            </w:pPr>
          </w:p>
        </w:tc>
      </w:tr>
      <w:tr w:rsidR="005E2333" w:rsidRPr="00217F99" w14:paraId="3D5ED3D2" w14:textId="77777777" w:rsidTr="0055100A">
        <w:trPr>
          <w:trHeight w:val="841"/>
          <w:jc w:val="center"/>
        </w:trPr>
        <w:tc>
          <w:tcPr>
            <w:tcW w:w="3146" w:type="dxa"/>
            <w:tcBorders>
              <w:top w:val="dotted" w:sz="4" w:space="0" w:color="auto"/>
              <w:bottom w:val="dotted" w:sz="4" w:space="0" w:color="auto"/>
            </w:tcBorders>
            <w:vAlign w:val="center"/>
          </w:tcPr>
          <w:p w14:paraId="4007C9D3" w14:textId="77777777" w:rsidR="005E2333" w:rsidRPr="00217F99" w:rsidRDefault="005E2333" w:rsidP="005E2333">
            <w:pPr>
              <w:rPr>
                <w:rFonts w:asciiTheme="minorHAnsi" w:hAnsiTheme="minorHAnsi" w:cstheme="minorHAnsi"/>
                <w:b/>
                <w:color w:val="000000"/>
                <w:lang w:val="en-GB"/>
              </w:rPr>
            </w:pPr>
            <w:r w:rsidRPr="00217F99">
              <w:rPr>
                <w:rFonts w:asciiTheme="minorHAnsi" w:hAnsiTheme="minorHAnsi" w:cstheme="minorHAnsi"/>
                <w:b/>
                <w:color w:val="000000"/>
                <w:lang w:val="en-GB"/>
              </w:rPr>
              <w:t>Deadline for Submission:</w:t>
            </w:r>
          </w:p>
        </w:tc>
        <w:tc>
          <w:tcPr>
            <w:tcW w:w="4166" w:type="dxa"/>
            <w:tcBorders>
              <w:top w:val="dotted" w:sz="4" w:space="0" w:color="auto"/>
              <w:bottom w:val="dotted" w:sz="4" w:space="0" w:color="auto"/>
            </w:tcBorders>
            <w:vAlign w:val="center"/>
          </w:tcPr>
          <w:p w14:paraId="05D67E2B" w14:textId="5B101A31" w:rsidR="005E2333" w:rsidRPr="005B2D52" w:rsidRDefault="005E2333" w:rsidP="005E2333">
            <w:pPr>
              <w:rPr>
                <w:rFonts w:asciiTheme="minorHAnsi" w:hAnsiTheme="minorHAnsi" w:cstheme="minorHAnsi"/>
                <w:b/>
                <w:color w:val="000000"/>
                <w:highlight w:val="yellow"/>
                <w:lang w:val="en-GB"/>
              </w:rPr>
            </w:pPr>
            <w:r w:rsidRPr="003B7237">
              <w:rPr>
                <w:rFonts w:asciiTheme="minorHAnsi" w:hAnsiTheme="minorHAnsi" w:cstheme="minorHAnsi"/>
                <w:b/>
                <w:color w:val="000000"/>
                <w:lang w:val="en-GB"/>
              </w:rPr>
              <w:t>Wednesday 14</w:t>
            </w:r>
            <w:r w:rsidRPr="003B7237">
              <w:rPr>
                <w:rFonts w:asciiTheme="minorHAnsi" w:hAnsiTheme="minorHAnsi" w:cstheme="minorHAnsi"/>
                <w:b/>
                <w:color w:val="000000"/>
                <w:vertAlign w:val="superscript"/>
                <w:lang w:val="en-GB"/>
              </w:rPr>
              <w:t>th</w:t>
            </w:r>
            <w:r w:rsidRPr="003B7237">
              <w:rPr>
                <w:rFonts w:asciiTheme="minorHAnsi" w:hAnsiTheme="minorHAnsi" w:cstheme="minorHAnsi"/>
                <w:b/>
                <w:color w:val="000000"/>
                <w:lang w:val="en-GB"/>
              </w:rPr>
              <w:t xml:space="preserve"> October 2020</w:t>
            </w:r>
          </w:p>
        </w:tc>
        <w:tc>
          <w:tcPr>
            <w:tcW w:w="3178" w:type="dxa"/>
            <w:tcBorders>
              <w:top w:val="dotted" w:sz="4" w:space="0" w:color="auto"/>
              <w:bottom w:val="dotted" w:sz="4" w:space="0" w:color="auto"/>
            </w:tcBorders>
            <w:shd w:val="clear" w:color="auto" w:fill="auto"/>
            <w:vAlign w:val="center"/>
          </w:tcPr>
          <w:p w14:paraId="10B2FB49" w14:textId="77777777" w:rsidR="005E2333" w:rsidRPr="00217F99" w:rsidRDefault="005E2333" w:rsidP="005E2333">
            <w:pPr>
              <w:rPr>
                <w:rFonts w:asciiTheme="minorHAnsi" w:hAnsiTheme="minorHAnsi" w:cstheme="minorHAnsi"/>
                <w:b/>
                <w:color w:val="000000"/>
                <w:lang w:val="en-GB"/>
              </w:rPr>
            </w:pPr>
            <w:r w:rsidRPr="00217F99">
              <w:rPr>
                <w:rFonts w:asciiTheme="minorHAnsi" w:hAnsiTheme="minorHAnsi" w:cstheme="minorHAnsi"/>
                <w:b/>
                <w:color w:val="000000"/>
                <w:lang w:val="en-GB"/>
              </w:rPr>
              <w:t xml:space="preserve">at </w:t>
            </w:r>
            <w:r>
              <w:rPr>
                <w:rFonts w:asciiTheme="minorHAnsi" w:hAnsiTheme="minorHAnsi" w:cstheme="minorHAnsi"/>
                <w:b/>
                <w:color w:val="000000"/>
                <w:lang w:val="en-GB"/>
              </w:rPr>
              <w:t>12</w:t>
            </w:r>
            <w:r w:rsidRPr="00217F99">
              <w:rPr>
                <w:rFonts w:asciiTheme="minorHAnsi" w:hAnsiTheme="minorHAnsi" w:cstheme="minorHAnsi"/>
                <w:b/>
                <w:color w:val="000000"/>
                <w:lang w:val="en-GB"/>
              </w:rPr>
              <w:t>:</w:t>
            </w:r>
            <w:r>
              <w:rPr>
                <w:rFonts w:asciiTheme="minorHAnsi" w:hAnsiTheme="minorHAnsi" w:cstheme="minorHAnsi"/>
                <w:b/>
                <w:color w:val="000000"/>
                <w:lang w:val="en-GB"/>
              </w:rPr>
              <w:t>0</w:t>
            </w:r>
            <w:r w:rsidRPr="00217F99">
              <w:rPr>
                <w:rFonts w:asciiTheme="minorHAnsi" w:hAnsiTheme="minorHAnsi" w:cstheme="minorHAnsi"/>
                <w:b/>
                <w:color w:val="000000"/>
                <w:lang w:val="en-GB"/>
              </w:rPr>
              <w:t xml:space="preserve">0am </w:t>
            </w:r>
            <w:r w:rsidRPr="00217F99">
              <w:rPr>
                <w:rFonts w:asciiTheme="minorHAnsi" w:hAnsiTheme="minorHAnsi" w:cstheme="minorHAnsi"/>
                <w:b/>
                <w:color w:val="000000"/>
                <w:shd w:val="clear" w:color="auto" w:fill="E6E6E6"/>
                <w:lang w:val="en-GB"/>
              </w:rPr>
              <w:t>CET/CEST</w:t>
            </w:r>
          </w:p>
        </w:tc>
      </w:tr>
      <w:tr w:rsidR="005E2333" w:rsidRPr="00217F99" w14:paraId="71EC6AF0" w14:textId="77777777" w:rsidTr="0055100A">
        <w:trPr>
          <w:trHeight w:val="841"/>
          <w:jc w:val="center"/>
        </w:trPr>
        <w:tc>
          <w:tcPr>
            <w:tcW w:w="3146" w:type="dxa"/>
            <w:tcBorders>
              <w:top w:val="dotted" w:sz="4" w:space="0" w:color="auto"/>
              <w:bottom w:val="dotted" w:sz="4" w:space="0" w:color="auto"/>
            </w:tcBorders>
            <w:vAlign w:val="center"/>
          </w:tcPr>
          <w:p w14:paraId="79F0F0E2" w14:textId="77777777" w:rsidR="005E2333" w:rsidRPr="00217F99" w:rsidDel="00C02C4C" w:rsidRDefault="005E2333" w:rsidP="005E2333">
            <w:pPr>
              <w:rPr>
                <w:rFonts w:asciiTheme="minorHAnsi" w:hAnsiTheme="minorHAnsi" w:cstheme="minorHAnsi"/>
                <w:b/>
                <w:color w:val="000000"/>
                <w:lang w:val="en-GB"/>
              </w:rPr>
            </w:pPr>
            <w:r w:rsidRPr="00217F99">
              <w:rPr>
                <w:rFonts w:asciiTheme="minorHAnsi" w:hAnsiTheme="minorHAnsi" w:cstheme="minorHAnsi"/>
                <w:b/>
                <w:color w:val="000000"/>
                <w:lang w:val="en-GB"/>
              </w:rPr>
              <w:t>Tender Opening:</w:t>
            </w:r>
          </w:p>
        </w:tc>
        <w:tc>
          <w:tcPr>
            <w:tcW w:w="4166" w:type="dxa"/>
            <w:tcBorders>
              <w:top w:val="dotted" w:sz="4" w:space="0" w:color="auto"/>
              <w:bottom w:val="dotted" w:sz="4" w:space="0" w:color="auto"/>
            </w:tcBorders>
            <w:vAlign w:val="center"/>
          </w:tcPr>
          <w:p w14:paraId="2B5606E3" w14:textId="3A7D91E8" w:rsidR="005E2333" w:rsidRPr="005B2D52" w:rsidRDefault="005E2333" w:rsidP="005E2333">
            <w:pPr>
              <w:rPr>
                <w:rFonts w:asciiTheme="minorHAnsi" w:hAnsiTheme="minorHAnsi" w:cstheme="minorHAnsi"/>
                <w:b/>
                <w:color w:val="000000"/>
                <w:highlight w:val="yellow"/>
                <w:lang w:val="en-GB"/>
              </w:rPr>
            </w:pPr>
            <w:r w:rsidRPr="003B7237">
              <w:rPr>
                <w:rFonts w:asciiTheme="minorHAnsi" w:hAnsiTheme="minorHAnsi" w:cstheme="minorHAnsi"/>
                <w:b/>
                <w:color w:val="000000"/>
                <w:lang w:val="en-GB"/>
              </w:rPr>
              <w:t>Wednesday 14</w:t>
            </w:r>
            <w:r w:rsidRPr="003B7237">
              <w:rPr>
                <w:rFonts w:asciiTheme="minorHAnsi" w:hAnsiTheme="minorHAnsi" w:cstheme="minorHAnsi"/>
                <w:b/>
                <w:color w:val="000000"/>
                <w:vertAlign w:val="superscript"/>
                <w:lang w:val="en-GB"/>
              </w:rPr>
              <w:t>th</w:t>
            </w:r>
            <w:r w:rsidRPr="003B7237">
              <w:rPr>
                <w:rFonts w:asciiTheme="minorHAnsi" w:hAnsiTheme="minorHAnsi" w:cstheme="minorHAnsi"/>
                <w:b/>
                <w:color w:val="000000"/>
                <w:lang w:val="en-GB"/>
              </w:rPr>
              <w:t xml:space="preserve"> October 2020</w:t>
            </w:r>
          </w:p>
        </w:tc>
        <w:tc>
          <w:tcPr>
            <w:tcW w:w="3178" w:type="dxa"/>
            <w:tcBorders>
              <w:top w:val="dotted" w:sz="4" w:space="0" w:color="auto"/>
              <w:bottom w:val="dotted" w:sz="4" w:space="0" w:color="auto"/>
            </w:tcBorders>
            <w:shd w:val="clear" w:color="auto" w:fill="auto"/>
            <w:vAlign w:val="center"/>
          </w:tcPr>
          <w:p w14:paraId="1E5304D0" w14:textId="09B9883F" w:rsidR="005E2333" w:rsidRPr="00217F99" w:rsidRDefault="005E2333" w:rsidP="005E2333">
            <w:pPr>
              <w:rPr>
                <w:rFonts w:asciiTheme="minorHAnsi" w:hAnsiTheme="minorHAnsi" w:cstheme="minorHAnsi"/>
                <w:b/>
                <w:color w:val="000000"/>
                <w:lang w:val="en-GB"/>
              </w:rPr>
            </w:pPr>
            <w:r>
              <w:rPr>
                <w:rFonts w:asciiTheme="minorHAnsi" w:hAnsiTheme="minorHAnsi" w:cstheme="minorHAnsi"/>
                <w:b/>
                <w:color w:val="000000"/>
                <w:lang w:val="en-GB"/>
              </w:rPr>
              <w:t>a</w:t>
            </w:r>
            <w:r w:rsidRPr="00217F99">
              <w:rPr>
                <w:rFonts w:asciiTheme="minorHAnsi" w:hAnsiTheme="minorHAnsi" w:cstheme="minorHAnsi"/>
                <w:b/>
                <w:color w:val="000000"/>
                <w:lang w:val="en-GB"/>
              </w:rPr>
              <w:t>t 1</w:t>
            </w:r>
            <w:r>
              <w:rPr>
                <w:rFonts w:asciiTheme="minorHAnsi" w:hAnsiTheme="minorHAnsi" w:cstheme="minorHAnsi"/>
                <w:b/>
                <w:color w:val="000000"/>
                <w:lang w:val="en-GB"/>
              </w:rPr>
              <w:t>2</w:t>
            </w:r>
            <w:r w:rsidRPr="00217F99">
              <w:rPr>
                <w:rFonts w:asciiTheme="minorHAnsi" w:hAnsiTheme="minorHAnsi" w:cstheme="minorHAnsi"/>
                <w:b/>
                <w:color w:val="000000"/>
                <w:lang w:val="en-GB"/>
              </w:rPr>
              <w:t xml:space="preserve">:00am </w:t>
            </w:r>
            <w:r w:rsidRPr="00217F99">
              <w:rPr>
                <w:rFonts w:asciiTheme="minorHAnsi" w:hAnsiTheme="minorHAnsi" w:cstheme="minorHAnsi"/>
                <w:b/>
                <w:color w:val="000000"/>
                <w:shd w:val="clear" w:color="auto" w:fill="E6E6E6"/>
                <w:lang w:val="en-GB"/>
              </w:rPr>
              <w:t>CET/CEST</w:t>
            </w:r>
          </w:p>
        </w:tc>
      </w:tr>
      <w:tr w:rsidR="001A6544" w:rsidRPr="00217F99" w14:paraId="51E414EC" w14:textId="77777777" w:rsidTr="0005054B">
        <w:trPr>
          <w:jc w:val="center"/>
        </w:trPr>
        <w:tc>
          <w:tcPr>
            <w:tcW w:w="10490" w:type="dxa"/>
            <w:gridSpan w:val="3"/>
            <w:tcBorders>
              <w:top w:val="dotted" w:sz="4" w:space="0" w:color="auto"/>
            </w:tcBorders>
            <w:vAlign w:val="center"/>
          </w:tcPr>
          <w:p w14:paraId="15CF6F0D" w14:textId="77777777" w:rsidR="001A6544" w:rsidRPr="00217F99" w:rsidRDefault="001A6544" w:rsidP="00A365B5">
            <w:pPr>
              <w:spacing w:line="360" w:lineRule="auto"/>
              <w:rPr>
                <w:rFonts w:asciiTheme="minorHAnsi" w:hAnsiTheme="minorHAnsi" w:cstheme="minorHAnsi"/>
                <w:b/>
                <w:color w:val="000000"/>
                <w:sz w:val="20"/>
                <w:szCs w:val="20"/>
                <w:lang w:val="en-GB"/>
              </w:rPr>
            </w:pPr>
          </w:p>
        </w:tc>
      </w:tr>
      <w:tr w:rsidR="001A6544" w:rsidRPr="00217F99" w14:paraId="5083D27B" w14:textId="77777777" w:rsidTr="0005054B">
        <w:trPr>
          <w:jc w:val="center"/>
        </w:trPr>
        <w:tc>
          <w:tcPr>
            <w:tcW w:w="10490" w:type="dxa"/>
            <w:gridSpan w:val="3"/>
            <w:vAlign w:val="center"/>
          </w:tcPr>
          <w:tbl>
            <w:tblPr>
              <w:tblW w:w="0" w:type="auto"/>
              <w:jc w:val="center"/>
              <w:tblLook w:val="01E0" w:firstRow="1" w:lastRow="1" w:firstColumn="1" w:lastColumn="1" w:noHBand="0" w:noVBand="0"/>
            </w:tblPr>
            <w:tblGrid>
              <w:gridCol w:w="1956"/>
              <w:gridCol w:w="6272"/>
              <w:gridCol w:w="1926"/>
            </w:tblGrid>
            <w:tr w:rsidR="00FB71E7" w:rsidRPr="00217F99" w14:paraId="2CB24924" w14:textId="77777777" w:rsidTr="00FB71E7">
              <w:trPr>
                <w:jc w:val="center"/>
              </w:trPr>
              <w:tc>
                <w:tcPr>
                  <w:tcW w:w="1683" w:type="dxa"/>
                  <w:vAlign w:val="center"/>
                </w:tcPr>
                <w:p w14:paraId="36037B59" w14:textId="77777777" w:rsidR="00FB71E7" w:rsidRPr="00217F99" w:rsidRDefault="000C5713" w:rsidP="00FB71E7">
                  <w:pPr>
                    <w:pStyle w:val="Default"/>
                    <w:spacing w:line="276" w:lineRule="auto"/>
                    <w:jc w:val="center"/>
                    <w:rPr>
                      <w:rFonts w:asciiTheme="minorHAnsi" w:hAnsiTheme="minorHAnsi" w:cstheme="minorHAnsi"/>
                      <w:sz w:val="18"/>
                      <w:szCs w:val="18"/>
                      <w:lang w:eastAsia="en-US"/>
                    </w:rPr>
                  </w:pPr>
                  <w:r w:rsidRPr="00217F99">
                    <w:rPr>
                      <w:rFonts w:asciiTheme="minorHAnsi" w:hAnsiTheme="minorHAnsi" w:cstheme="minorHAnsi"/>
                      <w:noProof/>
                      <w:sz w:val="18"/>
                      <w:szCs w:val="18"/>
                    </w:rPr>
                    <w:drawing>
                      <wp:inline distT="0" distB="0" distL="0" distR="0" wp14:anchorId="4B9D8D8A" wp14:editId="764BBAE6">
                        <wp:extent cx="1102703" cy="720000"/>
                        <wp:effectExtent l="0" t="0" r="2540" b="4445"/>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02703" cy="720000"/>
                                </a:xfrm>
                                <a:prstGeom prst="rect">
                                  <a:avLst/>
                                </a:prstGeom>
                                <a:noFill/>
                                <a:ln>
                                  <a:noFill/>
                                </a:ln>
                              </pic:spPr>
                            </pic:pic>
                          </a:graphicData>
                        </a:graphic>
                      </wp:inline>
                    </w:drawing>
                  </w:r>
                </w:p>
              </w:tc>
              <w:tc>
                <w:tcPr>
                  <w:tcW w:w="6272" w:type="dxa"/>
                  <w:vAlign w:val="center"/>
                </w:tcPr>
                <w:p w14:paraId="3E9FE876" w14:textId="77777777" w:rsidR="00FB71E7" w:rsidRPr="00217F99" w:rsidRDefault="00FB71E7" w:rsidP="00FB71E7">
                  <w:pPr>
                    <w:pStyle w:val="Default"/>
                    <w:spacing w:line="276" w:lineRule="auto"/>
                    <w:jc w:val="center"/>
                    <w:rPr>
                      <w:rFonts w:asciiTheme="minorHAnsi" w:hAnsiTheme="minorHAnsi" w:cstheme="minorHAnsi"/>
                      <w:sz w:val="18"/>
                      <w:szCs w:val="18"/>
                      <w:lang w:eastAsia="en-US"/>
                    </w:rPr>
                  </w:pPr>
                  <w:r w:rsidRPr="00217F99">
                    <w:rPr>
                      <w:rFonts w:asciiTheme="minorHAnsi" w:hAnsiTheme="minorHAnsi" w:cstheme="minorHAnsi"/>
                      <w:sz w:val="18"/>
                      <w:szCs w:val="18"/>
                      <w:lang w:eastAsia="en-US"/>
                    </w:rPr>
                    <w:t>Operational Programme I – European Structural and Investment Funds 2014-2020</w:t>
                  </w:r>
                </w:p>
                <w:p w14:paraId="17A5DC9F" w14:textId="77777777" w:rsidR="00FB71E7" w:rsidRPr="00EA3CD1" w:rsidRDefault="00FB71E7" w:rsidP="00FB71E7">
                  <w:pPr>
                    <w:pStyle w:val="Default"/>
                    <w:spacing w:line="276" w:lineRule="auto"/>
                    <w:jc w:val="center"/>
                    <w:rPr>
                      <w:rFonts w:asciiTheme="minorHAnsi" w:hAnsiTheme="minorHAnsi" w:cstheme="minorHAnsi"/>
                      <w:i/>
                      <w:sz w:val="18"/>
                      <w:szCs w:val="18"/>
                      <w:lang w:eastAsia="en-US"/>
                    </w:rPr>
                  </w:pPr>
                  <w:r w:rsidRPr="00EA3CD1">
                    <w:rPr>
                      <w:rFonts w:asciiTheme="minorHAnsi" w:hAnsiTheme="minorHAnsi" w:cstheme="minorHAnsi"/>
                      <w:i/>
                      <w:sz w:val="18"/>
                      <w:szCs w:val="18"/>
                      <w:lang w:eastAsia="en-US"/>
                    </w:rPr>
                    <w:t>“</w:t>
                  </w:r>
                  <w:r w:rsidRPr="00EA3CD1">
                    <w:rPr>
                      <w:rFonts w:asciiTheme="minorHAnsi" w:hAnsiTheme="minorHAnsi" w:cstheme="minorHAnsi"/>
                      <w:i/>
                      <w:iCs/>
                      <w:sz w:val="18"/>
                      <w:szCs w:val="18"/>
                      <w:lang w:eastAsia="en-US"/>
                    </w:rPr>
                    <w:t>Fostering a competitive and sustainable economy to meet our challenges</w:t>
                  </w:r>
                  <w:r w:rsidRPr="00EA3CD1">
                    <w:rPr>
                      <w:rFonts w:asciiTheme="minorHAnsi" w:hAnsiTheme="minorHAnsi" w:cstheme="minorHAnsi"/>
                      <w:i/>
                      <w:sz w:val="18"/>
                      <w:szCs w:val="18"/>
                      <w:lang w:eastAsia="en-US"/>
                    </w:rPr>
                    <w:t>”</w:t>
                  </w:r>
                </w:p>
                <w:p w14:paraId="510D8CDD" w14:textId="77777777" w:rsidR="00FB71E7" w:rsidRPr="00217F99" w:rsidRDefault="00FB71E7" w:rsidP="00FB71E7">
                  <w:pPr>
                    <w:pStyle w:val="Default"/>
                    <w:spacing w:line="276" w:lineRule="auto"/>
                    <w:jc w:val="center"/>
                    <w:rPr>
                      <w:rFonts w:asciiTheme="minorHAnsi" w:hAnsiTheme="minorHAnsi" w:cstheme="minorHAnsi"/>
                      <w:sz w:val="18"/>
                      <w:szCs w:val="18"/>
                      <w:lang w:eastAsia="en-US"/>
                    </w:rPr>
                  </w:pPr>
                  <w:r w:rsidRPr="00217F99">
                    <w:rPr>
                      <w:rFonts w:asciiTheme="minorHAnsi" w:hAnsiTheme="minorHAnsi" w:cstheme="minorHAnsi"/>
                      <w:sz w:val="18"/>
                      <w:szCs w:val="18"/>
                      <w:lang w:eastAsia="en-US"/>
                    </w:rPr>
                    <w:t>Project part-financed by the European Regional Development Fund</w:t>
                  </w:r>
                </w:p>
                <w:p w14:paraId="0FE1D09B" w14:textId="77777777" w:rsidR="00FB71E7" w:rsidRPr="00217F99" w:rsidRDefault="00FB71E7" w:rsidP="00FB71E7">
                  <w:pPr>
                    <w:spacing w:line="276" w:lineRule="auto"/>
                    <w:jc w:val="center"/>
                    <w:rPr>
                      <w:rFonts w:asciiTheme="minorHAnsi" w:hAnsiTheme="minorHAnsi" w:cstheme="minorHAnsi"/>
                      <w:sz w:val="18"/>
                      <w:szCs w:val="18"/>
                      <w:lang w:val="en-GB"/>
                    </w:rPr>
                  </w:pPr>
                  <w:r w:rsidRPr="00217F99">
                    <w:rPr>
                      <w:rFonts w:asciiTheme="minorHAnsi" w:hAnsiTheme="minorHAnsi" w:cstheme="minorHAnsi"/>
                      <w:sz w:val="18"/>
                      <w:szCs w:val="18"/>
                      <w:lang w:val="en-GB"/>
                    </w:rPr>
                    <w:t>Co-financing rate: 80% European Union; 20% National Funds</w:t>
                  </w:r>
                </w:p>
              </w:tc>
              <w:tc>
                <w:tcPr>
                  <w:tcW w:w="1683" w:type="dxa"/>
                  <w:vAlign w:val="center"/>
                </w:tcPr>
                <w:p w14:paraId="650C8760" w14:textId="77777777" w:rsidR="00FB71E7" w:rsidRPr="00217F99" w:rsidRDefault="000C5713" w:rsidP="00FB71E7">
                  <w:pPr>
                    <w:pStyle w:val="Default"/>
                    <w:spacing w:line="276" w:lineRule="auto"/>
                    <w:jc w:val="center"/>
                    <w:rPr>
                      <w:rFonts w:asciiTheme="minorHAnsi" w:hAnsiTheme="minorHAnsi" w:cstheme="minorHAnsi"/>
                      <w:sz w:val="18"/>
                      <w:szCs w:val="18"/>
                      <w:lang w:eastAsia="en-US"/>
                    </w:rPr>
                  </w:pPr>
                  <w:r w:rsidRPr="00217F99">
                    <w:rPr>
                      <w:rFonts w:asciiTheme="minorHAnsi" w:hAnsiTheme="minorHAnsi" w:cstheme="minorHAnsi"/>
                      <w:noProof/>
                      <w:sz w:val="18"/>
                      <w:szCs w:val="18"/>
                    </w:rPr>
                    <w:drawing>
                      <wp:inline distT="0" distB="0" distL="0" distR="0" wp14:anchorId="524E0C9A" wp14:editId="17466450">
                        <wp:extent cx="1079500" cy="730250"/>
                        <wp:effectExtent l="0" t="0" r="635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clrChange>
                                    <a:clrFrom>
                                      <a:srgbClr val="F0FBFF"/>
                                    </a:clrFrom>
                                    <a:clrTo>
                                      <a:srgbClr val="F0FBFF">
                                        <a:alpha val="0"/>
                                      </a:srgbClr>
                                    </a:clrTo>
                                  </a:clrChange>
                                  <a:extLst>
                                    <a:ext uri="{28A0092B-C50C-407E-A947-70E740481C1C}">
                                      <a14:useLocalDpi xmlns:a14="http://schemas.microsoft.com/office/drawing/2010/main" val="0"/>
                                    </a:ext>
                                  </a:extLst>
                                </a:blip>
                                <a:srcRect/>
                                <a:stretch>
                                  <a:fillRect/>
                                </a:stretch>
                              </pic:blipFill>
                              <pic:spPr bwMode="auto">
                                <a:xfrm>
                                  <a:off x="0" y="0"/>
                                  <a:ext cx="1079500" cy="730250"/>
                                </a:xfrm>
                                <a:prstGeom prst="rect">
                                  <a:avLst/>
                                </a:prstGeom>
                                <a:noFill/>
                                <a:ln>
                                  <a:noFill/>
                                </a:ln>
                              </pic:spPr>
                            </pic:pic>
                          </a:graphicData>
                        </a:graphic>
                      </wp:inline>
                    </w:drawing>
                  </w:r>
                </w:p>
              </w:tc>
            </w:tr>
          </w:tbl>
          <w:p w14:paraId="4EACA6B2" w14:textId="77777777" w:rsidR="001A6544" w:rsidRPr="00217F99" w:rsidRDefault="001A6544" w:rsidP="00A365B5">
            <w:pPr>
              <w:spacing w:line="360" w:lineRule="auto"/>
              <w:rPr>
                <w:rFonts w:asciiTheme="minorHAnsi" w:hAnsiTheme="minorHAnsi" w:cstheme="minorHAnsi"/>
                <w:b/>
                <w:color w:val="000000"/>
                <w:sz w:val="28"/>
                <w:szCs w:val="28"/>
                <w:lang w:val="en-GB"/>
              </w:rPr>
            </w:pPr>
          </w:p>
        </w:tc>
      </w:tr>
      <w:tr w:rsidR="001A6544" w:rsidRPr="00EA3CD1" w14:paraId="510B781C" w14:textId="77777777" w:rsidTr="00EA3CD1">
        <w:trPr>
          <w:trHeight w:val="180"/>
          <w:jc w:val="center"/>
        </w:trPr>
        <w:tc>
          <w:tcPr>
            <w:tcW w:w="10490" w:type="dxa"/>
            <w:gridSpan w:val="3"/>
            <w:vAlign w:val="center"/>
          </w:tcPr>
          <w:p w14:paraId="6C2E8E06" w14:textId="77777777" w:rsidR="001A6544" w:rsidRPr="00EA3CD1" w:rsidRDefault="001A6544" w:rsidP="00A365B5">
            <w:pPr>
              <w:spacing w:line="360" w:lineRule="auto"/>
              <w:rPr>
                <w:rFonts w:asciiTheme="minorHAnsi" w:hAnsiTheme="minorHAnsi" w:cstheme="minorHAnsi"/>
                <w:b/>
                <w:color w:val="000000"/>
                <w:sz w:val="20"/>
                <w:szCs w:val="20"/>
                <w:u w:val="single"/>
                <w:lang w:val="en-GB"/>
              </w:rPr>
            </w:pPr>
          </w:p>
        </w:tc>
      </w:tr>
      <w:tr w:rsidR="001A6544" w:rsidRPr="00217F99" w14:paraId="1C23BBCC" w14:textId="77777777" w:rsidTr="0005054B">
        <w:trPr>
          <w:jc w:val="center"/>
        </w:trPr>
        <w:tc>
          <w:tcPr>
            <w:tcW w:w="10490" w:type="dxa"/>
            <w:gridSpan w:val="3"/>
            <w:vAlign w:val="center"/>
          </w:tcPr>
          <w:p w14:paraId="400BB4CC" w14:textId="77777777" w:rsidR="001A6544" w:rsidRPr="00EA3CD1" w:rsidRDefault="001A6544" w:rsidP="00EA3CD1">
            <w:pPr>
              <w:jc w:val="center"/>
              <w:rPr>
                <w:rFonts w:asciiTheme="minorHAnsi" w:hAnsiTheme="minorHAnsi" w:cstheme="minorHAnsi"/>
                <w:b/>
                <w:color w:val="000000"/>
                <w:sz w:val="40"/>
                <w:szCs w:val="40"/>
                <w:lang w:val="en-GB"/>
              </w:rPr>
            </w:pPr>
            <w:r w:rsidRPr="00217F99">
              <w:rPr>
                <w:rFonts w:asciiTheme="minorHAnsi" w:hAnsiTheme="minorHAnsi" w:cstheme="minorHAnsi"/>
                <w:b/>
                <w:color w:val="000000"/>
                <w:sz w:val="40"/>
                <w:szCs w:val="40"/>
                <w:lang w:val="en-GB"/>
              </w:rPr>
              <w:t>IMPORTANT</w:t>
            </w:r>
          </w:p>
        </w:tc>
      </w:tr>
      <w:tr w:rsidR="001A6544" w:rsidRPr="00217F99" w14:paraId="63C8F514" w14:textId="77777777" w:rsidTr="0005054B">
        <w:trPr>
          <w:trHeight w:val="113"/>
          <w:jc w:val="center"/>
        </w:trPr>
        <w:tc>
          <w:tcPr>
            <w:tcW w:w="10490" w:type="dxa"/>
            <w:gridSpan w:val="3"/>
            <w:vAlign w:val="center"/>
          </w:tcPr>
          <w:p w14:paraId="21E831BD" w14:textId="77777777" w:rsidR="001A6544" w:rsidRPr="00217F99" w:rsidRDefault="001A6544" w:rsidP="008D1C5B">
            <w:pPr>
              <w:autoSpaceDE w:val="0"/>
              <w:autoSpaceDN w:val="0"/>
              <w:adjustRightInd w:val="0"/>
              <w:jc w:val="both"/>
              <w:rPr>
                <w:rFonts w:asciiTheme="minorHAnsi" w:hAnsiTheme="minorHAnsi" w:cstheme="minorHAnsi"/>
                <w:b/>
                <w:color w:val="000000"/>
                <w:sz w:val="10"/>
                <w:szCs w:val="10"/>
                <w:lang w:val="en-GB"/>
              </w:rPr>
            </w:pPr>
          </w:p>
        </w:tc>
      </w:tr>
      <w:tr w:rsidR="001A6544" w:rsidRPr="00217F99" w14:paraId="5CB8DD6D" w14:textId="77777777" w:rsidTr="000505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0490" w:type="dxa"/>
            <w:gridSpan w:val="3"/>
            <w:shd w:val="clear" w:color="auto" w:fill="F3F3F3"/>
          </w:tcPr>
          <w:p w14:paraId="2F6EDCCE" w14:textId="77777777" w:rsidR="00FB71E7" w:rsidRPr="00217F99" w:rsidRDefault="00FB71E7" w:rsidP="00FB71E7">
            <w:pPr>
              <w:jc w:val="center"/>
              <w:rPr>
                <w:rFonts w:asciiTheme="minorHAnsi" w:hAnsiTheme="minorHAnsi" w:cstheme="minorHAnsi"/>
                <w:color w:val="000000"/>
                <w:sz w:val="30"/>
                <w:szCs w:val="30"/>
                <w:lang w:val="en-GB"/>
              </w:rPr>
            </w:pPr>
            <w:r w:rsidRPr="00217F99">
              <w:rPr>
                <w:rFonts w:asciiTheme="minorHAnsi" w:hAnsiTheme="minorHAnsi" w:cstheme="minorHAnsi"/>
                <w:b/>
                <w:color w:val="000000"/>
                <w:sz w:val="30"/>
                <w:szCs w:val="30"/>
                <w:lang w:val="en-GB"/>
              </w:rPr>
              <w:t>Nature Trust Malta</w:t>
            </w:r>
          </w:p>
          <w:p w14:paraId="4B198AD3" w14:textId="77777777" w:rsidR="00EA3CD1" w:rsidRDefault="00FB71E7" w:rsidP="00FB71E7">
            <w:pPr>
              <w:jc w:val="center"/>
              <w:rPr>
                <w:rFonts w:asciiTheme="minorHAnsi" w:hAnsiTheme="minorHAnsi" w:cstheme="minorHAnsi"/>
                <w:color w:val="000000"/>
                <w:sz w:val="16"/>
                <w:szCs w:val="16"/>
                <w:lang w:val="en-GB"/>
              </w:rPr>
            </w:pPr>
            <w:r w:rsidRPr="00217F99">
              <w:rPr>
                <w:rFonts w:asciiTheme="minorHAnsi" w:hAnsiTheme="minorHAnsi" w:cstheme="minorHAnsi"/>
                <w:color w:val="000000"/>
                <w:sz w:val="16"/>
                <w:szCs w:val="16"/>
                <w:lang w:val="en-GB"/>
              </w:rPr>
              <w:t>Contact details (</w:t>
            </w:r>
            <w:r w:rsidR="00EA3CD1">
              <w:rPr>
                <w:rFonts w:asciiTheme="minorHAnsi" w:hAnsiTheme="minorHAnsi" w:cstheme="minorHAnsi"/>
                <w:color w:val="000000"/>
                <w:sz w:val="16"/>
                <w:szCs w:val="16"/>
                <w:lang w:val="en-GB"/>
              </w:rPr>
              <w:t xml:space="preserve">c/o </w:t>
            </w:r>
            <w:r w:rsidR="00EA3CD1" w:rsidRPr="00EA3CD1">
              <w:rPr>
                <w:rFonts w:asciiTheme="minorHAnsi" w:hAnsiTheme="minorHAnsi" w:cstheme="minorHAnsi"/>
                <w:color w:val="000000"/>
                <w:sz w:val="16"/>
                <w:szCs w:val="16"/>
                <w:lang w:val="en-GB"/>
              </w:rPr>
              <w:t>Xrobb l-Għaġin Nature Park and Sustainable Development Centre, Triq Xr</w:t>
            </w:r>
            <w:r w:rsidR="00EA3CD1">
              <w:rPr>
                <w:rFonts w:asciiTheme="minorHAnsi" w:hAnsiTheme="minorHAnsi" w:cstheme="minorHAnsi"/>
                <w:color w:val="000000"/>
                <w:sz w:val="16"/>
                <w:szCs w:val="16"/>
                <w:lang w:val="en-GB"/>
              </w:rPr>
              <w:t>obb l-Għaġin, Marsaxlokk, Malta</w:t>
            </w:r>
            <w:r w:rsidRPr="00217F99">
              <w:rPr>
                <w:rFonts w:asciiTheme="minorHAnsi" w:hAnsiTheme="minorHAnsi" w:cstheme="minorHAnsi"/>
                <w:color w:val="000000"/>
                <w:sz w:val="16"/>
                <w:szCs w:val="16"/>
                <w:lang w:val="en-GB"/>
              </w:rPr>
              <w:t xml:space="preserve">, </w:t>
            </w:r>
          </w:p>
          <w:p w14:paraId="2DEF9F23" w14:textId="77777777" w:rsidR="001A6544" w:rsidRPr="00217F99" w:rsidRDefault="00FB71E7" w:rsidP="00FB71E7">
            <w:pPr>
              <w:jc w:val="center"/>
              <w:rPr>
                <w:rFonts w:asciiTheme="minorHAnsi" w:hAnsiTheme="minorHAnsi" w:cstheme="minorHAnsi"/>
                <w:b/>
                <w:color w:val="000000"/>
                <w:sz w:val="40"/>
                <w:szCs w:val="40"/>
                <w:lang w:val="en-GB"/>
              </w:rPr>
            </w:pPr>
            <w:r w:rsidRPr="00217F99">
              <w:rPr>
                <w:rFonts w:asciiTheme="minorHAnsi" w:hAnsiTheme="minorHAnsi" w:cstheme="minorHAnsi"/>
                <w:color w:val="000000"/>
                <w:sz w:val="16"/>
                <w:szCs w:val="16"/>
                <w:lang w:val="en-GB"/>
              </w:rPr>
              <w:t>(+356) 21313150, info@naturetrustmalta.org)</w:t>
            </w:r>
          </w:p>
        </w:tc>
      </w:tr>
    </w:tbl>
    <w:p w14:paraId="3B138506" w14:textId="77777777" w:rsidR="001A6544" w:rsidRPr="00217F99" w:rsidRDefault="001A6544" w:rsidP="001A6544">
      <w:pPr>
        <w:jc w:val="center"/>
        <w:rPr>
          <w:rFonts w:asciiTheme="minorHAnsi" w:hAnsiTheme="minorHAnsi" w:cstheme="minorHAnsi"/>
          <w:b/>
          <w:sz w:val="48"/>
          <w:szCs w:val="48"/>
          <w:lang w:val="en-GB"/>
        </w:rPr>
      </w:pPr>
      <w:r w:rsidRPr="00217F99">
        <w:rPr>
          <w:rFonts w:asciiTheme="minorHAnsi" w:hAnsiTheme="minorHAnsi" w:cstheme="minorHAnsi"/>
          <w:lang w:val="en-GB"/>
        </w:rPr>
        <w:br w:type="page"/>
      </w:r>
    </w:p>
    <w:p w14:paraId="76E31CA1" w14:textId="77777777" w:rsidR="001A6544" w:rsidRPr="00217F99" w:rsidRDefault="001A6544" w:rsidP="001A6544">
      <w:pPr>
        <w:pStyle w:val="Heading1"/>
        <w:jc w:val="center"/>
        <w:rPr>
          <w:rFonts w:asciiTheme="minorHAnsi" w:hAnsiTheme="minorHAnsi" w:cstheme="minorHAnsi"/>
          <w:lang w:val="en-GB"/>
        </w:rPr>
      </w:pPr>
      <w:bookmarkStart w:id="0" w:name="_Toc51425714"/>
      <w:r w:rsidRPr="00217F99">
        <w:rPr>
          <w:rFonts w:asciiTheme="minorHAnsi" w:hAnsiTheme="minorHAnsi" w:cstheme="minorHAnsi"/>
          <w:lang w:val="en-GB"/>
        </w:rPr>
        <w:lastRenderedPageBreak/>
        <w:t>Table of Contents</w:t>
      </w:r>
      <w:bookmarkEnd w:id="0"/>
    </w:p>
    <w:p w14:paraId="2EE61667" w14:textId="4A0B6911" w:rsidR="001A3774" w:rsidRDefault="00CD0E19">
      <w:pPr>
        <w:pStyle w:val="TOC1"/>
        <w:rPr>
          <w:rFonts w:asciiTheme="minorHAnsi" w:eastAsiaTheme="minorEastAsia" w:hAnsiTheme="minorHAnsi" w:cstheme="minorBidi"/>
          <w:b w:val="0"/>
          <w:sz w:val="22"/>
          <w:szCs w:val="22"/>
          <w:lang w:eastAsia="en-GB"/>
        </w:rPr>
      </w:pPr>
      <w:r w:rsidRPr="00217F99">
        <w:rPr>
          <w:rFonts w:asciiTheme="minorHAnsi" w:hAnsiTheme="minorHAnsi" w:cstheme="minorHAnsi"/>
          <w:szCs w:val="40"/>
        </w:rPr>
        <w:fldChar w:fldCharType="begin"/>
      </w:r>
      <w:r w:rsidR="001A6544" w:rsidRPr="00217F99">
        <w:rPr>
          <w:rFonts w:asciiTheme="minorHAnsi" w:hAnsiTheme="minorHAnsi" w:cstheme="minorHAnsi"/>
          <w:szCs w:val="40"/>
        </w:rPr>
        <w:instrText xml:space="preserve"> TOC \o "1-3" \h \z \u </w:instrText>
      </w:r>
      <w:r w:rsidRPr="00217F99">
        <w:rPr>
          <w:rFonts w:asciiTheme="minorHAnsi" w:hAnsiTheme="minorHAnsi" w:cstheme="minorHAnsi"/>
          <w:szCs w:val="40"/>
        </w:rPr>
        <w:fldChar w:fldCharType="separate"/>
      </w:r>
      <w:hyperlink w:anchor="_Toc51425714" w:history="1">
        <w:r w:rsidR="001A3774" w:rsidRPr="006D73CF">
          <w:rPr>
            <w:rStyle w:val="Hyperlink"/>
            <w:rFonts w:cstheme="minorHAnsi"/>
          </w:rPr>
          <w:t>Table of Contents</w:t>
        </w:r>
        <w:r w:rsidR="001A3774">
          <w:rPr>
            <w:webHidden/>
          </w:rPr>
          <w:tab/>
        </w:r>
        <w:r w:rsidR="001A3774">
          <w:rPr>
            <w:webHidden/>
          </w:rPr>
          <w:fldChar w:fldCharType="begin"/>
        </w:r>
        <w:r w:rsidR="001A3774">
          <w:rPr>
            <w:webHidden/>
          </w:rPr>
          <w:instrText xml:space="preserve"> PAGEREF _Toc51425714 \h </w:instrText>
        </w:r>
        <w:r w:rsidR="001A3774">
          <w:rPr>
            <w:webHidden/>
          </w:rPr>
        </w:r>
        <w:r w:rsidR="001A3774">
          <w:rPr>
            <w:webHidden/>
          </w:rPr>
          <w:fldChar w:fldCharType="separate"/>
        </w:r>
        <w:r w:rsidR="001A3774">
          <w:rPr>
            <w:webHidden/>
          </w:rPr>
          <w:t>2</w:t>
        </w:r>
        <w:r w:rsidR="001A3774">
          <w:rPr>
            <w:webHidden/>
          </w:rPr>
          <w:fldChar w:fldCharType="end"/>
        </w:r>
      </w:hyperlink>
    </w:p>
    <w:p w14:paraId="4BF64BC1" w14:textId="6DA027A8" w:rsidR="001A3774" w:rsidRDefault="001A3774">
      <w:pPr>
        <w:pStyle w:val="TOC1"/>
        <w:rPr>
          <w:rFonts w:asciiTheme="minorHAnsi" w:eastAsiaTheme="minorEastAsia" w:hAnsiTheme="minorHAnsi" w:cstheme="minorBidi"/>
          <w:b w:val="0"/>
          <w:sz w:val="22"/>
          <w:szCs w:val="22"/>
          <w:lang w:eastAsia="en-GB"/>
        </w:rPr>
      </w:pPr>
      <w:hyperlink w:anchor="_Toc51425715" w:history="1">
        <w:r w:rsidRPr="006D73CF">
          <w:rPr>
            <w:rStyle w:val="Hyperlink"/>
            <w:rFonts w:cstheme="minorHAnsi"/>
          </w:rPr>
          <w:t>SECTION 1 – INSTRUCTIONS TO TENDERERS</w:t>
        </w:r>
        <w:r>
          <w:rPr>
            <w:webHidden/>
          </w:rPr>
          <w:tab/>
        </w:r>
        <w:r>
          <w:rPr>
            <w:webHidden/>
          </w:rPr>
          <w:fldChar w:fldCharType="begin"/>
        </w:r>
        <w:r>
          <w:rPr>
            <w:webHidden/>
          </w:rPr>
          <w:instrText xml:space="preserve"> PAGEREF _Toc51425715 \h </w:instrText>
        </w:r>
        <w:r>
          <w:rPr>
            <w:webHidden/>
          </w:rPr>
        </w:r>
        <w:r>
          <w:rPr>
            <w:webHidden/>
          </w:rPr>
          <w:fldChar w:fldCharType="separate"/>
        </w:r>
        <w:r>
          <w:rPr>
            <w:webHidden/>
          </w:rPr>
          <w:t>4</w:t>
        </w:r>
        <w:r>
          <w:rPr>
            <w:webHidden/>
          </w:rPr>
          <w:fldChar w:fldCharType="end"/>
        </w:r>
      </w:hyperlink>
    </w:p>
    <w:p w14:paraId="42C4F8E4" w14:textId="00317A87" w:rsidR="001A3774" w:rsidRDefault="001A3774">
      <w:pPr>
        <w:pStyle w:val="TOC1"/>
        <w:rPr>
          <w:rFonts w:asciiTheme="minorHAnsi" w:eastAsiaTheme="minorEastAsia" w:hAnsiTheme="minorHAnsi" w:cstheme="minorBidi"/>
          <w:b w:val="0"/>
          <w:sz w:val="22"/>
          <w:szCs w:val="22"/>
          <w:lang w:eastAsia="en-GB"/>
        </w:rPr>
      </w:pPr>
      <w:hyperlink w:anchor="_Toc51425716" w:history="1">
        <w:r w:rsidRPr="006D73CF">
          <w:rPr>
            <w:rStyle w:val="Hyperlink"/>
            <w:rFonts w:cstheme="minorHAnsi"/>
          </w:rPr>
          <w:t>1. General Instructions</w:t>
        </w:r>
        <w:r>
          <w:rPr>
            <w:webHidden/>
          </w:rPr>
          <w:tab/>
        </w:r>
        <w:r>
          <w:rPr>
            <w:webHidden/>
          </w:rPr>
          <w:fldChar w:fldCharType="begin"/>
        </w:r>
        <w:r>
          <w:rPr>
            <w:webHidden/>
          </w:rPr>
          <w:instrText xml:space="preserve"> PAGEREF _Toc51425716 \h </w:instrText>
        </w:r>
        <w:r>
          <w:rPr>
            <w:webHidden/>
          </w:rPr>
        </w:r>
        <w:r>
          <w:rPr>
            <w:webHidden/>
          </w:rPr>
          <w:fldChar w:fldCharType="separate"/>
        </w:r>
        <w:r>
          <w:rPr>
            <w:webHidden/>
          </w:rPr>
          <w:t>4</w:t>
        </w:r>
        <w:r>
          <w:rPr>
            <w:webHidden/>
          </w:rPr>
          <w:fldChar w:fldCharType="end"/>
        </w:r>
      </w:hyperlink>
    </w:p>
    <w:p w14:paraId="198D0B23" w14:textId="41FABC40" w:rsidR="001A3774" w:rsidRDefault="001A3774">
      <w:pPr>
        <w:pStyle w:val="TOC2"/>
        <w:rPr>
          <w:rFonts w:asciiTheme="minorHAnsi" w:eastAsiaTheme="minorEastAsia" w:hAnsiTheme="minorHAnsi" w:cstheme="minorBidi"/>
          <w:sz w:val="22"/>
          <w:szCs w:val="22"/>
          <w:lang w:eastAsia="en-GB"/>
        </w:rPr>
      </w:pPr>
      <w:hyperlink w:anchor="_Toc51425717" w:history="1">
        <w:r w:rsidRPr="006D73CF">
          <w:rPr>
            <w:rStyle w:val="Hyperlink"/>
          </w:rPr>
          <w:t>2. Timetable</w:t>
        </w:r>
        <w:r>
          <w:rPr>
            <w:webHidden/>
          </w:rPr>
          <w:tab/>
        </w:r>
        <w:r>
          <w:rPr>
            <w:webHidden/>
          </w:rPr>
          <w:fldChar w:fldCharType="begin"/>
        </w:r>
        <w:r>
          <w:rPr>
            <w:webHidden/>
          </w:rPr>
          <w:instrText xml:space="preserve"> PAGEREF _Toc51425717 \h </w:instrText>
        </w:r>
        <w:r>
          <w:rPr>
            <w:webHidden/>
          </w:rPr>
        </w:r>
        <w:r>
          <w:rPr>
            <w:webHidden/>
          </w:rPr>
          <w:fldChar w:fldCharType="separate"/>
        </w:r>
        <w:r>
          <w:rPr>
            <w:webHidden/>
          </w:rPr>
          <w:t>5</w:t>
        </w:r>
        <w:r>
          <w:rPr>
            <w:webHidden/>
          </w:rPr>
          <w:fldChar w:fldCharType="end"/>
        </w:r>
      </w:hyperlink>
    </w:p>
    <w:p w14:paraId="52F0FC0E" w14:textId="3379FF37" w:rsidR="001A3774" w:rsidRDefault="001A3774">
      <w:pPr>
        <w:pStyle w:val="TOC2"/>
        <w:rPr>
          <w:rFonts w:asciiTheme="minorHAnsi" w:eastAsiaTheme="minorEastAsia" w:hAnsiTheme="minorHAnsi" w:cstheme="minorBidi"/>
          <w:sz w:val="22"/>
          <w:szCs w:val="22"/>
          <w:lang w:eastAsia="en-GB"/>
        </w:rPr>
      </w:pPr>
      <w:hyperlink w:anchor="_Toc51425718" w:history="1">
        <w:r w:rsidRPr="006D73CF">
          <w:rPr>
            <w:rStyle w:val="Hyperlink"/>
          </w:rPr>
          <w:t>3. Lots</w:t>
        </w:r>
        <w:r>
          <w:rPr>
            <w:webHidden/>
          </w:rPr>
          <w:tab/>
        </w:r>
        <w:r>
          <w:rPr>
            <w:webHidden/>
          </w:rPr>
          <w:fldChar w:fldCharType="begin"/>
        </w:r>
        <w:r>
          <w:rPr>
            <w:webHidden/>
          </w:rPr>
          <w:instrText xml:space="preserve"> PAGEREF _Toc51425718 \h </w:instrText>
        </w:r>
        <w:r>
          <w:rPr>
            <w:webHidden/>
          </w:rPr>
        </w:r>
        <w:r>
          <w:rPr>
            <w:webHidden/>
          </w:rPr>
          <w:fldChar w:fldCharType="separate"/>
        </w:r>
        <w:r>
          <w:rPr>
            <w:webHidden/>
          </w:rPr>
          <w:t>5</w:t>
        </w:r>
        <w:r>
          <w:rPr>
            <w:webHidden/>
          </w:rPr>
          <w:fldChar w:fldCharType="end"/>
        </w:r>
      </w:hyperlink>
    </w:p>
    <w:p w14:paraId="020283B9" w14:textId="4313F4AB" w:rsidR="001A3774" w:rsidRDefault="001A3774">
      <w:pPr>
        <w:pStyle w:val="TOC2"/>
        <w:rPr>
          <w:rFonts w:asciiTheme="minorHAnsi" w:eastAsiaTheme="minorEastAsia" w:hAnsiTheme="minorHAnsi" w:cstheme="minorBidi"/>
          <w:sz w:val="22"/>
          <w:szCs w:val="22"/>
          <w:lang w:eastAsia="en-GB"/>
        </w:rPr>
      </w:pPr>
      <w:hyperlink w:anchor="_Toc51425719" w:history="1">
        <w:r w:rsidRPr="006D73CF">
          <w:rPr>
            <w:rStyle w:val="Hyperlink"/>
          </w:rPr>
          <w:t>5. Financing</w:t>
        </w:r>
        <w:r>
          <w:rPr>
            <w:webHidden/>
          </w:rPr>
          <w:tab/>
        </w:r>
        <w:r>
          <w:rPr>
            <w:webHidden/>
          </w:rPr>
          <w:fldChar w:fldCharType="begin"/>
        </w:r>
        <w:r>
          <w:rPr>
            <w:webHidden/>
          </w:rPr>
          <w:instrText xml:space="preserve"> PAGEREF _Toc51425719 \h </w:instrText>
        </w:r>
        <w:r>
          <w:rPr>
            <w:webHidden/>
          </w:rPr>
        </w:r>
        <w:r>
          <w:rPr>
            <w:webHidden/>
          </w:rPr>
          <w:fldChar w:fldCharType="separate"/>
        </w:r>
        <w:r>
          <w:rPr>
            <w:webHidden/>
          </w:rPr>
          <w:t>5</w:t>
        </w:r>
        <w:r>
          <w:rPr>
            <w:webHidden/>
          </w:rPr>
          <w:fldChar w:fldCharType="end"/>
        </w:r>
      </w:hyperlink>
    </w:p>
    <w:p w14:paraId="3584137E" w14:textId="44037534" w:rsidR="001A3774" w:rsidRDefault="001A3774">
      <w:pPr>
        <w:pStyle w:val="TOC2"/>
        <w:rPr>
          <w:rFonts w:asciiTheme="minorHAnsi" w:eastAsiaTheme="minorEastAsia" w:hAnsiTheme="minorHAnsi" w:cstheme="minorBidi"/>
          <w:sz w:val="22"/>
          <w:szCs w:val="22"/>
          <w:lang w:eastAsia="en-GB"/>
        </w:rPr>
      </w:pPr>
      <w:hyperlink w:anchor="_Toc51425720" w:history="1">
        <w:r w:rsidRPr="006D73CF">
          <w:rPr>
            <w:rStyle w:val="Hyperlink"/>
          </w:rPr>
          <w:t>6. Clarification Meeting/Site Visit/Workshop</w:t>
        </w:r>
        <w:r>
          <w:rPr>
            <w:webHidden/>
          </w:rPr>
          <w:tab/>
        </w:r>
        <w:r>
          <w:rPr>
            <w:webHidden/>
          </w:rPr>
          <w:fldChar w:fldCharType="begin"/>
        </w:r>
        <w:r>
          <w:rPr>
            <w:webHidden/>
          </w:rPr>
          <w:instrText xml:space="preserve"> PAGEREF _Toc51425720 \h </w:instrText>
        </w:r>
        <w:r>
          <w:rPr>
            <w:webHidden/>
          </w:rPr>
        </w:r>
        <w:r>
          <w:rPr>
            <w:webHidden/>
          </w:rPr>
          <w:fldChar w:fldCharType="separate"/>
        </w:r>
        <w:r>
          <w:rPr>
            <w:webHidden/>
          </w:rPr>
          <w:t>5</w:t>
        </w:r>
        <w:r>
          <w:rPr>
            <w:webHidden/>
          </w:rPr>
          <w:fldChar w:fldCharType="end"/>
        </w:r>
      </w:hyperlink>
    </w:p>
    <w:p w14:paraId="26ECA6F6" w14:textId="1EA8A2E6" w:rsidR="001A3774" w:rsidRDefault="001A3774">
      <w:pPr>
        <w:pStyle w:val="TOC2"/>
        <w:rPr>
          <w:rFonts w:asciiTheme="minorHAnsi" w:eastAsiaTheme="minorEastAsia" w:hAnsiTheme="minorHAnsi" w:cstheme="minorBidi"/>
          <w:sz w:val="22"/>
          <w:szCs w:val="22"/>
          <w:lang w:eastAsia="en-GB"/>
        </w:rPr>
      </w:pPr>
      <w:hyperlink w:anchor="_Toc51425721" w:history="1">
        <w:r w:rsidRPr="006D73CF">
          <w:rPr>
            <w:rStyle w:val="Hyperlink"/>
          </w:rPr>
          <w:t>7. Selection and Award Requirements</w:t>
        </w:r>
        <w:r>
          <w:rPr>
            <w:webHidden/>
          </w:rPr>
          <w:tab/>
        </w:r>
        <w:r>
          <w:rPr>
            <w:webHidden/>
          </w:rPr>
          <w:fldChar w:fldCharType="begin"/>
        </w:r>
        <w:r>
          <w:rPr>
            <w:webHidden/>
          </w:rPr>
          <w:instrText xml:space="preserve"> PAGEREF _Toc51425721 \h </w:instrText>
        </w:r>
        <w:r>
          <w:rPr>
            <w:webHidden/>
          </w:rPr>
        </w:r>
        <w:r>
          <w:rPr>
            <w:webHidden/>
          </w:rPr>
          <w:fldChar w:fldCharType="separate"/>
        </w:r>
        <w:r>
          <w:rPr>
            <w:webHidden/>
          </w:rPr>
          <w:t>5</w:t>
        </w:r>
        <w:r>
          <w:rPr>
            <w:webHidden/>
          </w:rPr>
          <w:fldChar w:fldCharType="end"/>
        </w:r>
      </w:hyperlink>
    </w:p>
    <w:p w14:paraId="5FCE0235" w14:textId="65E59381" w:rsidR="001A3774" w:rsidRDefault="001A3774">
      <w:pPr>
        <w:pStyle w:val="TOC2"/>
        <w:rPr>
          <w:rFonts w:asciiTheme="minorHAnsi" w:eastAsiaTheme="minorEastAsia" w:hAnsiTheme="minorHAnsi" w:cstheme="minorBidi"/>
          <w:sz w:val="22"/>
          <w:szCs w:val="22"/>
          <w:lang w:eastAsia="en-GB"/>
        </w:rPr>
      </w:pPr>
      <w:hyperlink w:anchor="_Toc51425722" w:history="1">
        <w:r w:rsidRPr="006D73CF">
          <w:rPr>
            <w:rStyle w:val="Hyperlink"/>
          </w:rPr>
          <w:t>9. Criteria for Award</w:t>
        </w:r>
        <w:r>
          <w:rPr>
            <w:webHidden/>
          </w:rPr>
          <w:tab/>
        </w:r>
        <w:r>
          <w:rPr>
            <w:webHidden/>
          </w:rPr>
          <w:fldChar w:fldCharType="begin"/>
        </w:r>
        <w:r>
          <w:rPr>
            <w:webHidden/>
          </w:rPr>
          <w:instrText xml:space="preserve"> PAGEREF _Toc51425722 \h </w:instrText>
        </w:r>
        <w:r>
          <w:rPr>
            <w:webHidden/>
          </w:rPr>
        </w:r>
        <w:r>
          <w:rPr>
            <w:webHidden/>
          </w:rPr>
          <w:fldChar w:fldCharType="separate"/>
        </w:r>
        <w:r>
          <w:rPr>
            <w:webHidden/>
          </w:rPr>
          <w:t>7</w:t>
        </w:r>
        <w:r>
          <w:rPr>
            <w:webHidden/>
          </w:rPr>
          <w:fldChar w:fldCharType="end"/>
        </w:r>
      </w:hyperlink>
    </w:p>
    <w:p w14:paraId="7D379918" w14:textId="76B3B769" w:rsidR="001A3774" w:rsidRDefault="001A3774">
      <w:pPr>
        <w:pStyle w:val="TOC1"/>
        <w:rPr>
          <w:rFonts w:asciiTheme="minorHAnsi" w:eastAsiaTheme="minorEastAsia" w:hAnsiTheme="minorHAnsi" w:cstheme="minorBidi"/>
          <w:b w:val="0"/>
          <w:sz w:val="22"/>
          <w:szCs w:val="22"/>
          <w:lang w:eastAsia="en-GB"/>
        </w:rPr>
      </w:pPr>
      <w:hyperlink w:anchor="_Toc51425723" w:history="1">
        <w:r w:rsidRPr="006D73CF">
          <w:rPr>
            <w:rStyle w:val="Hyperlink"/>
            <w:rFonts w:cstheme="minorHAnsi"/>
          </w:rPr>
          <w:t>SECTION 2 – EXTRACTS FROM THE PUBLIC PROCUREMENT REGULATIONS</w:t>
        </w:r>
        <w:r>
          <w:rPr>
            <w:webHidden/>
          </w:rPr>
          <w:tab/>
        </w:r>
        <w:r>
          <w:rPr>
            <w:webHidden/>
          </w:rPr>
          <w:fldChar w:fldCharType="begin"/>
        </w:r>
        <w:r>
          <w:rPr>
            <w:webHidden/>
          </w:rPr>
          <w:instrText xml:space="preserve"> PAGEREF _Toc51425723 \h </w:instrText>
        </w:r>
        <w:r>
          <w:rPr>
            <w:webHidden/>
          </w:rPr>
        </w:r>
        <w:r>
          <w:rPr>
            <w:webHidden/>
          </w:rPr>
          <w:fldChar w:fldCharType="separate"/>
        </w:r>
        <w:r>
          <w:rPr>
            <w:webHidden/>
          </w:rPr>
          <w:t>8</w:t>
        </w:r>
        <w:r>
          <w:rPr>
            <w:webHidden/>
          </w:rPr>
          <w:fldChar w:fldCharType="end"/>
        </w:r>
      </w:hyperlink>
    </w:p>
    <w:p w14:paraId="58F938DC" w14:textId="0789221E" w:rsidR="001A3774" w:rsidRDefault="001A3774">
      <w:pPr>
        <w:pStyle w:val="TOC1"/>
        <w:rPr>
          <w:rFonts w:asciiTheme="minorHAnsi" w:eastAsiaTheme="minorEastAsia" w:hAnsiTheme="minorHAnsi" w:cstheme="minorBidi"/>
          <w:b w:val="0"/>
          <w:sz w:val="22"/>
          <w:szCs w:val="22"/>
          <w:lang w:eastAsia="en-GB"/>
        </w:rPr>
      </w:pPr>
      <w:hyperlink w:anchor="_Toc51425724" w:history="1">
        <w:r w:rsidRPr="006D73CF">
          <w:rPr>
            <w:rStyle w:val="Hyperlink"/>
            <w:rFonts w:cstheme="minorHAnsi"/>
          </w:rPr>
          <w:t>SECTION 3 – SPECIAL CONDITIONS</w:t>
        </w:r>
        <w:r>
          <w:rPr>
            <w:webHidden/>
          </w:rPr>
          <w:tab/>
        </w:r>
        <w:r>
          <w:rPr>
            <w:webHidden/>
          </w:rPr>
          <w:fldChar w:fldCharType="begin"/>
        </w:r>
        <w:r>
          <w:rPr>
            <w:webHidden/>
          </w:rPr>
          <w:instrText xml:space="preserve"> PAGEREF _Toc51425724 \h </w:instrText>
        </w:r>
        <w:r>
          <w:rPr>
            <w:webHidden/>
          </w:rPr>
        </w:r>
        <w:r>
          <w:rPr>
            <w:webHidden/>
          </w:rPr>
          <w:fldChar w:fldCharType="separate"/>
        </w:r>
        <w:r>
          <w:rPr>
            <w:webHidden/>
          </w:rPr>
          <w:t>10</w:t>
        </w:r>
        <w:r>
          <w:rPr>
            <w:webHidden/>
          </w:rPr>
          <w:fldChar w:fldCharType="end"/>
        </w:r>
      </w:hyperlink>
    </w:p>
    <w:p w14:paraId="6C073599" w14:textId="52CF5934" w:rsidR="001A3774" w:rsidRDefault="001A3774">
      <w:pPr>
        <w:pStyle w:val="TOC2"/>
        <w:rPr>
          <w:rFonts w:asciiTheme="minorHAnsi" w:eastAsiaTheme="minorEastAsia" w:hAnsiTheme="minorHAnsi" w:cstheme="minorBidi"/>
          <w:sz w:val="22"/>
          <w:szCs w:val="22"/>
          <w:lang w:eastAsia="en-GB"/>
        </w:rPr>
      </w:pPr>
      <w:hyperlink w:anchor="_Toc51425725" w:history="1">
        <w:r w:rsidRPr="006D73CF">
          <w:rPr>
            <w:rStyle w:val="Hyperlink"/>
          </w:rPr>
          <w:t>Article 2: Law Applicable</w:t>
        </w:r>
        <w:r>
          <w:rPr>
            <w:webHidden/>
          </w:rPr>
          <w:tab/>
        </w:r>
        <w:r>
          <w:rPr>
            <w:webHidden/>
          </w:rPr>
          <w:fldChar w:fldCharType="begin"/>
        </w:r>
        <w:r>
          <w:rPr>
            <w:webHidden/>
          </w:rPr>
          <w:instrText xml:space="preserve"> PAGEREF _Toc51425725 \h </w:instrText>
        </w:r>
        <w:r>
          <w:rPr>
            <w:webHidden/>
          </w:rPr>
        </w:r>
        <w:r>
          <w:rPr>
            <w:webHidden/>
          </w:rPr>
          <w:fldChar w:fldCharType="separate"/>
        </w:r>
        <w:r>
          <w:rPr>
            <w:webHidden/>
          </w:rPr>
          <w:t>10</w:t>
        </w:r>
        <w:r>
          <w:rPr>
            <w:webHidden/>
          </w:rPr>
          <w:fldChar w:fldCharType="end"/>
        </w:r>
      </w:hyperlink>
    </w:p>
    <w:p w14:paraId="6BA01B13" w14:textId="3E1A65D6" w:rsidR="001A3774" w:rsidRDefault="001A3774">
      <w:pPr>
        <w:pStyle w:val="TOC2"/>
        <w:rPr>
          <w:rFonts w:asciiTheme="minorHAnsi" w:eastAsiaTheme="minorEastAsia" w:hAnsiTheme="minorHAnsi" w:cstheme="minorBidi"/>
          <w:sz w:val="22"/>
          <w:szCs w:val="22"/>
          <w:lang w:eastAsia="en-GB"/>
        </w:rPr>
      </w:pPr>
      <w:hyperlink w:anchor="_Toc51425726" w:history="1">
        <w:r w:rsidRPr="006D73CF">
          <w:rPr>
            <w:rStyle w:val="Hyperlink"/>
          </w:rPr>
          <w:t>Article 4: Communications</w:t>
        </w:r>
        <w:r>
          <w:rPr>
            <w:webHidden/>
          </w:rPr>
          <w:tab/>
        </w:r>
        <w:r>
          <w:rPr>
            <w:webHidden/>
          </w:rPr>
          <w:fldChar w:fldCharType="begin"/>
        </w:r>
        <w:r>
          <w:rPr>
            <w:webHidden/>
          </w:rPr>
          <w:instrText xml:space="preserve"> PAGEREF _Toc51425726 \h </w:instrText>
        </w:r>
        <w:r>
          <w:rPr>
            <w:webHidden/>
          </w:rPr>
        </w:r>
        <w:r>
          <w:rPr>
            <w:webHidden/>
          </w:rPr>
          <w:fldChar w:fldCharType="separate"/>
        </w:r>
        <w:r>
          <w:rPr>
            <w:webHidden/>
          </w:rPr>
          <w:t>10</w:t>
        </w:r>
        <w:r>
          <w:rPr>
            <w:webHidden/>
          </w:rPr>
          <w:fldChar w:fldCharType="end"/>
        </w:r>
      </w:hyperlink>
    </w:p>
    <w:p w14:paraId="783BA8B3" w14:textId="1702A92C" w:rsidR="001A3774" w:rsidRDefault="001A3774">
      <w:pPr>
        <w:pStyle w:val="TOC2"/>
        <w:rPr>
          <w:rFonts w:asciiTheme="minorHAnsi" w:eastAsiaTheme="minorEastAsia" w:hAnsiTheme="minorHAnsi" w:cstheme="minorBidi"/>
          <w:sz w:val="22"/>
          <w:szCs w:val="22"/>
          <w:lang w:eastAsia="en-GB"/>
        </w:rPr>
      </w:pPr>
      <w:hyperlink w:anchor="_Toc51425727" w:history="1">
        <w:r w:rsidRPr="006D73CF">
          <w:rPr>
            <w:rStyle w:val="Hyperlink"/>
          </w:rPr>
          <w:t>Article 7: Supply of Documents</w:t>
        </w:r>
        <w:r>
          <w:rPr>
            <w:webHidden/>
          </w:rPr>
          <w:tab/>
        </w:r>
        <w:r>
          <w:rPr>
            <w:webHidden/>
          </w:rPr>
          <w:fldChar w:fldCharType="begin"/>
        </w:r>
        <w:r>
          <w:rPr>
            <w:webHidden/>
          </w:rPr>
          <w:instrText xml:space="preserve"> PAGEREF _Toc51425727 \h </w:instrText>
        </w:r>
        <w:r>
          <w:rPr>
            <w:webHidden/>
          </w:rPr>
        </w:r>
        <w:r>
          <w:rPr>
            <w:webHidden/>
          </w:rPr>
          <w:fldChar w:fldCharType="separate"/>
        </w:r>
        <w:r>
          <w:rPr>
            <w:webHidden/>
          </w:rPr>
          <w:t>10</w:t>
        </w:r>
        <w:r>
          <w:rPr>
            <w:webHidden/>
          </w:rPr>
          <w:fldChar w:fldCharType="end"/>
        </w:r>
      </w:hyperlink>
    </w:p>
    <w:p w14:paraId="23C3E486" w14:textId="3655ADAE" w:rsidR="001A3774" w:rsidRDefault="001A3774">
      <w:pPr>
        <w:pStyle w:val="TOC2"/>
        <w:rPr>
          <w:rFonts w:asciiTheme="minorHAnsi" w:eastAsiaTheme="minorEastAsia" w:hAnsiTheme="minorHAnsi" w:cstheme="minorBidi"/>
          <w:sz w:val="22"/>
          <w:szCs w:val="22"/>
          <w:lang w:eastAsia="en-GB"/>
        </w:rPr>
      </w:pPr>
      <w:hyperlink w:anchor="_Toc51425728" w:history="1">
        <w:r w:rsidRPr="006D73CF">
          <w:rPr>
            <w:rStyle w:val="Hyperlink"/>
          </w:rPr>
          <w:t>Article 8: Assistance with Local Regulations</w:t>
        </w:r>
        <w:r>
          <w:rPr>
            <w:webHidden/>
          </w:rPr>
          <w:tab/>
        </w:r>
        <w:r>
          <w:rPr>
            <w:webHidden/>
          </w:rPr>
          <w:fldChar w:fldCharType="begin"/>
        </w:r>
        <w:r>
          <w:rPr>
            <w:webHidden/>
          </w:rPr>
          <w:instrText xml:space="preserve"> PAGEREF _Toc51425728 \h </w:instrText>
        </w:r>
        <w:r>
          <w:rPr>
            <w:webHidden/>
          </w:rPr>
        </w:r>
        <w:r>
          <w:rPr>
            <w:webHidden/>
          </w:rPr>
          <w:fldChar w:fldCharType="separate"/>
        </w:r>
        <w:r>
          <w:rPr>
            <w:webHidden/>
          </w:rPr>
          <w:t>11</w:t>
        </w:r>
        <w:r>
          <w:rPr>
            <w:webHidden/>
          </w:rPr>
          <w:fldChar w:fldCharType="end"/>
        </w:r>
      </w:hyperlink>
    </w:p>
    <w:p w14:paraId="2D22A825" w14:textId="36B7CB66" w:rsidR="001A3774" w:rsidRDefault="001A3774">
      <w:pPr>
        <w:pStyle w:val="TOC2"/>
        <w:rPr>
          <w:rFonts w:asciiTheme="minorHAnsi" w:eastAsiaTheme="minorEastAsia" w:hAnsiTheme="minorHAnsi" w:cstheme="minorBidi"/>
          <w:sz w:val="22"/>
          <w:szCs w:val="22"/>
          <w:lang w:eastAsia="en-GB"/>
        </w:rPr>
      </w:pPr>
      <w:hyperlink w:anchor="_Toc51425729" w:history="1">
        <w:r w:rsidRPr="006D73CF">
          <w:rPr>
            <w:rStyle w:val="Hyperlink"/>
          </w:rPr>
          <w:t>Article 9: The Contractor’s Obligations</w:t>
        </w:r>
        <w:r>
          <w:rPr>
            <w:webHidden/>
          </w:rPr>
          <w:tab/>
        </w:r>
        <w:r>
          <w:rPr>
            <w:webHidden/>
          </w:rPr>
          <w:fldChar w:fldCharType="begin"/>
        </w:r>
        <w:r>
          <w:rPr>
            <w:webHidden/>
          </w:rPr>
          <w:instrText xml:space="preserve"> PAGEREF _Toc51425729 \h </w:instrText>
        </w:r>
        <w:r>
          <w:rPr>
            <w:webHidden/>
          </w:rPr>
        </w:r>
        <w:r>
          <w:rPr>
            <w:webHidden/>
          </w:rPr>
          <w:fldChar w:fldCharType="separate"/>
        </w:r>
        <w:r>
          <w:rPr>
            <w:webHidden/>
          </w:rPr>
          <w:t>11</w:t>
        </w:r>
        <w:r>
          <w:rPr>
            <w:webHidden/>
          </w:rPr>
          <w:fldChar w:fldCharType="end"/>
        </w:r>
      </w:hyperlink>
    </w:p>
    <w:p w14:paraId="25996783" w14:textId="62CF578C" w:rsidR="001A3774" w:rsidRDefault="001A3774">
      <w:pPr>
        <w:pStyle w:val="TOC2"/>
        <w:rPr>
          <w:rFonts w:asciiTheme="minorHAnsi" w:eastAsiaTheme="minorEastAsia" w:hAnsiTheme="minorHAnsi" w:cstheme="minorBidi"/>
          <w:sz w:val="22"/>
          <w:szCs w:val="22"/>
          <w:lang w:eastAsia="en-GB"/>
        </w:rPr>
      </w:pPr>
      <w:hyperlink w:anchor="_Toc51425730" w:history="1">
        <w:r w:rsidRPr="006D73CF">
          <w:rPr>
            <w:rStyle w:val="Hyperlink"/>
          </w:rPr>
          <w:t>Article 10: Origin</w:t>
        </w:r>
        <w:r>
          <w:rPr>
            <w:webHidden/>
          </w:rPr>
          <w:tab/>
        </w:r>
        <w:r>
          <w:rPr>
            <w:webHidden/>
          </w:rPr>
          <w:fldChar w:fldCharType="begin"/>
        </w:r>
        <w:r>
          <w:rPr>
            <w:webHidden/>
          </w:rPr>
          <w:instrText xml:space="preserve"> PAGEREF _Toc51425730 \h </w:instrText>
        </w:r>
        <w:r>
          <w:rPr>
            <w:webHidden/>
          </w:rPr>
        </w:r>
        <w:r>
          <w:rPr>
            <w:webHidden/>
          </w:rPr>
          <w:fldChar w:fldCharType="separate"/>
        </w:r>
        <w:r>
          <w:rPr>
            <w:webHidden/>
          </w:rPr>
          <w:t>11</w:t>
        </w:r>
        <w:r>
          <w:rPr>
            <w:webHidden/>
          </w:rPr>
          <w:fldChar w:fldCharType="end"/>
        </w:r>
      </w:hyperlink>
    </w:p>
    <w:p w14:paraId="0924DECA" w14:textId="4BAA3411" w:rsidR="001A3774" w:rsidRDefault="001A3774">
      <w:pPr>
        <w:pStyle w:val="TOC2"/>
        <w:rPr>
          <w:rFonts w:asciiTheme="minorHAnsi" w:eastAsiaTheme="minorEastAsia" w:hAnsiTheme="minorHAnsi" w:cstheme="minorBidi"/>
          <w:sz w:val="22"/>
          <w:szCs w:val="22"/>
          <w:lang w:eastAsia="en-GB"/>
        </w:rPr>
      </w:pPr>
      <w:hyperlink w:anchor="_Toc51425731" w:history="1">
        <w:r w:rsidRPr="006D73CF">
          <w:rPr>
            <w:rStyle w:val="Hyperlink"/>
          </w:rPr>
          <w:t>Article 11: Performance Guarantee</w:t>
        </w:r>
        <w:r>
          <w:rPr>
            <w:webHidden/>
          </w:rPr>
          <w:tab/>
        </w:r>
        <w:r>
          <w:rPr>
            <w:webHidden/>
          </w:rPr>
          <w:fldChar w:fldCharType="begin"/>
        </w:r>
        <w:r>
          <w:rPr>
            <w:webHidden/>
          </w:rPr>
          <w:instrText xml:space="preserve"> PAGEREF _Toc51425731 \h </w:instrText>
        </w:r>
        <w:r>
          <w:rPr>
            <w:webHidden/>
          </w:rPr>
        </w:r>
        <w:r>
          <w:rPr>
            <w:webHidden/>
          </w:rPr>
          <w:fldChar w:fldCharType="separate"/>
        </w:r>
        <w:r>
          <w:rPr>
            <w:webHidden/>
          </w:rPr>
          <w:t>11</w:t>
        </w:r>
        <w:r>
          <w:rPr>
            <w:webHidden/>
          </w:rPr>
          <w:fldChar w:fldCharType="end"/>
        </w:r>
      </w:hyperlink>
    </w:p>
    <w:p w14:paraId="6683A8D2" w14:textId="756463EE" w:rsidR="001A3774" w:rsidRDefault="001A3774">
      <w:pPr>
        <w:pStyle w:val="TOC2"/>
        <w:rPr>
          <w:rFonts w:asciiTheme="minorHAnsi" w:eastAsiaTheme="minorEastAsia" w:hAnsiTheme="minorHAnsi" w:cstheme="minorBidi"/>
          <w:sz w:val="22"/>
          <w:szCs w:val="22"/>
          <w:lang w:eastAsia="en-GB"/>
        </w:rPr>
      </w:pPr>
      <w:hyperlink w:anchor="_Toc51425732" w:history="1">
        <w:r w:rsidRPr="006D73CF">
          <w:rPr>
            <w:rStyle w:val="Hyperlink"/>
          </w:rPr>
          <w:t>Article 12: Insurance</w:t>
        </w:r>
        <w:r>
          <w:rPr>
            <w:webHidden/>
          </w:rPr>
          <w:tab/>
        </w:r>
        <w:r>
          <w:rPr>
            <w:webHidden/>
          </w:rPr>
          <w:fldChar w:fldCharType="begin"/>
        </w:r>
        <w:r>
          <w:rPr>
            <w:webHidden/>
          </w:rPr>
          <w:instrText xml:space="preserve"> PAGEREF _Toc51425732 \h </w:instrText>
        </w:r>
        <w:r>
          <w:rPr>
            <w:webHidden/>
          </w:rPr>
        </w:r>
        <w:r>
          <w:rPr>
            <w:webHidden/>
          </w:rPr>
          <w:fldChar w:fldCharType="separate"/>
        </w:r>
        <w:r>
          <w:rPr>
            <w:webHidden/>
          </w:rPr>
          <w:t>12</w:t>
        </w:r>
        <w:r>
          <w:rPr>
            <w:webHidden/>
          </w:rPr>
          <w:fldChar w:fldCharType="end"/>
        </w:r>
      </w:hyperlink>
    </w:p>
    <w:p w14:paraId="63F07E64" w14:textId="51E8A1BC" w:rsidR="001A3774" w:rsidRDefault="001A3774">
      <w:pPr>
        <w:pStyle w:val="TOC2"/>
        <w:rPr>
          <w:rFonts w:asciiTheme="minorHAnsi" w:eastAsiaTheme="minorEastAsia" w:hAnsiTheme="minorHAnsi" w:cstheme="minorBidi"/>
          <w:sz w:val="22"/>
          <w:szCs w:val="22"/>
          <w:lang w:eastAsia="en-GB"/>
        </w:rPr>
      </w:pPr>
      <w:hyperlink w:anchor="_Toc51425733" w:history="1">
        <w:r w:rsidRPr="006D73CF">
          <w:rPr>
            <w:rStyle w:val="Hyperlink"/>
          </w:rPr>
          <w:t>Article 13: Performance Programme (Timetable)</w:t>
        </w:r>
        <w:r>
          <w:rPr>
            <w:webHidden/>
          </w:rPr>
          <w:tab/>
        </w:r>
        <w:r>
          <w:rPr>
            <w:webHidden/>
          </w:rPr>
          <w:fldChar w:fldCharType="begin"/>
        </w:r>
        <w:r>
          <w:rPr>
            <w:webHidden/>
          </w:rPr>
          <w:instrText xml:space="preserve"> PAGEREF _Toc51425733 \h </w:instrText>
        </w:r>
        <w:r>
          <w:rPr>
            <w:webHidden/>
          </w:rPr>
        </w:r>
        <w:r>
          <w:rPr>
            <w:webHidden/>
          </w:rPr>
          <w:fldChar w:fldCharType="separate"/>
        </w:r>
        <w:r>
          <w:rPr>
            <w:webHidden/>
          </w:rPr>
          <w:t>12</w:t>
        </w:r>
        <w:r>
          <w:rPr>
            <w:webHidden/>
          </w:rPr>
          <w:fldChar w:fldCharType="end"/>
        </w:r>
      </w:hyperlink>
    </w:p>
    <w:p w14:paraId="1C2DB712" w14:textId="578BFCE0" w:rsidR="001A3774" w:rsidRDefault="001A3774">
      <w:pPr>
        <w:pStyle w:val="TOC2"/>
        <w:rPr>
          <w:rFonts w:asciiTheme="minorHAnsi" w:eastAsiaTheme="minorEastAsia" w:hAnsiTheme="minorHAnsi" w:cstheme="minorBidi"/>
          <w:sz w:val="22"/>
          <w:szCs w:val="22"/>
          <w:lang w:eastAsia="en-GB"/>
        </w:rPr>
      </w:pPr>
      <w:hyperlink w:anchor="_Toc51425734" w:history="1">
        <w:r w:rsidRPr="006D73CF">
          <w:rPr>
            <w:rStyle w:val="Hyperlink"/>
          </w:rPr>
          <w:t>Article 14: Contractor’s Drawings/Diagrams</w:t>
        </w:r>
        <w:r>
          <w:rPr>
            <w:webHidden/>
          </w:rPr>
          <w:tab/>
        </w:r>
        <w:r>
          <w:rPr>
            <w:webHidden/>
          </w:rPr>
          <w:fldChar w:fldCharType="begin"/>
        </w:r>
        <w:r>
          <w:rPr>
            <w:webHidden/>
          </w:rPr>
          <w:instrText xml:space="preserve"> PAGEREF _Toc51425734 \h </w:instrText>
        </w:r>
        <w:r>
          <w:rPr>
            <w:webHidden/>
          </w:rPr>
        </w:r>
        <w:r>
          <w:rPr>
            <w:webHidden/>
          </w:rPr>
          <w:fldChar w:fldCharType="separate"/>
        </w:r>
        <w:r>
          <w:rPr>
            <w:webHidden/>
          </w:rPr>
          <w:t>12</w:t>
        </w:r>
        <w:r>
          <w:rPr>
            <w:webHidden/>
          </w:rPr>
          <w:fldChar w:fldCharType="end"/>
        </w:r>
      </w:hyperlink>
    </w:p>
    <w:p w14:paraId="20D4E0DE" w14:textId="12E37900" w:rsidR="001A3774" w:rsidRDefault="001A3774">
      <w:pPr>
        <w:pStyle w:val="TOC2"/>
        <w:rPr>
          <w:rFonts w:asciiTheme="minorHAnsi" w:eastAsiaTheme="minorEastAsia" w:hAnsiTheme="minorHAnsi" w:cstheme="minorBidi"/>
          <w:sz w:val="22"/>
          <w:szCs w:val="22"/>
          <w:lang w:eastAsia="en-GB"/>
        </w:rPr>
      </w:pPr>
      <w:hyperlink w:anchor="_Toc51425735" w:history="1">
        <w:r w:rsidRPr="006D73CF">
          <w:rPr>
            <w:rStyle w:val="Hyperlink"/>
          </w:rPr>
          <w:t>Article 15: Tender Prices</w:t>
        </w:r>
        <w:r>
          <w:rPr>
            <w:webHidden/>
          </w:rPr>
          <w:tab/>
        </w:r>
        <w:r>
          <w:rPr>
            <w:webHidden/>
          </w:rPr>
          <w:fldChar w:fldCharType="begin"/>
        </w:r>
        <w:r>
          <w:rPr>
            <w:webHidden/>
          </w:rPr>
          <w:instrText xml:space="preserve"> PAGEREF _Toc51425735 \h </w:instrText>
        </w:r>
        <w:r>
          <w:rPr>
            <w:webHidden/>
          </w:rPr>
        </w:r>
        <w:r>
          <w:rPr>
            <w:webHidden/>
          </w:rPr>
          <w:fldChar w:fldCharType="separate"/>
        </w:r>
        <w:r>
          <w:rPr>
            <w:webHidden/>
          </w:rPr>
          <w:t>12</w:t>
        </w:r>
        <w:r>
          <w:rPr>
            <w:webHidden/>
          </w:rPr>
          <w:fldChar w:fldCharType="end"/>
        </w:r>
      </w:hyperlink>
    </w:p>
    <w:p w14:paraId="21C36863" w14:textId="107BA880" w:rsidR="001A3774" w:rsidRDefault="001A3774">
      <w:pPr>
        <w:pStyle w:val="TOC2"/>
        <w:rPr>
          <w:rFonts w:asciiTheme="minorHAnsi" w:eastAsiaTheme="minorEastAsia" w:hAnsiTheme="minorHAnsi" w:cstheme="minorBidi"/>
          <w:sz w:val="22"/>
          <w:szCs w:val="22"/>
          <w:lang w:eastAsia="en-GB"/>
        </w:rPr>
      </w:pPr>
      <w:hyperlink w:anchor="_Toc51425736" w:history="1">
        <w:r w:rsidRPr="006D73CF">
          <w:rPr>
            <w:rStyle w:val="Hyperlink"/>
          </w:rPr>
          <w:t>Article 16: Tax and Customs Arrangements</w:t>
        </w:r>
        <w:r>
          <w:rPr>
            <w:webHidden/>
          </w:rPr>
          <w:tab/>
        </w:r>
        <w:r>
          <w:rPr>
            <w:webHidden/>
          </w:rPr>
          <w:fldChar w:fldCharType="begin"/>
        </w:r>
        <w:r>
          <w:rPr>
            <w:webHidden/>
          </w:rPr>
          <w:instrText xml:space="preserve"> PAGEREF _Toc51425736 \h </w:instrText>
        </w:r>
        <w:r>
          <w:rPr>
            <w:webHidden/>
          </w:rPr>
        </w:r>
        <w:r>
          <w:rPr>
            <w:webHidden/>
          </w:rPr>
          <w:fldChar w:fldCharType="separate"/>
        </w:r>
        <w:r>
          <w:rPr>
            <w:webHidden/>
          </w:rPr>
          <w:t>12</w:t>
        </w:r>
        <w:r>
          <w:rPr>
            <w:webHidden/>
          </w:rPr>
          <w:fldChar w:fldCharType="end"/>
        </w:r>
      </w:hyperlink>
    </w:p>
    <w:p w14:paraId="6088593B" w14:textId="42B19CE1" w:rsidR="001A3774" w:rsidRDefault="001A3774">
      <w:pPr>
        <w:pStyle w:val="TOC2"/>
        <w:rPr>
          <w:rFonts w:asciiTheme="minorHAnsi" w:eastAsiaTheme="minorEastAsia" w:hAnsiTheme="minorHAnsi" w:cstheme="minorBidi"/>
          <w:sz w:val="22"/>
          <w:szCs w:val="22"/>
          <w:lang w:eastAsia="en-GB"/>
        </w:rPr>
      </w:pPr>
      <w:hyperlink w:anchor="_Toc51425737" w:history="1">
        <w:r w:rsidRPr="006D73CF">
          <w:rPr>
            <w:rStyle w:val="Hyperlink"/>
          </w:rPr>
          <w:t>Article 17: Patents and Licences</w:t>
        </w:r>
        <w:r>
          <w:rPr>
            <w:webHidden/>
          </w:rPr>
          <w:tab/>
        </w:r>
        <w:r>
          <w:rPr>
            <w:webHidden/>
          </w:rPr>
          <w:fldChar w:fldCharType="begin"/>
        </w:r>
        <w:r>
          <w:rPr>
            <w:webHidden/>
          </w:rPr>
          <w:instrText xml:space="preserve"> PAGEREF _Toc51425737 \h </w:instrText>
        </w:r>
        <w:r>
          <w:rPr>
            <w:webHidden/>
          </w:rPr>
        </w:r>
        <w:r>
          <w:rPr>
            <w:webHidden/>
          </w:rPr>
          <w:fldChar w:fldCharType="separate"/>
        </w:r>
        <w:r>
          <w:rPr>
            <w:webHidden/>
          </w:rPr>
          <w:t>12</w:t>
        </w:r>
        <w:r>
          <w:rPr>
            <w:webHidden/>
          </w:rPr>
          <w:fldChar w:fldCharType="end"/>
        </w:r>
      </w:hyperlink>
    </w:p>
    <w:p w14:paraId="69D42045" w14:textId="2CF7A5B9" w:rsidR="001A3774" w:rsidRDefault="001A3774">
      <w:pPr>
        <w:pStyle w:val="TOC2"/>
        <w:rPr>
          <w:rFonts w:asciiTheme="minorHAnsi" w:eastAsiaTheme="minorEastAsia" w:hAnsiTheme="minorHAnsi" w:cstheme="minorBidi"/>
          <w:sz w:val="22"/>
          <w:szCs w:val="22"/>
          <w:lang w:eastAsia="en-GB"/>
        </w:rPr>
      </w:pPr>
      <w:hyperlink w:anchor="_Toc51425738" w:history="1">
        <w:r w:rsidRPr="006D73CF">
          <w:rPr>
            <w:rStyle w:val="Hyperlink"/>
          </w:rPr>
          <w:t>Article 18: Commencement Order</w:t>
        </w:r>
        <w:r>
          <w:rPr>
            <w:webHidden/>
          </w:rPr>
          <w:tab/>
        </w:r>
        <w:r>
          <w:rPr>
            <w:webHidden/>
          </w:rPr>
          <w:fldChar w:fldCharType="begin"/>
        </w:r>
        <w:r>
          <w:rPr>
            <w:webHidden/>
          </w:rPr>
          <w:instrText xml:space="preserve"> PAGEREF _Toc51425738 \h </w:instrText>
        </w:r>
        <w:r>
          <w:rPr>
            <w:webHidden/>
          </w:rPr>
        </w:r>
        <w:r>
          <w:rPr>
            <w:webHidden/>
          </w:rPr>
          <w:fldChar w:fldCharType="separate"/>
        </w:r>
        <w:r>
          <w:rPr>
            <w:webHidden/>
          </w:rPr>
          <w:t>12</w:t>
        </w:r>
        <w:r>
          <w:rPr>
            <w:webHidden/>
          </w:rPr>
          <w:fldChar w:fldCharType="end"/>
        </w:r>
      </w:hyperlink>
    </w:p>
    <w:p w14:paraId="09E6F03B" w14:textId="7830A68B" w:rsidR="001A3774" w:rsidRDefault="001A3774">
      <w:pPr>
        <w:pStyle w:val="TOC2"/>
        <w:rPr>
          <w:rFonts w:asciiTheme="minorHAnsi" w:eastAsiaTheme="minorEastAsia" w:hAnsiTheme="minorHAnsi" w:cstheme="minorBidi"/>
          <w:sz w:val="22"/>
          <w:szCs w:val="22"/>
          <w:lang w:eastAsia="en-GB"/>
        </w:rPr>
      </w:pPr>
      <w:hyperlink w:anchor="_Toc51425739" w:history="1">
        <w:r w:rsidRPr="006D73CF">
          <w:rPr>
            <w:rStyle w:val="Hyperlink"/>
          </w:rPr>
          <w:t>Article 19: Period of Execution of Tasks</w:t>
        </w:r>
        <w:r>
          <w:rPr>
            <w:webHidden/>
          </w:rPr>
          <w:tab/>
        </w:r>
        <w:r>
          <w:rPr>
            <w:webHidden/>
          </w:rPr>
          <w:fldChar w:fldCharType="begin"/>
        </w:r>
        <w:r>
          <w:rPr>
            <w:webHidden/>
          </w:rPr>
          <w:instrText xml:space="preserve"> PAGEREF _Toc51425739 \h </w:instrText>
        </w:r>
        <w:r>
          <w:rPr>
            <w:webHidden/>
          </w:rPr>
        </w:r>
        <w:r>
          <w:rPr>
            <w:webHidden/>
          </w:rPr>
          <w:fldChar w:fldCharType="separate"/>
        </w:r>
        <w:r>
          <w:rPr>
            <w:webHidden/>
          </w:rPr>
          <w:t>12</w:t>
        </w:r>
        <w:r>
          <w:rPr>
            <w:webHidden/>
          </w:rPr>
          <w:fldChar w:fldCharType="end"/>
        </w:r>
      </w:hyperlink>
    </w:p>
    <w:p w14:paraId="7B9AAFE4" w14:textId="030984C6" w:rsidR="001A3774" w:rsidRDefault="001A3774">
      <w:pPr>
        <w:pStyle w:val="TOC2"/>
        <w:rPr>
          <w:rFonts w:asciiTheme="minorHAnsi" w:eastAsiaTheme="minorEastAsia" w:hAnsiTheme="minorHAnsi" w:cstheme="minorBidi"/>
          <w:sz w:val="22"/>
          <w:szCs w:val="22"/>
          <w:lang w:eastAsia="en-GB"/>
        </w:rPr>
      </w:pPr>
      <w:hyperlink w:anchor="_Toc51425740" w:history="1">
        <w:r w:rsidRPr="006D73CF">
          <w:rPr>
            <w:rStyle w:val="Hyperlink"/>
            <w:iCs/>
          </w:rPr>
          <w:t>Article 21: Delays in Execution</w:t>
        </w:r>
        <w:r>
          <w:rPr>
            <w:webHidden/>
          </w:rPr>
          <w:tab/>
        </w:r>
        <w:r>
          <w:rPr>
            <w:webHidden/>
          </w:rPr>
          <w:fldChar w:fldCharType="begin"/>
        </w:r>
        <w:r>
          <w:rPr>
            <w:webHidden/>
          </w:rPr>
          <w:instrText xml:space="preserve"> PAGEREF _Toc51425740 \h </w:instrText>
        </w:r>
        <w:r>
          <w:rPr>
            <w:webHidden/>
          </w:rPr>
        </w:r>
        <w:r>
          <w:rPr>
            <w:webHidden/>
          </w:rPr>
          <w:fldChar w:fldCharType="separate"/>
        </w:r>
        <w:r>
          <w:rPr>
            <w:webHidden/>
          </w:rPr>
          <w:t>12</w:t>
        </w:r>
        <w:r>
          <w:rPr>
            <w:webHidden/>
          </w:rPr>
          <w:fldChar w:fldCharType="end"/>
        </w:r>
      </w:hyperlink>
    </w:p>
    <w:p w14:paraId="785AC153" w14:textId="208506B0" w:rsidR="001A3774" w:rsidRDefault="001A3774">
      <w:pPr>
        <w:pStyle w:val="TOC2"/>
        <w:rPr>
          <w:rFonts w:asciiTheme="minorHAnsi" w:eastAsiaTheme="minorEastAsia" w:hAnsiTheme="minorHAnsi" w:cstheme="minorBidi"/>
          <w:sz w:val="22"/>
          <w:szCs w:val="22"/>
          <w:lang w:eastAsia="en-GB"/>
        </w:rPr>
      </w:pPr>
      <w:hyperlink w:anchor="_Toc51425741" w:history="1">
        <w:r w:rsidRPr="006D73CF">
          <w:rPr>
            <w:rStyle w:val="Hyperlink"/>
          </w:rPr>
          <w:t>Article 22: Modification to the Contract</w:t>
        </w:r>
        <w:r>
          <w:rPr>
            <w:webHidden/>
          </w:rPr>
          <w:tab/>
        </w:r>
        <w:r>
          <w:rPr>
            <w:webHidden/>
          </w:rPr>
          <w:fldChar w:fldCharType="begin"/>
        </w:r>
        <w:r>
          <w:rPr>
            <w:webHidden/>
          </w:rPr>
          <w:instrText xml:space="preserve"> PAGEREF _Toc51425741 \h </w:instrText>
        </w:r>
        <w:r>
          <w:rPr>
            <w:webHidden/>
          </w:rPr>
        </w:r>
        <w:r>
          <w:rPr>
            <w:webHidden/>
          </w:rPr>
          <w:fldChar w:fldCharType="separate"/>
        </w:r>
        <w:r>
          <w:rPr>
            <w:webHidden/>
          </w:rPr>
          <w:t>13</w:t>
        </w:r>
        <w:r>
          <w:rPr>
            <w:webHidden/>
          </w:rPr>
          <w:fldChar w:fldCharType="end"/>
        </w:r>
      </w:hyperlink>
    </w:p>
    <w:p w14:paraId="4CB784F6" w14:textId="07CFDEE1" w:rsidR="001A3774" w:rsidRDefault="001A3774">
      <w:pPr>
        <w:pStyle w:val="TOC2"/>
        <w:rPr>
          <w:rFonts w:asciiTheme="minorHAnsi" w:eastAsiaTheme="minorEastAsia" w:hAnsiTheme="minorHAnsi" w:cstheme="minorBidi"/>
          <w:sz w:val="22"/>
          <w:szCs w:val="22"/>
          <w:lang w:eastAsia="en-GB"/>
        </w:rPr>
      </w:pPr>
      <w:hyperlink w:anchor="_Toc51425742" w:history="1">
        <w:r w:rsidRPr="006D73CF">
          <w:rPr>
            <w:rStyle w:val="Hyperlink"/>
          </w:rPr>
          <w:t>Article 25: Inspection and Testing</w:t>
        </w:r>
        <w:r>
          <w:rPr>
            <w:webHidden/>
          </w:rPr>
          <w:tab/>
        </w:r>
        <w:r>
          <w:rPr>
            <w:webHidden/>
          </w:rPr>
          <w:fldChar w:fldCharType="begin"/>
        </w:r>
        <w:r>
          <w:rPr>
            <w:webHidden/>
          </w:rPr>
          <w:instrText xml:space="preserve"> PAGEREF _Toc51425742 \h </w:instrText>
        </w:r>
        <w:r>
          <w:rPr>
            <w:webHidden/>
          </w:rPr>
        </w:r>
        <w:r>
          <w:rPr>
            <w:webHidden/>
          </w:rPr>
          <w:fldChar w:fldCharType="separate"/>
        </w:r>
        <w:r>
          <w:rPr>
            <w:webHidden/>
          </w:rPr>
          <w:t>13</w:t>
        </w:r>
        <w:r>
          <w:rPr>
            <w:webHidden/>
          </w:rPr>
          <w:fldChar w:fldCharType="end"/>
        </w:r>
      </w:hyperlink>
    </w:p>
    <w:p w14:paraId="3774BC4A" w14:textId="17DC209F" w:rsidR="001A3774" w:rsidRDefault="001A3774">
      <w:pPr>
        <w:pStyle w:val="TOC2"/>
        <w:rPr>
          <w:rFonts w:asciiTheme="minorHAnsi" w:eastAsiaTheme="minorEastAsia" w:hAnsiTheme="minorHAnsi" w:cstheme="minorBidi"/>
          <w:sz w:val="22"/>
          <w:szCs w:val="22"/>
          <w:lang w:eastAsia="en-GB"/>
        </w:rPr>
      </w:pPr>
      <w:hyperlink w:anchor="_Toc51425743" w:history="1">
        <w:r w:rsidRPr="006D73CF">
          <w:rPr>
            <w:rStyle w:val="Hyperlink"/>
          </w:rPr>
          <w:t>Article 26: Methods of Payment</w:t>
        </w:r>
        <w:r>
          <w:rPr>
            <w:webHidden/>
          </w:rPr>
          <w:tab/>
        </w:r>
        <w:r>
          <w:rPr>
            <w:webHidden/>
          </w:rPr>
          <w:fldChar w:fldCharType="begin"/>
        </w:r>
        <w:r>
          <w:rPr>
            <w:webHidden/>
          </w:rPr>
          <w:instrText xml:space="preserve"> PAGEREF _Toc51425743 \h </w:instrText>
        </w:r>
        <w:r>
          <w:rPr>
            <w:webHidden/>
          </w:rPr>
        </w:r>
        <w:r>
          <w:rPr>
            <w:webHidden/>
          </w:rPr>
          <w:fldChar w:fldCharType="separate"/>
        </w:r>
        <w:r>
          <w:rPr>
            <w:webHidden/>
          </w:rPr>
          <w:t>13</w:t>
        </w:r>
        <w:r>
          <w:rPr>
            <w:webHidden/>
          </w:rPr>
          <w:fldChar w:fldCharType="end"/>
        </w:r>
      </w:hyperlink>
    </w:p>
    <w:p w14:paraId="14684471" w14:textId="2010406D" w:rsidR="001A3774" w:rsidRDefault="001A3774">
      <w:pPr>
        <w:pStyle w:val="TOC2"/>
        <w:rPr>
          <w:rFonts w:asciiTheme="minorHAnsi" w:eastAsiaTheme="minorEastAsia" w:hAnsiTheme="minorHAnsi" w:cstheme="minorBidi"/>
          <w:sz w:val="22"/>
          <w:szCs w:val="22"/>
          <w:lang w:eastAsia="en-GB"/>
        </w:rPr>
      </w:pPr>
      <w:hyperlink w:anchor="_Toc51425744" w:history="1">
        <w:r w:rsidRPr="006D73CF">
          <w:rPr>
            <w:rStyle w:val="Hyperlink"/>
          </w:rPr>
          <w:t>Article 28: Delayed Payments</w:t>
        </w:r>
        <w:r>
          <w:rPr>
            <w:webHidden/>
          </w:rPr>
          <w:tab/>
        </w:r>
        <w:r>
          <w:rPr>
            <w:webHidden/>
          </w:rPr>
          <w:fldChar w:fldCharType="begin"/>
        </w:r>
        <w:r>
          <w:rPr>
            <w:webHidden/>
          </w:rPr>
          <w:instrText xml:space="preserve"> PAGEREF _Toc51425744 \h </w:instrText>
        </w:r>
        <w:r>
          <w:rPr>
            <w:webHidden/>
          </w:rPr>
        </w:r>
        <w:r>
          <w:rPr>
            <w:webHidden/>
          </w:rPr>
          <w:fldChar w:fldCharType="separate"/>
        </w:r>
        <w:r>
          <w:rPr>
            <w:webHidden/>
          </w:rPr>
          <w:t>13</w:t>
        </w:r>
        <w:r>
          <w:rPr>
            <w:webHidden/>
          </w:rPr>
          <w:fldChar w:fldCharType="end"/>
        </w:r>
      </w:hyperlink>
    </w:p>
    <w:p w14:paraId="7F16698E" w14:textId="68CD17BB" w:rsidR="001A3774" w:rsidRDefault="001A3774">
      <w:pPr>
        <w:pStyle w:val="TOC2"/>
        <w:rPr>
          <w:rFonts w:asciiTheme="minorHAnsi" w:eastAsiaTheme="minorEastAsia" w:hAnsiTheme="minorHAnsi" w:cstheme="minorBidi"/>
          <w:sz w:val="22"/>
          <w:szCs w:val="22"/>
          <w:lang w:eastAsia="en-GB"/>
        </w:rPr>
      </w:pPr>
      <w:hyperlink w:anchor="_Toc51425745" w:history="1">
        <w:r w:rsidRPr="006D73CF">
          <w:rPr>
            <w:rStyle w:val="Hyperlink"/>
          </w:rPr>
          <w:t>Article 29: Delivery</w:t>
        </w:r>
        <w:r>
          <w:rPr>
            <w:webHidden/>
          </w:rPr>
          <w:tab/>
        </w:r>
        <w:r>
          <w:rPr>
            <w:webHidden/>
          </w:rPr>
          <w:fldChar w:fldCharType="begin"/>
        </w:r>
        <w:r>
          <w:rPr>
            <w:webHidden/>
          </w:rPr>
          <w:instrText xml:space="preserve"> PAGEREF _Toc51425745 \h </w:instrText>
        </w:r>
        <w:r>
          <w:rPr>
            <w:webHidden/>
          </w:rPr>
        </w:r>
        <w:r>
          <w:rPr>
            <w:webHidden/>
          </w:rPr>
          <w:fldChar w:fldCharType="separate"/>
        </w:r>
        <w:r>
          <w:rPr>
            <w:webHidden/>
          </w:rPr>
          <w:t>14</w:t>
        </w:r>
        <w:r>
          <w:rPr>
            <w:webHidden/>
          </w:rPr>
          <w:fldChar w:fldCharType="end"/>
        </w:r>
      </w:hyperlink>
    </w:p>
    <w:p w14:paraId="19DC69DE" w14:textId="422A72F8" w:rsidR="001A3774" w:rsidRDefault="001A3774">
      <w:pPr>
        <w:pStyle w:val="TOC2"/>
        <w:rPr>
          <w:rFonts w:asciiTheme="minorHAnsi" w:eastAsiaTheme="minorEastAsia" w:hAnsiTheme="minorHAnsi" w:cstheme="minorBidi"/>
          <w:sz w:val="22"/>
          <w:szCs w:val="22"/>
          <w:lang w:eastAsia="en-GB"/>
        </w:rPr>
      </w:pPr>
      <w:hyperlink w:anchor="_Toc51425746" w:history="1">
        <w:r w:rsidRPr="006D73CF">
          <w:rPr>
            <w:rStyle w:val="Hyperlink"/>
          </w:rPr>
          <w:t>Article 31: Provisional Acceptance</w:t>
        </w:r>
        <w:r>
          <w:rPr>
            <w:webHidden/>
          </w:rPr>
          <w:tab/>
        </w:r>
        <w:r>
          <w:rPr>
            <w:webHidden/>
          </w:rPr>
          <w:fldChar w:fldCharType="begin"/>
        </w:r>
        <w:r>
          <w:rPr>
            <w:webHidden/>
          </w:rPr>
          <w:instrText xml:space="preserve"> PAGEREF _Toc51425746 \h </w:instrText>
        </w:r>
        <w:r>
          <w:rPr>
            <w:webHidden/>
          </w:rPr>
        </w:r>
        <w:r>
          <w:rPr>
            <w:webHidden/>
          </w:rPr>
          <w:fldChar w:fldCharType="separate"/>
        </w:r>
        <w:r>
          <w:rPr>
            <w:webHidden/>
          </w:rPr>
          <w:t>14</w:t>
        </w:r>
        <w:r>
          <w:rPr>
            <w:webHidden/>
          </w:rPr>
          <w:fldChar w:fldCharType="end"/>
        </w:r>
      </w:hyperlink>
    </w:p>
    <w:p w14:paraId="37D63819" w14:textId="7348FABF" w:rsidR="001A3774" w:rsidRDefault="001A3774">
      <w:pPr>
        <w:pStyle w:val="TOC2"/>
        <w:rPr>
          <w:rFonts w:asciiTheme="minorHAnsi" w:eastAsiaTheme="minorEastAsia" w:hAnsiTheme="minorHAnsi" w:cstheme="minorBidi"/>
          <w:sz w:val="22"/>
          <w:szCs w:val="22"/>
          <w:lang w:eastAsia="en-GB"/>
        </w:rPr>
      </w:pPr>
      <w:hyperlink w:anchor="_Toc51425747" w:history="1">
        <w:r w:rsidRPr="006D73CF">
          <w:rPr>
            <w:rStyle w:val="Hyperlink"/>
          </w:rPr>
          <w:t>Article 32: Warranty</w:t>
        </w:r>
        <w:r>
          <w:rPr>
            <w:webHidden/>
          </w:rPr>
          <w:tab/>
        </w:r>
        <w:r>
          <w:rPr>
            <w:webHidden/>
          </w:rPr>
          <w:fldChar w:fldCharType="begin"/>
        </w:r>
        <w:r>
          <w:rPr>
            <w:webHidden/>
          </w:rPr>
          <w:instrText xml:space="preserve"> PAGEREF _Toc51425747 \h </w:instrText>
        </w:r>
        <w:r>
          <w:rPr>
            <w:webHidden/>
          </w:rPr>
        </w:r>
        <w:r>
          <w:rPr>
            <w:webHidden/>
          </w:rPr>
          <w:fldChar w:fldCharType="separate"/>
        </w:r>
        <w:r>
          <w:rPr>
            <w:webHidden/>
          </w:rPr>
          <w:t>14</w:t>
        </w:r>
        <w:r>
          <w:rPr>
            <w:webHidden/>
          </w:rPr>
          <w:fldChar w:fldCharType="end"/>
        </w:r>
      </w:hyperlink>
    </w:p>
    <w:p w14:paraId="3032F7BE" w14:textId="6741F41C" w:rsidR="001A3774" w:rsidRDefault="001A3774">
      <w:pPr>
        <w:pStyle w:val="TOC2"/>
        <w:rPr>
          <w:rFonts w:asciiTheme="minorHAnsi" w:eastAsiaTheme="minorEastAsia" w:hAnsiTheme="minorHAnsi" w:cstheme="minorBidi"/>
          <w:sz w:val="22"/>
          <w:szCs w:val="22"/>
          <w:lang w:eastAsia="en-GB"/>
        </w:rPr>
      </w:pPr>
      <w:hyperlink w:anchor="_Toc51425748" w:history="1">
        <w:r w:rsidRPr="006D73CF">
          <w:rPr>
            <w:rStyle w:val="Hyperlink"/>
          </w:rPr>
          <w:t>Article 33: After-Sales Service</w:t>
        </w:r>
        <w:r>
          <w:rPr>
            <w:webHidden/>
          </w:rPr>
          <w:tab/>
        </w:r>
        <w:r>
          <w:rPr>
            <w:webHidden/>
          </w:rPr>
          <w:fldChar w:fldCharType="begin"/>
        </w:r>
        <w:r>
          <w:rPr>
            <w:webHidden/>
          </w:rPr>
          <w:instrText xml:space="preserve"> PAGEREF _Toc51425748 \h </w:instrText>
        </w:r>
        <w:r>
          <w:rPr>
            <w:webHidden/>
          </w:rPr>
        </w:r>
        <w:r>
          <w:rPr>
            <w:webHidden/>
          </w:rPr>
          <w:fldChar w:fldCharType="separate"/>
        </w:r>
        <w:r>
          <w:rPr>
            <w:webHidden/>
          </w:rPr>
          <w:t>14</w:t>
        </w:r>
        <w:r>
          <w:rPr>
            <w:webHidden/>
          </w:rPr>
          <w:fldChar w:fldCharType="end"/>
        </w:r>
      </w:hyperlink>
    </w:p>
    <w:p w14:paraId="2E56F3A4" w14:textId="08220308" w:rsidR="001A3774" w:rsidRDefault="001A3774">
      <w:pPr>
        <w:pStyle w:val="TOC2"/>
        <w:rPr>
          <w:rFonts w:asciiTheme="minorHAnsi" w:eastAsiaTheme="minorEastAsia" w:hAnsiTheme="minorHAnsi" w:cstheme="minorBidi"/>
          <w:sz w:val="22"/>
          <w:szCs w:val="22"/>
          <w:lang w:eastAsia="en-GB"/>
        </w:rPr>
      </w:pPr>
      <w:hyperlink w:anchor="_Toc51425749" w:history="1">
        <w:r w:rsidRPr="006D73CF">
          <w:rPr>
            <w:rStyle w:val="Hyperlink"/>
          </w:rPr>
          <w:t>Article 35: Breach of Contract</w:t>
        </w:r>
        <w:r>
          <w:rPr>
            <w:webHidden/>
          </w:rPr>
          <w:tab/>
        </w:r>
        <w:r>
          <w:rPr>
            <w:webHidden/>
          </w:rPr>
          <w:fldChar w:fldCharType="begin"/>
        </w:r>
        <w:r>
          <w:rPr>
            <w:webHidden/>
          </w:rPr>
          <w:instrText xml:space="preserve"> PAGEREF _Toc51425749 \h </w:instrText>
        </w:r>
        <w:r>
          <w:rPr>
            <w:webHidden/>
          </w:rPr>
        </w:r>
        <w:r>
          <w:rPr>
            <w:webHidden/>
          </w:rPr>
          <w:fldChar w:fldCharType="separate"/>
        </w:r>
        <w:r>
          <w:rPr>
            <w:webHidden/>
          </w:rPr>
          <w:t>14</w:t>
        </w:r>
        <w:r>
          <w:rPr>
            <w:webHidden/>
          </w:rPr>
          <w:fldChar w:fldCharType="end"/>
        </w:r>
      </w:hyperlink>
    </w:p>
    <w:p w14:paraId="58CD9638" w14:textId="1CF54D6C" w:rsidR="001A3774" w:rsidRDefault="001A3774">
      <w:pPr>
        <w:pStyle w:val="TOC2"/>
        <w:rPr>
          <w:rFonts w:asciiTheme="minorHAnsi" w:eastAsiaTheme="minorEastAsia" w:hAnsiTheme="minorHAnsi" w:cstheme="minorBidi"/>
          <w:sz w:val="22"/>
          <w:szCs w:val="22"/>
          <w:lang w:eastAsia="en-GB"/>
        </w:rPr>
      </w:pPr>
      <w:hyperlink w:anchor="_Toc51425750" w:history="1">
        <w:r w:rsidRPr="006D73CF">
          <w:rPr>
            <w:rStyle w:val="Hyperlink"/>
          </w:rPr>
          <w:t>Article 37: Termination by the Contractor</w:t>
        </w:r>
        <w:r>
          <w:rPr>
            <w:webHidden/>
          </w:rPr>
          <w:tab/>
        </w:r>
        <w:r>
          <w:rPr>
            <w:webHidden/>
          </w:rPr>
          <w:fldChar w:fldCharType="begin"/>
        </w:r>
        <w:r>
          <w:rPr>
            <w:webHidden/>
          </w:rPr>
          <w:instrText xml:space="preserve"> PAGEREF _Toc51425750 \h </w:instrText>
        </w:r>
        <w:r>
          <w:rPr>
            <w:webHidden/>
          </w:rPr>
        </w:r>
        <w:r>
          <w:rPr>
            <w:webHidden/>
          </w:rPr>
          <w:fldChar w:fldCharType="separate"/>
        </w:r>
        <w:r>
          <w:rPr>
            <w:webHidden/>
          </w:rPr>
          <w:t>14</w:t>
        </w:r>
        <w:r>
          <w:rPr>
            <w:webHidden/>
          </w:rPr>
          <w:fldChar w:fldCharType="end"/>
        </w:r>
      </w:hyperlink>
    </w:p>
    <w:p w14:paraId="6208D2A9" w14:textId="053A9FFE" w:rsidR="001A3774" w:rsidRDefault="001A3774">
      <w:pPr>
        <w:pStyle w:val="TOC2"/>
        <w:rPr>
          <w:rFonts w:asciiTheme="minorHAnsi" w:eastAsiaTheme="minorEastAsia" w:hAnsiTheme="minorHAnsi" w:cstheme="minorBidi"/>
          <w:sz w:val="22"/>
          <w:szCs w:val="22"/>
          <w:lang w:eastAsia="en-GB"/>
        </w:rPr>
      </w:pPr>
      <w:hyperlink w:anchor="_Toc51425751" w:history="1">
        <w:r w:rsidRPr="006D73CF">
          <w:rPr>
            <w:rStyle w:val="Hyperlink"/>
          </w:rPr>
          <w:t>Article 41: Dispute Settlement by Litigation</w:t>
        </w:r>
        <w:r>
          <w:rPr>
            <w:webHidden/>
          </w:rPr>
          <w:tab/>
        </w:r>
        <w:r>
          <w:rPr>
            <w:webHidden/>
          </w:rPr>
          <w:fldChar w:fldCharType="begin"/>
        </w:r>
        <w:r>
          <w:rPr>
            <w:webHidden/>
          </w:rPr>
          <w:instrText xml:space="preserve"> PAGEREF _Toc51425751 \h </w:instrText>
        </w:r>
        <w:r>
          <w:rPr>
            <w:webHidden/>
          </w:rPr>
        </w:r>
        <w:r>
          <w:rPr>
            <w:webHidden/>
          </w:rPr>
          <w:fldChar w:fldCharType="separate"/>
        </w:r>
        <w:r>
          <w:rPr>
            <w:webHidden/>
          </w:rPr>
          <w:t>15</w:t>
        </w:r>
        <w:r>
          <w:rPr>
            <w:webHidden/>
          </w:rPr>
          <w:fldChar w:fldCharType="end"/>
        </w:r>
      </w:hyperlink>
    </w:p>
    <w:p w14:paraId="078681F4" w14:textId="104F333C" w:rsidR="001A3774" w:rsidRDefault="001A3774">
      <w:pPr>
        <w:pStyle w:val="TOC1"/>
        <w:rPr>
          <w:rFonts w:asciiTheme="minorHAnsi" w:eastAsiaTheme="minorEastAsia" w:hAnsiTheme="minorHAnsi" w:cstheme="minorBidi"/>
          <w:b w:val="0"/>
          <w:sz w:val="22"/>
          <w:szCs w:val="22"/>
          <w:lang w:eastAsia="en-GB"/>
        </w:rPr>
      </w:pPr>
      <w:hyperlink w:anchor="_Toc51425752" w:history="1">
        <w:r w:rsidRPr="006D73CF">
          <w:rPr>
            <w:rStyle w:val="Hyperlink"/>
            <w:rFonts w:cstheme="minorHAnsi"/>
          </w:rPr>
          <w:t xml:space="preserve">SECTION 4 –SPECIFICATIONS/TERMS OF REFERENCE </w:t>
        </w:r>
        <w:r w:rsidRPr="006D73CF">
          <w:rPr>
            <w:rStyle w:val="Hyperlink"/>
            <w:rFonts w:cstheme="minorHAnsi"/>
            <w:vertAlign w:val="superscript"/>
          </w:rPr>
          <w:t>(Note 3)</w:t>
        </w:r>
        <w:r>
          <w:rPr>
            <w:webHidden/>
          </w:rPr>
          <w:tab/>
        </w:r>
        <w:r>
          <w:rPr>
            <w:webHidden/>
          </w:rPr>
          <w:fldChar w:fldCharType="begin"/>
        </w:r>
        <w:r>
          <w:rPr>
            <w:webHidden/>
          </w:rPr>
          <w:instrText xml:space="preserve"> PAGEREF _Toc51425752 \h </w:instrText>
        </w:r>
        <w:r>
          <w:rPr>
            <w:webHidden/>
          </w:rPr>
        </w:r>
        <w:r>
          <w:rPr>
            <w:webHidden/>
          </w:rPr>
          <w:fldChar w:fldCharType="separate"/>
        </w:r>
        <w:r>
          <w:rPr>
            <w:webHidden/>
          </w:rPr>
          <w:t>16</w:t>
        </w:r>
        <w:r>
          <w:rPr>
            <w:webHidden/>
          </w:rPr>
          <w:fldChar w:fldCharType="end"/>
        </w:r>
      </w:hyperlink>
    </w:p>
    <w:p w14:paraId="4E3417F9" w14:textId="3CA7D88B" w:rsidR="001A3774" w:rsidRDefault="001A3774">
      <w:pPr>
        <w:pStyle w:val="TOC1"/>
        <w:rPr>
          <w:rFonts w:asciiTheme="minorHAnsi" w:eastAsiaTheme="minorEastAsia" w:hAnsiTheme="minorHAnsi" w:cstheme="minorBidi"/>
          <w:b w:val="0"/>
          <w:sz w:val="22"/>
          <w:szCs w:val="22"/>
          <w:lang w:eastAsia="en-GB"/>
        </w:rPr>
      </w:pPr>
      <w:hyperlink w:anchor="_Toc51425753" w:history="1">
        <w:r w:rsidRPr="006D73CF">
          <w:rPr>
            <w:rStyle w:val="Hyperlink"/>
          </w:rPr>
          <w:t>1.0 Background Information</w:t>
        </w:r>
        <w:r>
          <w:rPr>
            <w:webHidden/>
          </w:rPr>
          <w:tab/>
        </w:r>
        <w:r>
          <w:rPr>
            <w:webHidden/>
          </w:rPr>
          <w:fldChar w:fldCharType="begin"/>
        </w:r>
        <w:r>
          <w:rPr>
            <w:webHidden/>
          </w:rPr>
          <w:instrText xml:space="preserve"> PAGEREF _Toc51425753 \h </w:instrText>
        </w:r>
        <w:r>
          <w:rPr>
            <w:webHidden/>
          </w:rPr>
        </w:r>
        <w:r>
          <w:rPr>
            <w:webHidden/>
          </w:rPr>
          <w:fldChar w:fldCharType="separate"/>
        </w:r>
        <w:r>
          <w:rPr>
            <w:webHidden/>
          </w:rPr>
          <w:t>16</w:t>
        </w:r>
        <w:r>
          <w:rPr>
            <w:webHidden/>
          </w:rPr>
          <w:fldChar w:fldCharType="end"/>
        </w:r>
      </w:hyperlink>
    </w:p>
    <w:p w14:paraId="3F889D59" w14:textId="24AC203A" w:rsidR="001A3774" w:rsidRDefault="001A3774">
      <w:pPr>
        <w:pStyle w:val="TOC1"/>
        <w:tabs>
          <w:tab w:val="left" w:pos="660"/>
        </w:tabs>
        <w:rPr>
          <w:rFonts w:asciiTheme="minorHAnsi" w:eastAsiaTheme="minorEastAsia" w:hAnsiTheme="minorHAnsi" w:cstheme="minorBidi"/>
          <w:b w:val="0"/>
          <w:sz w:val="22"/>
          <w:szCs w:val="22"/>
          <w:lang w:eastAsia="en-GB"/>
        </w:rPr>
      </w:pPr>
      <w:hyperlink w:anchor="_Toc51425754" w:history="1">
        <w:r w:rsidRPr="006D73CF">
          <w:rPr>
            <w:rStyle w:val="Hyperlink"/>
          </w:rPr>
          <w:t>1.1</w:t>
        </w:r>
        <w:r>
          <w:rPr>
            <w:rFonts w:asciiTheme="minorHAnsi" w:eastAsiaTheme="minorEastAsia" w:hAnsiTheme="minorHAnsi" w:cstheme="minorBidi"/>
            <w:b w:val="0"/>
            <w:sz w:val="22"/>
            <w:szCs w:val="22"/>
            <w:lang w:eastAsia="en-GB"/>
          </w:rPr>
          <w:tab/>
        </w:r>
        <w:r w:rsidRPr="006D73CF">
          <w:rPr>
            <w:rStyle w:val="Hyperlink"/>
          </w:rPr>
          <w:t xml:space="preserve"> Preamble to the Specification</w:t>
        </w:r>
        <w:r>
          <w:rPr>
            <w:webHidden/>
          </w:rPr>
          <w:tab/>
        </w:r>
        <w:r>
          <w:rPr>
            <w:webHidden/>
          </w:rPr>
          <w:fldChar w:fldCharType="begin"/>
        </w:r>
        <w:r>
          <w:rPr>
            <w:webHidden/>
          </w:rPr>
          <w:instrText xml:space="preserve"> PAGEREF _Toc51425754 \h </w:instrText>
        </w:r>
        <w:r>
          <w:rPr>
            <w:webHidden/>
          </w:rPr>
        </w:r>
        <w:r>
          <w:rPr>
            <w:webHidden/>
          </w:rPr>
          <w:fldChar w:fldCharType="separate"/>
        </w:r>
        <w:r>
          <w:rPr>
            <w:webHidden/>
          </w:rPr>
          <w:t>17</w:t>
        </w:r>
        <w:r>
          <w:rPr>
            <w:webHidden/>
          </w:rPr>
          <w:fldChar w:fldCharType="end"/>
        </w:r>
      </w:hyperlink>
    </w:p>
    <w:p w14:paraId="77093CC4" w14:textId="07B671E0" w:rsidR="001A3774" w:rsidRDefault="001A3774">
      <w:pPr>
        <w:pStyle w:val="TOC2"/>
        <w:tabs>
          <w:tab w:val="left" w:pos="1100"/>
        </w:tabs>
        <w:rPr>
          <w:rFonts w:asciiTheme="minorHAnsi" w:eastAsiaTheme="minorEastAsia" w:hAnsiTheme="minorHAnsi" w:cstheme="minorBidi"/>
          <w:sz w:val="22"/>
          <w:szCs w:val="22"/>
          <w:lang w:eastAsia="en-GB"/>
        </w:rPr>
      </w:pPr>
      <w:hyperlink w:anchor="_Toc51425755" w:history="1">
        <w:r w:rsidRPr="006D73CF">
          <w:rPr>
            <w:rStyle w:val="Hyperlink"/>
          </w:rPr>
          <w:t>1.1.1</w:t>
        </w:r>
        <w:r>
          <w:rPr>
            <w:rFonts w:asciiTheme="minorHAnsi" w:eastAsiaTheme="minorEastAsia" w:hAnsiTheme="minorHAnsi" w:cstheme="minorBidi"/>
            <w:sz w:val="22"/>
            <w:szCs w:val="22"/>
            <w:lang w:eastAsia="en-GB"/>
          </w:rPr>
          <w:tab/>
        </w:r>
        <w:r w:rsidRPr="006D73CF">
          <w:rPr>
            <w:rStyle w:val="Hyperlink"/>
          </w:rPr>
          <w:t>Scope of work</w:t>
        </w:r>
        <w:r>
          <w:rPr>
            <w:webHidden/>
          </w:rPr>
          <w:tab/>
        </w:r>
        <w:r>
          <w:rPr>
            <w:webHidden/>
          </w:rPr>
          <w:fldChar w:fldCharType="begin"/>
        </w:r>
        <w:r>
          <w:rPr>
            <w:webHidden/>
          </w:rPr>
          <w:instrText xml:space="preserve"> PAGEREF _Toc51425755 \h </w:instrText>
        </w:r>
        <w:r>
          <w:rPr>
            <w:webHidden/>
          </w:rPr>
        </w:r>
        <w:r>
          <w:rPr>
            <w:webHidden/>
          </w:rPr>
          <w:fldChar w:fldCharType="separate"/>
        </w:r>
        <w:r>
          <w:rPr>
            <w:webHidden/>
          </w:rPr>
          <w:t>17</w:t>
        </w:r>
        <w:r>
          <w:rPr>
            <w:webHidden/>
          </w:rPr>
          <w:fldChar w:fldCharType="end"/>
        </w:r>
      </w:hyperlink>
    </w:p>
    <w:p w14:paraId="386D1873" w14:textId="4365AEC0" w:rsidR="001A3774" w:rsidRDefault="001A3774">
      <w:pPr>
        <w:pStyle w:val="TOC2"/>
        <w:tabs>
          <w:tab w:val="left" w:pos="1100"/>
        </w:tabs>
        <w:rPr>
          <w:rFonts w:asciiTheme="minorHAnsi" w:eastAsiaTheme="minorEastAsia" w:hAnsiTheme="minorHAnsi" w:cstheme="minorBidi"/>
          <w:sz w:val="22"/>
          <w:szCs w:val="22"/>
          <w:lang w:eastAsia="en-GB"/>
        </w:rPr>
      </w:pPr>
      <w:hyperlink w:anchor="_Toc51425756" w:history="1">
        <w:r w:rsidRPr="006D73CF">
          <w:rPr>
            <w:rStyle w:val="Hyperlink"/>
          </w:rPr>
          <w:t>1.1.2</w:t>
        </w:r>
        <w:r>
          <w:rPr>
            <w:rFonts w:asciiTheme="minorHAnsi" w:eastAsiaTheme="minorEastAsia" w:hAnsiTheme="minorHAnsi" w:cstheme="minorBidi"/>
            <w:sz w:val="22"/>
            <w:szCs w:val="22"/>
            <w:lang w:eastAsia="en-GB"/>
          </w:rPr>
          <w:tab/>
        </w:r>
        <w:r w:rsidRPr="006D73CF">
          <w:rPr>
            <w:rStyle w:val="Hyperlink"/>
          </w:rPr>
          <w:t>Discrepancies</w:t>
        </w:r>
        <w:r>
          <w:rPr>
            <w:webHidden/>
          </w:rPr>
          <w:tab/>
        </w:r>
        <w:r>
          <w:rPr>
            <w:webHidden/>
          </w:rPr>
          <w:fldChar w:fldCharType="begin"/>
        </w:r>
        <w:r>
          <w:rPr>
            <w:webHidden/>
          </w:rPr>
          <w:instrText xml:space="preserve"> PAGEREF _Toc51425756 \h </w:instrText>
        </w:r>
        <w:r>
          <w:rPr>
            <w:webHidden/>
          </w:rPr>
        </w:r>
        <w:r>
          <w:rPr>
            <w:webHidden/>
          </w:rPr>
          <w:fldChar w:fldCharType="separate"/>
        </w:r>
        <w:r>
          <w:rPr>
            <w:webHidden/>
          </w:rPr>
          <w:t>17</w:t>
        </w:r>
        <w:r>
          <w:rPr>
            <w:webHidden/>
          </w:rPr>
          <w:fldChar w:fldCharType="end"/>
        </w:r>
      </w:hyperlink>
    </w:p>
    <w:p w14:paraId="4C4FC752" w14:textId="60B954AE" w:rsidR="001A3774" w:rsidRDefault="001A3774">
      <w:pPr>
        <w:pStyle w:val="TOC2"/>
        <w:tabs>
          <w:tab w:val="left" w:pos="1100"/>
        </w:tabs>
        <w:rPr>
          <w:rFonts w:asciiTheme="minorHAnsi" w:eastAsiaTheme="minorEastAsia" w:hAnsiTheme="minorHAnsi" w:cstheme="minorBidi"/>
          <w:sz w:val="22"/>
          <w:szCs w:val="22"/>
          <w:lang w:eastAsia="en-GB"/>
        </w:rPr>
      </w:pPr>
      <w:hyperlink w:anchor="_Toc51425757" w:history="1">
        <w:r w:rsidRPr="006D73CF">
          <w:rPr>
            <w:rStyle w:val="Hyperlink"/>
          </w:rPr>
          <w:t>1.1.3</w:t>
        </w:r>
        <w:r>
          <w:rPr>
            <w:rFonts w:asciiTheme="minorHAnsi" w:eastAsiaTheme="minorEastAsia" w:hAnsiTheme="minorHAnsi" w:cstheme="minorBidi"/>
            <w:sz w:val="22"/>
            <w:szCs w:val="22"/>
            <w:lang w:eastAsia="en-GB"/>
          </w:rPr>
          <w:tab/>
        </w:r>
        <w:r w:rsidRPr="006D73CF">
          <w:rPr>
            <w:rStyle w:val="Hyperlink"/>
          </w:rPr>
          <w:t>Extent of Works</w:t>
        </w:r>
        <w:r>
          <w:rPr>
            <w:webHidden/>
          </w:rPr>
          <w:tab/>
        </w:r>
        <w:r>
          <w:rPr>
            <w:webHidden/>
          </w:rPr>
          <w:fldChar w:fldCharType="begin"/>
        </w:r>
        <w:r>
          <w:rPr>
            <w:webHidden/>
          </w:rPr>
          <w:instrText xml:space="preserve"> PAGEREF _Toc51425757 \h </w:instrText>
        </w:r>
        <w:r>
          <w:rPr>
            <w:webHidden/>
          </w:rPr>
        </w:r>
        <w:r>
          <w:rPr>
            <w:webHidden/>
          </w:rPr>
          <w:fldChar w:fldCharType="separate"/>
        </w:r>
        <w:r>
          <w:rPr>
            <w:webHidden/>
          </w:rPr>
          <w:t>17</w:t>
        </w:r>
        <w:r>
          <w:rPr>
            <w:webHidden/>
          </w:rPr>
          <w:fldChar w:fldCharType="end"/>
        </w:r>
      </w:hyperlink>
    </w:p>
    <w:p w14:paraId="2B9E82EF" w14:textId="63E9BD21" w:rsidR="001A3774" w:rsidRDefault="001A3774">
      <w:pPr>
        <w:pStyle w:val="TOC2"/>
        <w:tabs>
          <w:tab w:val="left" w:pos="1100"/>
        </w:tabs>
        <w:rPr>
          <w:rFonts w:asciiTheme="minorHAnsi" w:eastAsiaTheme="minorEastAsia" w:hAnsiTheme="minorHAnsi" w:cstheme="minorBidi"/>
          <w:sz w:val="22"/>
          <w:szCs w:val="22"/>
          <w:lang w:eastAsia="en-GB"/>
        </w:rPr>
      </w:pPr>
      <w:hyperlink w:anchor="_Toc51425758" w:history="1">
        <w:r w:rsidRPr="006D73CF">
          <w:rPr>
            <w:rStyle w:val="Hyperlink"/>
          </w:rPr>
          <w:t>1.1.4</w:t>
        </w:r>
        <w:r>
          <w:rPr>
            <w:rFonts w:asciiTheme="minorHAnsi" w:eastAsiaTheme="minorEastAsia" w:hAnsiTheme="minorHAnsi" w:cstheme="minorBidi"/>
            <w:sz w:val="22"/>
            <w:szCs w:val="22"/>
            <w:lang w:eastAsia="en-GB"/>
          </w:rPr>
          <w:tab/>
        </w:r>
        <w:r w:rsidRPr="006D73CF">
          <w:rPr>
            <w:rStyle w:val="Hyperlink"/>
          </w:rPr>
          <w:t>Complete System</w:t>
        </w:r>
        <w:r>
          <w:rPr>
            <w:webHidden/>
          </w:rPr>
          <w:tab/>
        </w:r>
        <w:r>
          <w:rPr>
            <w:webHidden/>
          </w:rPr>
          <w:fldChar w:fldCharType="begin"/>
        </w:r>
        <w:r>
          <w:rPr>
            <w:webHidden/>
          </w:rPr>
          <w:instrText xml:space="preserve"> PAGEREF _Toc51425758 \h </w:instrText>
        </w:r>
        <w:r>
          <w:rPr>
            <w:webHidden/>
          </w:rPr>
        </w:r>
        <w:r>
          <w:rPr>
            <w:webHidden/>
          </w:rPr>
          <w:fldChar w:fldCharType="separate"/>
        </w:r>
        <w:r>
          <w:rPr>
            <w:webHidden/>
          </w:rPr>
          <w:t>17</w:t>
        </w:r>
        <w:r>
          <w:rPr>
            <w:webHidden/>
          </w:rPr>
          <w:fldChar w:fldCharType="end"/>
        </w:r>
      </w:hyperlink>
    </w:p>
    <w:p w14:paraId="7B11E51C" w14:textId="13F9AB03" w:rsidR="001A3774" w:rsidRDefault="001A3774">
      <w:pPr>
        <w:pStyle w:val="TOC2"/>
        <w:tabs>
          <w:tab w:val="left" w:pos="1100"/>
        </w:tabs>
        <w:rPr>
          <w:rFonts w:asciiTheme="minorHAnsi" w:eastAsiaTheme="minorEastAsia" w:hAnsiTheme="minorHAnsi" w:cstheme="minorBidi"/>
          <w:sz w:val="22"/>
          <w:szCs w:val="22"/>
          <w:lang w:eastAsia="en-GB"/>
        </w:rPr>
      </w:pPr>
      <w:hyperlink w:anchor="_Toc51425759" w:history="1">
        <w:r w:rsidRPr="006D73CF">
          <w:rPr>
            <w:rStyle w:val="Hyperlink"/>
          </w:rPr>
          <w:t>1.1.5</w:t>
        </w:r>
        <w:r>
          <w:rPr>
            <w:rFonts w:asciiTheme="minorHAnsi" w:eastAsiaTheme="minorEastAsia" w:hAnsiTheme="minorHAnsi" w:cstheme="minorBidi"/>
            <w:sz w:val="22"/>
            <w:szCs w:val="22"/>
            <w:lang w:eastAsia="en-GB"/>
          </w:rPr>
          <w:tab/>
        </w:r>
        <w:r w:rsidRPr="006D73CF">
          <w:rPr>
            <w:rStyle w:val="Hyperlink"/>
          </w:rPr>
          <w:t>Protection of works</w:t>
        </w:r>
        <w:r>
          <w:rPr>
            <w:webHidden/>
          </w:rPr>
          <w:tab/>
        </w:r>
        <w:r>
          <w:rPr>
            <w:webHidden/>
          </w:rPr>
          <w:fldChar w:fldCharType="begin"/>
        </w:r>
        <w:r>
          <w:rPr>
            <w:webHidden/>
          </w:rPr>
          <w:instrText xml:space="preserve"> PAGEREF _Toc51425759 \h </w:instrText>
        </w:r>
        <w:r>
          <w:rPr>
            <w:webHidden/>
          </w:rPr>
        </w:r>
        <w:r>
          <w:rPr>
            <w:webHidden/>
          </w:rPr>
          <w:fldChar w:fldCharType="separate"/>
        </w:r>
        <w:r>
          <w:rPr>
            <w:webHidden/>
          </w:rPr>
          <w:t>17</w:t>
        </w:r>
        <w:r>
          <w:rPr>
            <w:webHidden/>
          </w:rPr>
          <w:fldChar w:fldCharType="end"/>
        </w:r>
      </w:hyperlink>
    </w:p>
    <w:p w14:paraId="788F5EA7" w14:textId="3965C6CE" w:rsidR="001A3774" w:rsidRDefault="001A3774">
      <w:pPr>
        <w:pStyle w:val="TOC2"/>
        <w:tabs>
          <w:tab w:val="left" w:pos="1100"/>
        </w:tabs>
        <w:rPr>
          <w:rFonts w:asciiTheme="minorHAnsi" w:eastAsiaTheme="minorEastAsia" w:hAnsiTheme="minorHAnsi" w:cstheme="minorBidi"/>
          <w:sz w:val="22"/>
          <w:szCs w:val="22"/>
          <w:lang w:eastAsia="en-GB"/>
        </w:rPr>
      </w:pPr>
      <w:hyperlink w:anchor="_Toc51425760" w:history="1">
        <w:r w:rsidRPr="006D73CF">
          <w:rPr>
            <w:rStyle w:val="Hyperlink"/>
          </w:rPr>
          <w:t>1.1.6</w:t>
        </w:r>
        <w:r>
          <w:rPr>
            <w:rFonts w:asciiTheme="minorHAnsi" w:eastAsiaTheme="minorEastAsia" w:hAnsiTheme="minorHAnsi" w:cstheme="minorBidi"/>
            <w:sz w:val="22"/>
            <w:szCs w:val="22"/>
            <w:lang w:eastAsia="en-GB"/>
          </w:rPr>
          <w:tab/>
        </w:r>
        <w:r w:rsidRPr="006D73CF">
          <w:rPr>
            <w:rStyle w:val="Hyperlink"/>
          </w:rPr>
          <w:t>Completion</w:t>
        </w:r>
        <w:r>
          <w:rPr>
            <w:webHidden/>
          </w:rPr>
          <w:tab/>
        </w:r>
        <w:r>
          <w:rPr>
            <w:webHidden/>
          </w:rPr>
          <w:fldChar w:fldCharType="begin"/>
        </w:r>
        <w:r>
          <w:rPr>
            <w:webHidden/>
          </w:rPr>
          <w:instrText xml:space="preserve"> PAGEREF _Toc51425760 \h </w:instrText>
        </w:r>
        <w:r>
          <w:rPr>
            <w:webHidden/>
          </w:rPr>
        </w:r>
        <w:r>
          <w:rPr>
            <w:webHidden/>
          </w:rPr>
          <w:fldChar w:fldCharType="separate"/>
        </w:r>
        <w:r>
          <w:rPr>
            <w:webHidden/>
          </w:rPr>
          <w:t>18</w:t>
        </w:r>
        <w:r>
          <w:rPr>
            <w:webHidden/>
          </w:rPr>
          <w:fldChar w:fldCharType="end"/>
        </w:r>
      </w:hyperlink>
    </w:p>
    <w:p w14:paraId="2F2F13B2" w14:textId="11574A75" w:rsidR="001A3774" w:rsidRDefault="001A3774">
      <w:pPr>
        <w:pStyle w:val="TOC2"/>
        <w:tabs>
          <w:tab w:val="left" w:pos="1100"/>
        </w:tabs>
        <w:rPr>
          <w:rFonts w:asciiTheme="minorHAnsi" w:eastAsiaTheme="minorEastAsia" w:hAnsiTheme="minorHAnsi" w:cstheme="minorBidi"/>
          <w:sz w:val="22"/>
          <w:szCs w:val="22"/>
          <w:lang w:eastAsia="en-GB"/>
        </w:rPr>
      </w:pPr>
      <w:hyperlink w:anchor="_Toc51425761" w:history="1">
        <w:r w:rsidRPr="006D73CF">
          <w:rPr>
            <w:rStyle w:val="Hyperlink"/>
          </w:rPr>
          <w:t>1.1.7</w:t>
        </w:r>
        <w:r>
          <w:rPr>
            <w:rFonts w:asciiTheme="minorHAnsi" w:eastAsiaTheme="minorEastAsia" w:hAnsiTheme="minorHAnsi" w:cstheme="minorBidi"/>
            <w:sz w:val="22"/>
            <w:szCs w:val="22"/>
            <w:lang w:eastAsia="en-GB"/>
          </w:rPr>
          <w:tab/>
        </w:r>
        <w:r w:rsidRPr="006D73CF">
          <w:rPr>
            <w:rStyle w:val="Hyperlink"/>
          </w:rPr>
          <w:t>Quantities / Variations</w:t>
        </w:r>
        <w:r>
          <w:rPr>
            <w:webHidden/>
          </w:rPr>
          <w:tab/>
        </w:r>
        <w:r>
          <w:rPr>
            <w:webHidden/>
          </w:rPr>
          <w:fldChar w:fldCharType="begin"/>
        </w:r>
        <w:r>
          <w:rPr>
            <w:webHidden/>
          </w:rPr>
          <w:instrText xml:space="preserve"> PAGEREF _Toc51425761 \h </w:instrText>
        </w:r>
        <w:r>
          <w:rPr>
            <w:webHidden/>
          </w:rPr>
        </w:r>
        <w:r>
          <w:rPr>
            <w:webHidden/>
          </w:rPr>
          <w:fldChar w:fldCharType="separate"/>
        </w:r>
        <w:r>
          <w:rPr>
            <w:webHidden/>
          </w:rPr>
          <w:t>18</w:t>
        </w:r>
        <w:r>
          <w:rPr>
            <w:webHidden/>
          </w:rPr>
          <w:fldChar w:fldCharType="end"/>
        </w:r>
      </w:hyperlink>
    </w:p>
    <w:p w14:paraId="3C136436" w14:textId="4F4E2C8D" w:rsidR="001A3774" w:rsidRDefault="001A3774">
      <w:pPr>
        <w:pStyle w:val="TOC2"/>
        <w:tabs>
          <w:tab w:val="left" w:pos="1100"/>
        </w:tabs>
        <w:rPr>
          <w:rFonts w:asciiTheme="minorHAnsi" w:eastAsiaTheme="minorEastAsia" w:hAnsiTheme="minorHAnsi" w:cstheme="minorBidi"/>
          <w:sz w:val="22"/>
          <w:szCs w:val="22"/>
          <w:lang w:eastAsia="en-GB"/>
        </w:rPr>
      </w:pPr>
      <w:hyperlink w:anchor="_Toc51425762" w:history="1">
        <w:r w:rsidRPr="006D73CF">
          <w:rPr>
            <w:rStyle w:val="Hyperlink"/>
          </w:rPr>
          <w:t>1.1.8</w:t>
        </w:r>
        <w:r>
          <w:rPr>
            <w:rFonts w:asciiTheme="minorHAnsi" w:eastAsiaTheme="minorEastAsia" w:hAnsiTheme="minorHAnsi" w:cstheme="minorBidi"/>
            <w:sz w:val="22"/>
            <w:szCs w:val="22"/>
            <w:lang w:eastAsia="en-GB"/>
          </w:rPr>
          <w:tab/>
        </w:r>
        <w:r w:rsidRPr="006D73CF">
          <w:rPr>
            <w:rStyle w:val="Hyperlink"/>
          </w:rPr>
          <w:t>Working Drawings</w:t>
        </w:r>
        <w:r>
          <w:rPr>
            <w:webHidden/>
          </w:rPr>
          <w:tab/>
        </w:r>
        <w:r>
          <w:rPr>
            <w:webHidden/>
          </w:rPr>
          <w:fldChar w:fldCharType="begin"/>
        </w:r>
        <w:r>
          <w:rPr>
            <w:webHidden/>
          </w:rPr>
          <w:instrText xml:space="preserve"> PAGEREF _Toc51425762 \h </w:instrText>
        </w:r>
        <w:r>
          <w:rPr>
            <w:webHidden/>
          </w:rPr>
        </w:r>
        <w:r>
          <w:rPr>
            <w:webHidden/>
          </w:rPr>
          <w:fldChar w:fldCharType="separate"/>
        </w:r>
        <w:r>
          <w:rPr>
            <w:webHidden/>
          </w:rPr>
          <w:t>18</w:t>
        </w:r>
        <w:r>
          <w:rPr>
            <w:webHidden/>
          </w:rPr>
          <w:fldChar w:fldCharType="end"/>
        </w:r>
      </w:hyperlink>
    </w:p>
    <w:p w14:paraId="4EF84F92" w14:textId="69EDC3C6" w:rsidR="001A3774" w:rsidRDefault="001A3774">
      <w:pPr>
        <w:pStyle w:val="TOC2"/>
        <w:tabs>
          <w:tab w:val="left" w:pos="1100"/>
        </w:tabs>
        <w:rPr>
          <w:rFonts w:asciiTheme="minorHAnsi" w:eastAsiaTheme="minorEastAsia" w:hAnsiTheme="minorHAnsi" w:cstheme="minorBidi"/>
          <w:sz w:val="22"/>
          <w:szCs w:val="22"/>
          <w:lang w:eastAsia="en-GB"/>
        </w:rPr>
      </w:pPr>
      <w:hyperlink w:anchor="_Toc51425763" w:history="1">
        <w:r w:rsidRPr="006D73CF">
          <w:rPr>
            <w:rStyle w:val="Hyperlink"/>
          </w:rPr>
          <w:t>1.1.9</w:t>
        </w:r>
        <w:r>
          <w:rPr>
            <w:rFonts w:asciiTheme="minorHAnsi" w:eastAsiaTheme="minorEastAsia" w:hAnsiTheme="minorHAnsi" w:cstheme="minorBidi"/>
            <w:sz w:val="22"/>
            <w:szCs w:val="22"/>
            <w:lang w:eastAsia="en-GB"/>
          </w:rPr>
          <w:tab/>
        </w:r>
        <w:r w:rsidRPr="006D73CF">
          <w:rPr>
            <w:rStyle w:val="Hyperlink"/>
          </w:rPr>
          <w:t>Alternatives</w:t>
        </w:r>
        <w:r>
          <w:rPr>
            <w:webHidden/>
          </w:rPr>
          <w:tab/>
        </w:r>
        <w:r>
          <w:rPr>
            <w:webHidden/>
          </w:rPr>
          <w:fldChar w:fldCharType="begin"/>
        </w:r>
        <w:r>
          <w:rPr>
            <w:webHidden/>
          </w:rPr>
          <w:instrText xml:space="preserve"> PAGEREF _Toc51425763 \h </w:instrText>
        </w:r>
        <w:r>
          <w:rPr>
            <w:webHidden/>
          </w:rPr>
        </w:r>
        <w:r>
          <w:rPr>
            <w:webHidden/>
          </w:rPr>
          <w:fldChar w:fldCharType="separate"/>
        </w:r>
        <w:r>
          <w:rPr>
            <w:webHidden/>
          </w:rPr>
          <w:t>18</w:t>
        </w:r>
        <w:r>
          <w:rPr>
            <w:webHidden/>
          </w:rPr>
          <w:fldChar w:fldCharType="end"/>
        </w:r>
      </w:hyperlink>
    </w:p>
    <w:p w14:paraId="271179B8" w14:textId="0DC11B33" w:rsidR="001A3774" w:rsidRDefault="001A3774">
      <w:pPr>
        <w:pStyle w:val="TOC1"/>
        <w:tabs>
          <w:tab w:val="left" w:pos="660"/>
        </w:tabs>
        <w:rPr>
          <w:rFonts w:asciiTheme="minorHAnsi" w:eastAsiaTheme="minorEastAsia" w:hAnsiTheme="minorHAnsi" w:cstheme="minorBidi"/>
          <w:b w:val="0"/>
          <w:sz w:val="22"/>
          <w:szCs w:val="22"/>
          <w:lang w:eastAsia="en-GB"/>
        </w:rPr>
      </w:pPr>
      <w:hyperlink w:anchor="_Toc51425764" w:history="1">
        <w:r w:rsidRPr="006D73CF">
          <w:rPr>
            <w:rStyle w:val="Hyperlink"/>
          </w:rPr>
          <w:t>1.2</w:t>
        </w:r>
        <w:r>
          <w:rPr>
            <w:rFonts w:asciiTheme="minorHAnsi" w:eastAsiaTheme="minorEastAsia" w:hAnsiTheme="minorHAnsi" w:cstheme="minorBidi"/>
            <w:b w:val="0"/>
            <w:sz w:val="22"/>
            <w:szCs w:val="22"/>
            <w:lang w:eastAsia="en-GB"/>
          </w:rPr>
          <w:tab/>
        </w:r>
        <w:r w:rsidRPr="006D73CF">
          <w:rPr>
            <w:rStyle w:val="Hyperlink"/>
          </w:rPr>
          <w:t>WORKMANSHIP</w:t>
        </w:r>
        <w:r>
          <w:rPr>
            <w:webHidden/>
          </w:rPr>
          <w:tab/>
        </w:r>
        <w:r>
          <w:rPr>
            <w:webHidden/>
          </w:rPr>
          <w:fldChar w:fldCharType="begin"/>
        </w:r>
        <w:r>
          <w:rPr>
            <w:webHidden/>
          </w:rPr>
          <w:instrText xml:space="preserve"> PAGEREF _Toc51425764 \h </w:instrText>
        </w:r>
        <w:r>
          <w:rPr>
            <w:webHidden/>
          </w:rPr>
        </w:r>
        <w:r>
          <w:rPr>
            <w:webHidden/>
          </w:rPr>
          <w:fldChar w:fldCharType="separate"/>
        </w:r>
        <w:r>
          <w:rPr>
            <w:webHidden/>
          </w:rPr>
          <w:t>18</w:t>
        </w:r>
        <w:r>
          <w:rPr>
            <w:webHidden/>
          </w:rPr>
          <w:fldChar w:fldCharType="end"/>
        </w:r>
      </w:hyperlink>
    </w:p>
    <w:p w14:paraId="64774DFA" w14:textId="4F120FFC" w:rsidR="001A3774" w:rsidRDefault="001A3774">
      <w:pPr>
        <w:pStyle w:val="TOC2"/>
        <w:tabs>
          <w:tab w:val="left" w:pos="1100"/>
        </w:tabs>
        <w:rPr>
          <w:rFonts w:asciiTheme="minorHAnsi" w:eastAsiaTheme="minorEastAsia" w:hAnsiTheme="minorHAnsi" w:cstheme="minorBidi"/>
          <w:sz w:val="22"/>
          <w:szCs w:val="22"/>
          <w:lang w:eastAsia="en-GB"/>
        </w:rPr>
      </w:pPr>
      <w:hyperlink w:anchor="_Toc51425765" w:history="1">
        <w:r w:rsidRPr="006D73CF">
          <w:rPr>
            <w:rStyle w:val="Hyperlink"/>
          </w:rPr>
          <w:t>1.2.1</w:t>
        </w:r>
        <w:r>
          <w:rPr>
            <w:rFonts w:asciiTheme="minorHAnsi" w:eastAsiaTheme="minorEastAsia" w:hAnsiTheme="minorHAnsi" w:cstheme="minorBidi"/>
            <w:sz w:val="22"/>
            <w:szCs w:val="22"/>
            <w:lang w:eastAsia="en-GB"/>
          </w:rPr>
          <w:tab/>
        </w:r>
        <w:r w:rsidRPr="006D73CF">
          <w:rPr>
            <w:rStyle w:val="Hyperlink"/>
          </w:rPr>
          <w:t>Regulations</w:t>
        </w:r>
        <w:r>
          <w:rPr>
            <w:webHidden/>
          </w:rPr>
          <w:tab/>
        </w:r>
        <w:r>
          <w:rPr>
            <w:webHidden/>
          </w:rPr>
          <w:fldChar w:fldCharType="begin"/>
        </w:r>
        <w:r>
          <w:rPr>
            <w:webHidden/>
          </w:rPr>
          <w:instrText xml:space="preserve"> PAGEREF _Toc51425765 \h </w:instrText>
        </w:r>
        <w:r>
          <w:rPr>
            <w:webHidden/>
          </w:rPr>
        </w:r>
        <w:r>
          <w:rPr>
            <w:webHidden/>
          </w:rPr>
          <w:fldChar w:fldCharType="separate"/>
        </w:r>
        <w:r>
          <w:rPr>
            <w:webHidden/>
          </w:rPr>
          <w:t>18</w:t>
        </w:r>
        <w:r>
          <w:rPr>
            <w:webHidden/>
          </w:rPr>
          <w:fldChar w:fldCharType="end"/>
        </w:r>
      </w:hyperlink>
    </w:p>
    <w:p w14:paraId="4FF74A42" w14:textId="2D6C419F" w:rsidR="001A3774" w:rsidRDefault="001A3774">
      <w:pPr>
        <w:pStyle w:val="TOC2"/>
        <w:tabs>
          <w:tab w:val="left" w:pos="1100"/>
        </w:tabs>
        <w:rPr>
          <w:rFonts w:asciiTheme="minorHAnsi" w:eastAsiaTheme="minorEastAsia" w:hAnsiTheme="minorHAnsi" w:cstheme="minorBidi"/>
          <w:sz w:val="22"/>
          <w:szCs w:val="22"/>
          <w:lang w:eastAsia="en-GB"/>
        </w:rPr>
      </w:pPr>
      <w:hyperlink w:anchor="_Toc51425766" w:history="1">
        <w:r w:rsidRPr="006D73CF">
          <w:rPr>
            <w:rStyle w:val="Hyperlink"/>
          </w:rPr>
          <w:t>1.2.2</w:t>
        </w:r>
        <w:r>
          <w:rPr>
            <w:rFonts w:asciiTheme="minorHAnsi" w:eastAsiaTheme="minorEastAsia" w:hAnsiTheme="minorHAnsi" w:cstheme="minorBidi"/>
            <w:sz w:val="22"/>
            <w:szCs w:val="22"/>
            <w:lang w:eastAsia="en-GB"/>
          </w:rPr>
          <w:tab/>
        </w:r>
        <w:r w:rsidRPr="006D73CF">
          <w:rPr>
            <w:rStyle w:val="Hyperlink"/>
          </w:rPr>
          <w:t>General Conditions</w:t>
        </w:r>
        <w:r>
          <w:rPr>
            <w:webHidden/>
          </w:rPr>
          <w:tab/>
        </w:r>
        <w:r>
          <w:rPr>
            <w:webHidden/>
          </w:rPr>
          <w:fldChar w:fldCharType="begin"/>
        </w:r>
        <w:r>
          <w:rPr>
            <w:webHidden/>
          </w:rPr>
          <w:instrText xml:space="preserve"> PAGEREF _Toc51425766 \h </w:instrText>
        </w:r>
        <w:r>
          <w:rPr>
            <w:webHidden/>
          </w:rPr>
        </w:r>
        <w:r>
          <w:rPr>
            <w:webHidden/>
          </w:rPr>
          <w:fldChar w:fldCharType="separate"/>
        </w:r>
        <w:r>
          <w:rPr>
            <w:webHidden/>
          </w:rPr>
          <w:t>18</w:t>
        </w:r>
        <w:r>
          <w:rPr>
            <w:webHidden/>
          </w:rPr>
          <w:fldChar w:fldCharType="end"/>
        </w:r>
      </w:hyperlink>
    </w:p>
    <w:p w14:paraId="5CE8A908" w14:textId="7E5AD6AD" w:rsidR="001A3774" w:rsidRDefault="001A3774">
      <w:pPr>
        <w:pStyle w:val="TOC2"/>
        <w:tabs>
          <w:tab w:val="left" w:pos="1100"/>
        </w:tabs>
        <w:rPr>
          <w:rFonts w:asciiTheme="minorHAnsi" w:eastAsiaTheme="minorEastAsia" w:hAnsiTheme="minorHAnsi" w:cstheme="minorBidi"/>
          <w:sz w:val="22"/>
          <w:szCs w:val="22"/>
          <w:lang w:eastAsia="en-GB"/>
        </w:rPr>
      </w:pPr>
      <w:hyperlink w:anchor="_Toc51425767" w:history="1">
        <w:r w:rsidRPr="006D73CF">
          <w:rPr>
            <w:rStyle w:val="Hyperlink"/>
          </w:rPr>
          <w:t>1.2.3</w:t>
        </w:r>
        <w:r>
          <w:rPr>
            <w:rFonts w:asciiTheme="minorHAnsi" w:eastAsiaTheme="minorEastAsia" w:hAnsiTheme="minorHAnsi" w:cstheme="minorBidi"/>
            <w:sz w:val="22"/>
            <w:szCs w:val="22"/>
            <w:lang w:eastAsia="en-GB"/>
          </w:rPr>
          <w:tab/>
        </w:r>
        <w:r w:rsidRPr="006D73CF">
          <w:rPr>
            <w:rStyle w:val="Hyperlink"/>
          </w:rPr>
          <w:t>Testing and Commissioning</w:t>
        </w:r>
        <w:r>
          <w:rPr>
            <w:webHidden/>
          </w:rPr>
          <w:tab/>
        </w:r>
        <w:r>
          <w:rPr>
            <w:webHidden/>
          </w:rPr>
          <w:fldChar w:fldCharType="begin"/>
        </w:r>
        <w:r>
          <w:rPr>
            <w:webHidden/>
          </w:rPr>
          <w:instrText xml:space="preserve"> PAGEREF _Toc51425767 \h </w:instrText>
        </w:r>
        <w:r>
          <w:rPr>
            <w:webHidden/>
          </w:rPr>
        </w:r>
        <w:r>
          <w:rPr>
            <w:webHidden/>
          </w:rPr>
          <w:fldChar w:fldCharType="separate"/>
        </w:r>
        <w:r>
          <w:rPr>
            <w:webHidden/>
          </w:rPr>
          <w:t>18</w:t>
        </w:r>
        <w:r>
          <w:rPr>
            <w:webHidden/>
          </w:rPr>
          <w:fldChar w:fldCharType="end"/>
        </w:r>
      </w:hyperlink>
    </w:p>
    <w:p w14:paraId="64A976B0" w14:textId="60BE0E0B" w:rsidR="001A3774" w:rsidRDefault="001A3774">
      <w:pPr>
        <w:pStyle w:val="TOC2"/>
        <w:tabs>
          <w:tab w:val="left" w:pos="1100"/>
        </w:tabs>
        <w:rPr>
          <w:rFonts w:asciiTheme="minorHAnsi" w:eastAsiaTheme="minorEastAsia" w:hAnsiTheme="minorHAnsi" w:cstheme="minorBidi"/>
          <w:sz w:val="22"/>
          <w:szCs w:val="22"/>
          <w:lang w:eastAsia="en-GB"/>
        </w:rPr>
      </w:pPr>
      <w:hyperlink w:anchor="_Toc51425768" w:history="1">
        <w:r w:rsidRPr="006D73CF">
          <w:rPr>
            <w:rStyle w:val="Hyperlink"/>
          </w:rPr>
          <w:t>1.2.4</w:t>
        </w:r>
        <w:r>
          <w:rPr>
            <w:rFonts w:asciiTheme="minorHAnsi" w:eastAsiaTheme="minorEastAsia" w:hAnsiTheme="minorHAnsi" w:cstheme="minorBidi"/>
            <w:sz w:val="22"/>
            <w:szCs w:val="22"/>
            <w:lang w:eastAsia="en-GB"/>
          </w:rPr>
          <w:tab/>
        </w:r>
        <w:r w:rsidRPr="006D73CF">
          <w:rPr>
            <w:rStyle w:val="Hyperlink"/>
          </w:rPr>
          <w:t>Construction Drawings</w:t>
        </w:r>
        <w:r>
          <w:rPr>
            <w:webHidden/>
          </w:rPr>
          <w:tab/>
        </w:r>
        <w:r>
          <w:rPr>
            <w:webHidden/>
          </w:rPr>
          <w:fldChar w:fldCharType="begin"/>
        </w:r>
        <w:r>
          <w:rPr>
            <w:webHidden/>
          </w:rPr>
          <w:instrText xml:space="preserve"> PAGEREF _Toc51425768 \h </w:instrText>
        </w:r>
        <w:r>
          <w:rPr>
            <w:webHidden/>
          </w:rPr>
        </w:r>
        <w:r>
          <w:rPr>
            <w:webHidden/>
          </w:rPr>
          <w:fldChar w:fldCharType="separate"/>
        </w:r>
        <w:r>
          <w:rPr>
            <w:webHidden/>
          </w:rPr>
          <w:t>19</w:t>
        </w:r>
        <w:r>
          <w:rPr>
            <w:webHidden/>
          </w:rPr>
          <w:fldChar w:fldCharType="end"/>
        </w:r>
      </w:hyperlink>
    </w:p>
    <w:p w14:paraId="543B3586" w14:textId="5EB9EF31" w:rsidR="001A3774" w:rsidRDefault="001A3774">
      <w:pPr>
        <w:pStyle w:val="TOC2"/>
        <w:tabs>
          <w:tab w:val="left" w:pos="1100"/>
        </w:tabs>
        <w:rPr>
          <w:rFonts w:asciiTheme="minorHAnsi" w:eastAsiaTheme="minorEastAsia" w:hAnsiTheme="minorHAnsi" w:cstheme="minorBidi"/>
          <w:sz w:val="22"/>
          <w:szCs w:val="22"/>
          <w:lang w:eastAsia="en-GB"/>
        </w:rPr>
      </w:pPr>
      <w:hyperlink w:anchor="_Toc51425769" w:history="1">
        <w:r w:rsidRPr="006D73CF">
          <w:rPr>
            <w:rStyle w:val="Hyperlink"/>
          </w:rPr>
          <w:t>1.2.5</w:t>
        </w:r>
        <w:r>
          <w:rPr>
            <w:rFonts w:asciiTheme="minorHAnsi" w:eastAsiaTheme="minorEastAsia" w:hAnsiTheme="minorHAnsi" w:cstheme="minorBidi"/>
            <w:sz w:val="22"/>
            <w:szCs w:val="22"/>
            <w:lang w:eastAsia="en-GB"/>
          </w:rPr>
          <w:tab/>
        </w:r>
        <w:r w:rsidRPr="006D73CF">
          <w:rPr>
            <w:rStyle w:val="Hyperlink"/>
          </w:rPr>
          <w:t>Platform Lift</w:t>
        </w:r>
        <w:r>
          <w:rPr>
            <w:webHidden/>
          </w:rPr>
          <w:tab/>
        </w:r>
        <w:r>
          <w:rPr>
            <w:webHidden/>
          </w:rPr>
          <w:fldChar w:fldCharType="begin"/>
        </w:r>
        <w:r>
          <w:rPr>
            <w:webHidden/>
          </w:rPr>
          <w:instrText xml:space="preserve"> PAGEREF _Toc51425769 \h </w:instrText>
        </w:r>
        <w:r>
          <w:rPr>
            <w:webHidden/>
          </w:rPr>
        </w:r>
        <w:r>
          <w:rPr>
            <w:webHidden/>
          </w:rPr>
          <w:fldChar w:fldCharType="separate"/>
        </w:r>
        <w:r>
          <w:rPr>
            <w:webHidden/>
          </w:rPr>
          <w:t>19</w:t>
        </w:r>
        <w:r>
          <w:rPr>
            <w:webHidden/>
          </w:rPr>
          <w:fldChar w:fldCharType="end"/>
        </w:r>
      </w:hyperlink>
    </w:p>
    <w:p w14:paraId="7E812B9E" w14:textId="70C1A77A" w:rsidR="001A3774" w:rsidRDefault="001A3774">
      <w:pPr>
        <w:pStyle w:val="TOC1"/>
        <w:rPr>
          <w:rFonts w:asciiTheme="minorHAnsi" w:eastAsiaTheme="minorEastAsia" w:hAnsiTheme="minorHAnsi" w:cstheme="minorBidi"/>
          <w:b w:val="0"/>
          <w:sz w:val="22"/>
          <w:szCs w:val="22"/>
          <w:lang w:eastAsia="en-GB"/>
        </w:rPr>
      </w:pPr>
      <w:hyperlink w:anchor="_Toc51425770" w:history="1">
        <w:r w:rsidRPr="006D73CF">
          <w:rPr>
            <w:rStyle w:val="Hyperlink"/>
            <w:rFonts w:cstheme="minorHAnsi"/>
          </w:rPr>
          <w:t>SECTION 5 – SUPPLEMENTARY DOCUMENTATION</w:t>
        </w:r>
        <w:r>
          <w:rPr>
            <w:webHidden/>
          </w:rPr>
          <w:tab/>
        </w:r>
        <w:r>
          <w:rPr>
            <w:webHidden/>
          </w:rPr>
          <w:fldChar w:fldCharType="begin"/>
        </w:r>
        <w:r>
          <w:rPr>
            <w:webHidden/>
          </w:rPr>
          <w:instrText xml:space="preserve"> PAGEREF _Toc51425770 \h </w:instrText>
        </w:r>
        <w:r>
          <w:rPr>
            <w:webHidden/>
          </w:rPr>
        </w:r>
        <w:r>
          <w:rPr>
            <w:webHidden/>
          </w:rPr>
          <w:fldChar w:fldCharType="separate"/>
        </w:r>
        <w:r>
          <w:rPr>
            <w:webHidden/>
          </w:rPr>
          <w:t>20</w:t>
        </w:r>
        <w:r>
          <w:rPr>
            <w:webHidden/>
          </w:rPr>
          <w:fldChar w:fldCharType="end"/>
        </w:r>
      </w:hyperlink>
    </w:p>
    <w:p w14:paraId="3C7359B7" w14:textId="32D74F11" w:rsidR="001A3774" w:rsidRDefault="001A3774">
      <w:pPr>
        <w:pStyle w:val="TOC2"/>
        <w:rPr>
          <w:rFonts w:asciiTheme="minorHAnsi" w:eastAsiaTheme="minorEastAsia" w:hAnsiTheme="minorHAnsi" w:cstheme="minorBidi"/>
          <w:sz w:val="22"/>
          <w:szCs w:val="22"/>
          <w:lang w:eastAsia="en-GB"/>
        </w:rPr>
      </w:pPr>
      <w:hyperlink w:anchor="_Toc51425771" w:history="1">
        <w:r w:rsidRPr="006D73CF">
          <w:rPr>
            <w:rStyle w:val="Hyperlink"/>
          </w:rPr>
          <w:t>5.1 – Draft Contract Form</w:t>
        </w:r>
        <w:r>
          <w:rPr>
            <w:webHidden/>
          </w:rPr>
          <w:tab/>
        </w:r>
        <w:r>
          <w:rPr>
            <w:webHidden/>
          </w:rPr>
          <w:fldChar w:fldCharType="begin"/>
        </w:r>
        <w:r>
          <w:rPr>
            <w:webHidden/>
          </w:rPr>
          <w:instrText xml:space="preserve"> PAGEREF _Toc51425771 \h </w:instrText>
        </w:r>
        <w:r>
          <w:rPr>
            <w:webHidden/>
          </w:rPr>
        </w:r>
        <w:r>
          <w:rPr>
            <w:webHidden/>
          </w:rPr>
          <w:fldChar w:fldCharType="separate"/>
        </w:r>
        <w:r>
          <w:rPr>
            <w:webHidden/>
          </w:rPr>
          <w:t>20</w:t>
        </w:r>
        <w:r>
          <w:rPr>
            <w:webHidden/>
          </w:rPr>
          <w:fldChar w:fldCharType="end"/>
        </w:r>
      </w:hyperlink>
    </w:p>
    <w:p w14:paraId="30458B23" w14:textId="46761627" w:rsidR="001A3774" w:rsidRDefault="001A3774">
      <w:pPr>
        <w:pStyle w:val="TOC2"/>
        <w:rPr>
          <w:rFonts w:asciiTheme="minorHAnsi" w:eastAsiaTheme="minorEastAsia" w:hAnsiTheme="minorHAnsi" w:cstheme="minorBidi"/>
          <w:sz w:val="22"/>
          <w:szCs w:val="22"/>
          <w:lang w:eastAsia="en-GB"/>
        </w:rPr>
      </w:pPr>
      <w:hyperlink w:anchor="_Toc51425772" w:history="1">
        <w:r w:rsidRPr="006D73CF">
          <w:rPr>
            <w:rStyle w:val="Hyperlink"/>
          </w:rPr>
          <w:t>5.2 – Glossary</w:t>
        </w:r>
        <w:r>
          <w:rPr>
            <w:webHidden/>
          </w:rPr>
          <w:tab/>
        </w:r>
        <w:r>
          <w:rPr>
            <w:webHidden/>
          </w:rPr>
          <w:fldChar w:fldCharType="begin"/>
        </w:r>
        <w:r>
          <w:rPr>
            <w:webHidden/>
          </w:rPr>
          <w:instrText xml:space="preserve"> PAGEREF _Toc51425772 \h </w:instrText>
        </w:r>
        <w:r>
          <w:rPr>
            <w:webHidden/>
          </w:rPr>
        </w:r>
        <w:r>
          <w:rPr>
            <w:webHidden/>
          </w:rPr>
          <w:fldChar w:fldCharType="separate"/>
        </w:r>
        <w:r>
          <w:rPr>
            <w:webHidden/>
          </w:rPr>
          <w:t>20</w:t>
        </w:r>
        <w:r>
          <w:rPr>
            <w:webHidden/>
          </w:rPr>
          <w:fldChar w:fldCharType="end"/>
        </w:r>
      </w:hyperlink>
    </w:p>
    <w:p w14:paraId="76F78664" w14:textId="3D53745A" w:rsidR="001A3774" w:rsidRDefault="001A3774">
      <w:pPr>
        <w:pStyle w:val="TOC2"/>
        <w:rPr>
          <w:rFonts w:asciiTheme="minorHAnsi" w:eastAsiaTheme="minorEastAsia" w:hAnsiTheme="minorHAnsi" w:cstheme="minorBidi"/>
          <w:sz w:val="22"/>
          <w:szCs w:val="22"/>
          <w:lang w:eastAsia="en-GB"/>
        </w:rPr>
      </w:pPr>
      <w:hyperlink w:anchor="_Toc51425773" w:history="1">
        <w:r w:rsidRPr="006D73CF">
          <w:rPr>
            <w:rStyle w:val="Hyperlink"/>
          </w:rPr>
          <w:t>5.3 – Specimen Performance Guarantee</w:t>
        </w:r>
        <w:r>
          <w:rPr>
            <w:webHidden/>
          </w:rPr>
          <w:tab/>
        </w:r>
        <w:r>
          <w:rPr>
            <w:webHidden/>
          </w:rPr>
          <w:fldChar w:fldCharType="begin"/>
        </w:r>
        <w:r>
          <w:rPr>
            <w:webHidden/>
          </w:rPr>
          <w:instrText xml:space="preserve"> PAGEREF _Toc51425773 \h </w:instrText>
        </w:r>
        <w:r>
          <w:rPr>
            <w:webHidden/>
          </w:rPr>
        </w:r>
        <w:r>
          <w:rPr>
            <w:webHidden/>
          </w:rPr>
          <w:fldChar w:fldCharType="separate"/>
        </w:r>
        <w:r>
          <w:rPr>
            <w:webHidden/>
          </w:rPr>
          <w:t>20</w:t>
        </w:r>
        <w:r>
          <w:rPr>
            <w:webHidden/>
          </w:rPr>
          <w:fldChar w:fldCharType="end"/>
        </w:r>
      </w:hyperlink>
    </w:p>
    <w:p w14:paraId="10EBB1E0" w14:textId="47E972D1" w:rsidR="001A3774" w:rsidRDefault="001A3774">
      <w:pPr>
        <w:pStyle w:val="TOC2"/>
        <w:rPr>
          <w:rFonts w:asciiTheme="minorHAnsi" w:eastAsiaTheme="minorEastAsia" w:hAnsiTheme="minorHAnsi" w:cstheme="minorBidi"/>
          <w:sz w:val="22"/>
          <w:szCs w:val="22"/>
          <w:lang w:eastAsia="en-GB"/>
        </w:rPr>
      </w:pPr>
      <w:hyperlink w:anchor="_Toc51425774" w:history="1">
        <w:r w:rsidRPr="006D73CF">
          <w:rPr>
            <w:rStyle w:val="Hyperlink"/>
          </w:rPr>
          <w:t>5.4 – Specimen Tender Guarantee</w:t>
        </w:r>
        <w:r>
          <w:rPr>
            <w:webHidden/>
          </w:rPr>
          <w:tab/>
        </w:r>
        <w:r>
          <w:rPr>
            <w:webHidden/>
          </w:rPr>
          <w:fldChar w:fldCharType="begin"/>
        </w:r>
        <w:r>
          <w:rPr>
            <w:webHidden/>
          </w:rPr>
          <w:instrText xml:space="preserve"> PAGEREF _Toc51425774 \h </w:instrText>
        </w:r>
        <w:r>
          <w:rPr>
            <w:webHidden/>
          </w:rPr>
        </w:r>
        <w:r>
          <w:rPr>
            <w:webHidden/>
          </w:rPr>
          <w:fldChar w:fldCharType="separate"/>
        </w:r>
        <w:r>
          <w:rPr>
            <w:webHidden/>
          </w:rPr>
          <w:t>20</w:t>
        </w:r>
        <w:r>
          <w:rPr>
            <w:webHidden/>
          </w:rPr>
          <w:fldChar w:fldCharType="end"/>
        </w:r>
      </w:hyperlink>
    </w:p>
    <w:p w14:paraId="3D13A87B" w14:textId="1B5FB8C1" w:rsidR="001A3774" w:rsidRDefault="001A3774">
      <w:pPr>
        <w:pStyle w:val="TOC2"/>
        <w:rPr>
          <w:rFonts w:asciiTheme="minorHAnsi" w:eastAsiaTheme="minorEastAsia" w:hAnsiTheme="minorHAnsi" w:cstheme="minorBidi"/>
          <w:sz w:val="22"/>
          <w:szCs w:val="22"/>
          <w:lang w:eastAsia="en-GB"/>
        </w:rPr>
      </w:pPr>
      <w:hyperlink w:anchor="_Toc51425775" w:history="1">
        <w:r w:rsidRPr="006D73CF">
          <w:rPr>
            <w:rStyle w:val="Hyperlink"/>
          </w:rPr>
          <w:t>5.5 – General Conditions of Contract</w:t>
        </w:r>
        <w:r>
          <w:rPr>
            <w:webHidden/>
          </w:rPr>
          <w:tab/>
        </w:r>
        <w:r>
          <w:rPr>
            <w:webHidden/>
          </w:rPr>
          <w:fldChar w:fldCharType="begin"/>
        </w:r>
        <w:r>
          <w:rPr>
            <w:webHidden/>
          </w:rPr>
          <w:instrText xml:space="preserve"> PAGEREF _Toc51425775 \h </w:instrText>
        </w:r>
        <w:r>
          <w:rPr>
            <w:webHidden/>
          </w:rPr>
        </w:r>
        <w:r>
          <w:rPr>
            <w:webHidden/>
          </w:rPr>
          <w:fldChar w:fldCharType="separate"/>
        </w:r>
        <w:r>
          <w:rPr>
            <w:webHidden/>
          </w:rPr>
          <w:t>20</w:t>
        </w:r>
        <w:r>
          <w:rPr>
            <w:webHidden/>
          </w:rPr>
          <w:fldChar w:fldCharType="end"/>
        </w:r>
      </w:hyperlink>
    </w:p>
    <w:p w14:paraId="363342D0" w14:textId="02DF448C" w:rsidR="001A3774" w:rsidRDefault="001A3774">
      <w:pPr>
        <w:pStyle w:val="TOC2"/>
        <w:rPr>
          <w:rFonts w:asciiTheme="minorHAnsi" w:eastAsiaTheme="minorEastAsia" w:hAnsiTheme="minorHAnsi" w:cstheme="minorBidi"/>
          <w:sz w:val="22"/>
          <w:szCs w:val="22"/>
          <w:lang w:eastAsia="en-GB"/>
        </w:rPr>
      </w:pPr>
      <w:hyperlink w:anchor="_Toc51425776" w:history="1">
        <w:r w:rsidRPr="006D73CF">
          <w:rPr>
            <w:rStyle w:val="Hyperlink"/>
          </w:rPr>
          <w:t>5.6 – General Rules Governing Tendering for NGOs</w:t>
        </w:r>
        <w:r>
          <w:rPr>
            <w:webHidden/>
          </w:rPr>
          <w:tab/>
        </w:r>
        <w:r>
          <w:rPr>
            <w:webHidden/>
          </w:rPr>
          <w:fldChar w:fldCharType="begin"/>
        </w:r>
        <w:r>
          <w:rPr>
            <w:webHidden/>
          </w:rPr>
          <w:instrText xml:space="preserve"> PAGEREF _Toc51425776 \h </w:instrText>
        </w:r>
        <w:r>
          <w:rPr>
            <w:webHidden/>
          </w:rPr>
        </w:r>
        <w:r>
          <w:rPr>
            <w:webHidden/>
          </w:rPr>
          <w:fldChar w:fldCharType="separate"/>
        </w:r>
        <w:r>
          <w:rPr>
            <w:webHidden/>
          </w:rPr>
          <w:t>20</w:t>
        </w:r>
        <w:r>
          <w:rPr>
            <w:webHidden/>
          </w:rPr>
          <w:fldChar w:fldCharType="end"/>
        </w:r>
      </w:hyperlink>
    </w:p>
    <w:p w14:paraId="2468EAE3" w14:textId="6796EE04" w:rsidR="001A6544" w:rsidRPr="00217F99" w:rsidRDefault="00CD0E19" w:rsidP="0005054B">
      <w:pPr>
        <w:tabs>
          <w:tab w:val="right" w:leader="dot" w:pos="9639"/>
        </w:tabs>
        <w:jc w:val="center"/>
        <w:rPr>
          <w:rFonts w:asciiTheme="minorHAnsi" w:hAnsiTheme="minorHAnsi" w:cstheme="minorHAnsi"/>
          <w:sz w:val="40"/>
          <w:szCs w:val="40"/>
          <w:lang w:val="en-GB"/>
        </w:rPr>
      </w:pPr>
      <w:r w:rsidRPr="00217F99">
        <w:rPr>
          <w:rFonts w:asciiTheme="minorHAnsi" w:hAnsiTheme="minorHAnsi" w:cstheme="minorHAnsi"/>
          <w:sz w:val="40"/>
          <w:szCs w:val="40"/>
          <w:lang w:val="en-GB"/>
        </w:rPr>
        <w:fldChar w:fldCharType="end"/>
      </w:r>
    </w:p>
    <w:p w14:paraId="6807C2C8" w14:textId="77777777" w:rsidR="001A6544" w:rsidRPr="00217F99" w:rsidRDefault="001A6544" w:rsidP="001A6544">
      <w:pPr>
        <w:jc w:val="center"/>
        <w:rPr>
          <w:rFonts w:asciiTheme="minorHAnsi" w:hAnsiTheme="minorHAnsi" w:cstheme="minorHAnsi"/>
          <w:sz w:val="40"/>
          <w:szCs w:val="40"/>
          <w:lang w:val="en-GB"/>
        </w:rPr>
      </w:pPr>
      <w:r w:rsidRPr="00217F99">
        <w:rPr>
          <w:rFonts w:asciiTheme="minorHAnsi" w:hAnsiTheme="minorHAnsi" w:cstheme="minorHAnsi"/>
          <w:sz w:val="40"/>
          <w:szCs w:val="40"/>
          <w:lang w:val="en-GB"/>
        </w:rPr>
        <w:t>~~~~~~~~~~~~~~~</w:t>
      </w:r>
    </w:p>
    <w:p w14:paraId="0CC854F7" w14:textId="77777777" w:rsidR="001A6544" w:rsidRPr="00217F99" w:rsidRDefault="001A6544">
      <w:pPr>
        <w:spacing w:after="200" w:line="276" w:lineRule="auto"/>
        <w:rPr>
          <w:rFonts w:asciiTheme="minorHAnsi" w:hAnsiTheme="minorHAnsi" w:cstheme="minorHAnsi"/>
        </w:rPr>
      </w:pPr>
      <w:r w:rsidRPr="00217F99">
        <w:rPr>
          <w:rFonts w:asciiTheme="minorHAnsi" w:hAnsiTheme="minorHAnsi" w:cstheme="minorHAnsi"/>
        </w:rPr>
        <w:br w:type="page"/>
      </w:r>
    </w:p>
    <w:p w14:paraId="7C704731" w14:textId="77777777" w:rsidR="00FB71E7" w:rsidRPr="00217F99" w:rsidRDefault="00FB71E7" w:rsidP="00FB71E7">
      <w:pPr>
        <w:pStyle w:val="Heading1"/>
        <w:rPr>
          <w:rFonts w:asciiTheme="minorHAnsi" w:hAnsiTheme="minorHAnsi" w:cstheme="minorHAnsi"/>
          <w:color w:val="FFFFFF"/>
          <w:sz w:val="16"/>
          <w:szCs w:val="16"/>
          <w:lang w:val="en-GB"/>
        </w:rPr>
      </w:pPr>
      <w:bookmarkStart w:id="1" w:name="_Toc255762055"/>
      <w:bookmarkStart w:id="2" w:name="_Toc256001525"/>
      <w:bookmarkStart w:id="3" w:name="_Toc256415272"/>
      <w:bookmarkStart w:id="4" w:name="_Toc256415922"/>
      <w:bookmarkStart w:id="5" w:name="_Toc256416065"/>
      <w:bookmarkStart w:id="6" w:name="_Toc385513302"/>
      <w:bookmarkStart w:id="7" w:name="_Toc51425715"/>
      <w:r w:rsidRPr="00217F99">
        <w:rPr>
          <w:rFonts w:asciiTheme="minorHAnsi" w:hAnsiTheme="minorHAnsi" w:cstheme="minorHAnsi"/>
          <w:lang w:val="en-GB"/>
        </w:rPr>
        <w:lastRenderedPageBreak/>
        <w:t>SECTION 1 – INSTRUCTIONS TO TENDERERS</w:t>
      </w:r>
      <w:bookmarkEnd w:id="1"/>
      <w:bookmarkEnd w:id="2"/>
      <w:bookmarkEnd w:id="3"/>
      <w:bookmarkEnd w:id="4"/>
      <w:bookmarkEnd w:id="5"/>
      <w:bookmarkEnd w:id="6"/>
      <w:bookmarkEnd w:id="7"/>
      <w:r w:rsidRPr="00217F99">
        <w:rPr>
          <w:rFonts w:asciiTheme="minorHAnsi" w:hAnsiTheme="minorHAnsi" w:cstheme="minorHAnsi"/>
        </w:rPr>
        <w:tab/>
      </w:r>
    </w:p>
    <w:tbl>
      <w:tblPr>
        <w:tblStyle w:val="TableGrid"/>
        <w:tblW w:w="492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5"/>
        <w:gridCol w:w="790"/>
        <w:gridCol w:w="7994"/>
      </w:tblGrid>
      <w:tr w:rsidR="00FB02F3" w:rsidRPr="00217F99" w14:paraId="4B06ABE5" w14:textId="77777777" w:rsidTr="00D73A26">
        <w:tc>
          <w:tcPr>
            <w:tcW w:w="376" w:type="pct"/>
          </w:tcPr>
          <w:p w14:paraId="7A681D3B"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07365926" w14:textId="77777777" w:rsidR="00FB02F3" w:rsidRPr="00217F99" w:rsidRDefault="00FB02F3" w:rsidP="00FB71E7">
            <w:pPr>
              <w:pStyle w:val="Heading1"/>
              <w:outlineLvl w:val="0"/>
              <w:rPr>
                <w:rFonts w:asciiTheme="minorHAnsi" w:hAnsiTheme="minorHAnsi" w:cstheme="minorHAnsi"/>
                <w:b w:val="0"/>
              </w:rPr>
            </w:pPr>
            <w:bookmarkStart w:id="8" w:name="_Toc256001527"/>
            <w:bookmarkStart w:id="9" w:name="_Toc256415274"/>
            <w:bookmarkStart w:id="10" w:name="_Toc256415924"/>
            <w:bookmarkStart w:id="11" w:name="_Toc256416067"/>
            <w:bookmarkStart w:id="12" w:name="_Toc385513303"/>
            <w:bookmarkStart w:id="13" w:name="_Toc51425716"/>
            <w:r w:rsidRPr="00217F99">
              <w:rPr>
                <w:rFonts w:asciiTheme="minorHAnsi" w:hAnsiTheme="minorHAnsi" w:cstheme="minorHAnsi"/>
                <w:lang w:val="en-GB"/>
              </w:rPr>
              <w:t>1. General Instructions</w:t>
            </w:r>
            <w:bookmarkEnd w:id="8"/>
            <w:bookmarkEnd w:id="9"/>
            <w:bookmarkEnd w:id="10"/>
            <w:bookmarkEnd w:id="11"/>
            <w:bookmarkEnd w:id="12"/>
            <w:bookmarkEnd w:id="13"/>
          </w:p>
        </w:tc>
      </w:tr>
      <w:tr w:rsidR="00FB02F3" w:rsidRPr="00217F99" w14:paraId="7EF2F812" w14:textId="77777777" w:rsidTr="00D73A26">
        <w:tc>
          <w:tcPr>
            <w:tcW w:w="376" w:type="pct"/>
          </w:tcPr>
          <w:p w14:paraId="59FD46A8"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648C8C65" w14:textId="77777777" w:rsidR="00FB02F3" w:rsidRPr="00217F99" w:rsidRDefault="00FB02F3" w:rsidP="00FB71E7">
            <w:pPr>
              <w:rPr>
                <w:rFonts w:asciiTheme="minorHAnsi" w:hAnsiTheme="minorHAnsi" w:cstheme="minorHAnsi"/>
              </w:rPr>
            </w:pPr>
          </w:p>
        </w:tc>
      </w:tr>
      <w:tr w:rsidR="0095674C" w:rsidRPr="00217F99" w14:paraId="40708C2C" w14:textId="77777777" w:rsidTr="00D73A26">
        <w:tc>
          <w:tcPr>
            <w:tcW w:w="376" w:type="pct"/>
          </w:tcPr>
          <w:p w14:paraId="4A23D4A2" w14:textId="77777777" w:rsidR="0095674C" w:rsidRPr="00217F99" w:rsidRDefault="0095674C" w:rsidP="0095674C">
            <w:pPr>
              <w:rPr>
                <w:rFonts w:asciiTheme="minorHAnsi" w:hAnsiTheme="minorHAnsi" w:cstheme="minorHAnsi"/>
                <w:sz w:val="20"/>
                <w:szCs w:val="20"/>
                <w:lang w:val="en-GB"/>
              </w:rPr>
            </w:pPr>
            <w:r w:rsidRPr="00217F99">
              <w:rPr>
                <w:rFonts w:asciiTheme="minorHAnsi" w:hAnsiTheme="minorHAnsi" w:cstheme="minorHAnsi"/>
                <w:sz w:val="20"/>
                <w:szCs w:val="20"/>
                <w:lang w:val="en-GB"/>
              </w:rPr>
              <w:t>1.1</w:t>
            </w:r>
          </w:p>
        </w:tc>
        <w:tc>
          <w:tcPr>
            <w:tcW w:w="4624" w:type="pct"/>
            <w:gridSpan w:val="2"/>
          </w:tcPr>
          <w:p w14:paraId="044EB3E0" w14:textId="77777777" w:rsidR="0095674C" w:rsidRDefault="0095674C" w:rsidP="0095674C">
            <w:pPr>
              <w:pStyle w:val="FootnoteText"/>
              <w:jc w:val="both"/>
              <w:rPr>
                <w:rFonts w:ascii="Trebuchet MS" w:hAnsi="Trebuchet MS" w:cs="Arial"/>
                <w:lang w:val="en-GB"/>
              </w:rPr>
            </w:pPr>
            <w:r w:rsidRPr="00E076C7">
              <w:rPr>
                <w:rFonts w:ascii="Trebuchet MS" w:hAnsi="Trebuchet MS" w:cs="Arial"/>
                <w:lang w:val="en-GB"/>
              </w:rPr>
              <w:t xml:space="preserve">In submitting a </w:t>
            </w:r>
            <w:r w:rsidRPr="00970FD7">
              <w:rPr>
                <w:rFonts w:ascii="Trebuchet MS" w:hAnsi="Trebuchet MS" w:cs="Arial"/>
                <w:lang w:val="en-GB"/>
              </w:rPr>
              <w:t>tender</w:t>
            </w:r>
            <w:r w:rsidRPr="00E076C7">
              <w:rPr>
                <w:rFonts w:ascii="Trebuchet MS" w:hAnsi="Trebuchet MS" w:cs="Arial"/>
                <w:lang w:val="en-GB"/>
              </w:rPr>
              <w:t>, the tenderer accepts in full</w:t>
            </w:r>
            <w:r w:rsidRPr="00E076C7">
              <w:rPr>
                <w:rFonts w:ascii="Trebuchet MS" w:hAnsi="Trebuchet MS"/>
                <w:lang w:val="en-GB"/>
              </w:rPr>
              <w:t xml:space="preserve"> and in its entirety, the content of this tender document, including subsequent Clarifications issued by the </w:t>
            </w:r>
            <w:r>
              <w:rPr>
                <w:rFonts w:ascii="Trebuchet MS" w:hAnsi="Trebuchet MS"/>
                <w:lang w:val="en-GB"/>
              </w:rPr>
              <w:t>Non Governmental Organisation (NGO)</w:t>
            </w:r>
            <w:r w:rsidRPr="00E076C7">
              <w:rPr>
                <w:rFonts w:ascii="Trebuchet MS" w:hAnsi="Trebuchet MS"/>
                <w:lang w:val="en-GB"/>
              </w:rPr>
              <w:t xml:space="preserve">, </w:t>
            </w:r>
            <w:r w:rsidRPr="00E076C7">
              <w:rPr>
                <w:rFonts w:ascii="Trebuchet MS" w:hAnsi="Trebuchet MS" w:cs="Arial"/>
                <w:lang w:val="en-GB"/>
              </w:rPr>
              <w:t xml:space="preserve">whatever </w:t>
            </w:r>
            <w:r>
              <w:rPr>
                <w:rFonts w:ascii="Trebuchet MS" w:hAnsi="Trebuchet MS" w:cs="Arial"/>
                <w:lang w:val="en-GB"/>
              </w:rPr>
              <w:t>the economic operator’s</w:t>
            </w:r>
            <w:r w:rsidRPr="00E076C7">
              <w:rPr>
                <w:rFonts w:ascii="Trebuchet MS" w:hAnsi="Trebuchet MS" w:cs="Arial"/>
                <w:lang w:val="en-GB"/>
              </w:rPr>
              <w:t xml:space="preserve"> own corresponding conditions may be, which</w:t>
            </w:r>
            <w:r>
              <w:rPr>
                <w:rFonts w:ascii="Trebuchet MS" w:hAnsi="Trebuchet MS" w:cs="Arial"/>
                <w:lang w:val="en-GB"/>
              </w:rPr>
              <w:t xml:space="preserve"> through the submission of the tender is waived</w:t>
            </w:r>
            <w:r w:rsidRPr="00E076C7">
              <w:rPr>
                <w:rFonts w:ascii="Trebuchet MS" w:hAnsi="Trebuchet MS"/>
                <w:lang w:val="en-GB"/>
              </w:rPr>
              <w:t xml:space="preserve">. </w:t>
            </w:r>
            <w:r w:rsidRPr="00E076C7">
              <w:rPr>
                <w:rFonts w:ascii="Trebuchet MS" w:hAnsi="Trebuchet MS" w:cs="Arial"/>
                <w:lang w:val="en-GB"/>
              </w:rPr>
              <w:t xml:space="preserve">Tenderers are expected to examine carefully and comply with all instructions, forms, contract provisions and specifications contained in this tender document. These Instructions to Tenderers complement the General Rules Governing Tenders </w:t>
            </w:r>
            <w:r>
              <w:rPr>
                <w:rFonts w:ascii="Trebuchet MS" w:hAnsi="Trebuchet MS" w:cs="Arial"/>
                <w:lang w:val="en-GB"/>
              </w:rPr>
              <w:t>for NGOs.</w:t>
            </w:r>
          </w:p>
          <w:p w14:paraId="5A574901" w14:textId="77777777" w:rsidR="0095674C" w:rsidRPr="00E076C7" w:rsidRDefault="0095674C" w:rsidP="0095674C">
            <w:pPr>
              <w:pStyle w:val="Subtitle"/>
              <w:spacing w:before="0" w:after="0"/>
              <w:jc w:val="both"/>
              <w:rPr>
                <w:rFonts w:ascii="Trebuchet MS" w:hAnsi="Trebuchet MS"/>
                <w:sz w:val="20"/>
                <w:lang w:val="en-GB"/>
              </w:rPr>
            </w:pPr>
            <w:r w:rsidRPr="00E076C7">
              <w:rPr>
                <w:rFonts w:ascii="Trebuchet MS" w:hAnsi="Trebuchet MS" w:cs="Arial"/>
                <w:sz w:val="20"/>
                <w:lang w:val="en-GB"/>
              </w:rPr>
              <w:t xml:space="preserve">No account can be taken of any reservation in the tender </w:t>
            </w:r>
            <w:r>
              <w:rPr>
                <w:rFonts w:ascii="Trebuchet MS" w:hAnsi="Trebuchet MS" w:cs="Arial"/>
                <w:sz w:val="20"/>
                <w:lang w:val="en-GB"/>
              </w:rPr>
              <w:t>in respect of the procurement</w:t>
            </w:r>
            <w:r w:rsidRPr="00E076C7">
              <w:rPr>
                <w:rFonts w:ascii="Trebuchet MS" w:hAnsi="Trebuchet MS" w:cs="Arial"/>
                <w:sz w:val="20"/>
                <w:lang w:val="en-GB"/>
              </w:rPr>
              <w:t xml:space="preserve"> document</w:t>
            </w:r>
            <w:r>
              <w:rPr>
                <w:rFonts w:ascii="Trebuchet MS" w:hAnsi="Trebuchet MS" w:cs="Arial"/>
                <w:sz w:val="20"/>
                <w:lang w:val="en-GB"/>
              </w:rPr>
              <w:t>s</w:t>
            </w:r>
            <w:r w:rsidRPr="00E076C7">
              <w:rPr>
                <w:rFonts w:ascii="Trebuchet MS" w:hAnsi="Trebuchet MS" w:cs="Arial"/>
                <w:sz w:val="20"/>
                <w:lang w:val="en-GB"/>
              </w:rPr>
              <w:t xml:space="preserve">; </w:t>
            </w:r>
            <w:r w:rsidRPr="00E076C7">
              <w:rPr>
                <w:rFonts w:ascii="Trebuchet MS" w:hAnsi="Trebuchet MS"/>
                <w:sz w:val="20"/>
                <w:lang w:val="en-GB"/>
              </w:rPr>
              <w:t xml:space="preserve">any disagreement, contradiction, alteration or deviation shall lead to the tender offer not being considered any further. </w:t>
            </w:r>
          </w:p>
          <w:p w14:paraId="619880C8" w14:textId="77777777" w:rsidR="0095674C" w:rsidRPr="00E076C7" w:rsidRDefault="0095674C" w:rsidP="0095674C">
            <w:pPr>
              <w:pStyle w:val="Subtitle"/>
              <w:spacing w:before="0" w:after="0"/>
              <w:jc w:val="both"/>
              <w:rPr>
                <w:rFonts w:ascii="Trebuchet MS" w:hAnsi="Trebuchet MS"/>
                <w:sz w:val="20"/>
                <w:lang w:val="en-GB"/>
              </w:rPr>
            </w:pPr>
          </w:p>
          <w:p w14:paraId="61BA31A8" w14:textId="77777777" w:rsidR="0095674C" w:rsidRPr="00217F99" w:rsidRDefault="0095674C" w:rsidP="0095674C">
            <w:pPr>
              <w:jc w:val="both"/>
              <w:rPr>
                <w:rFonts w:asciiTheme="minorHAnsi" w:hAnsiTheme="minorHAnsi" w:cstheme="minorHAnsi"/>
                <w:b/>
                <w:iCs/>
                <w:sz w:val="20"/>
                <w:szCs w:val="20"/>
                <w:lang w:val="en-GB"/>
              </w:rPr>
            </w:pPr>
            <w:r w:rsidRPr="00217F99">
              <w:rPr>
                <w:rFonts w:asciiTheme="minorHAnsi" w:hAnsiTheme="minorHAnsi" w:cstheme="minorHAnsi"/>
                <w:b/>
                <w:iCs/>
                <w:sz w:val="20"/>
                <w:lang w:val="en-GB"/>
              </w:rPr>
              <w:t xml:space="preserve">Prospective tenderers must submit their offer by depositing it in the tender box, located at </w:t>
            </w:r>
            <w:r w:rsidRPr="00EA3CD1">
              <w:rPr>
                <w:rFonts w:asciiTheme="minorHAnsi" w:hAnsiTheme="minorHAnsi" w:cstheme="minorHAnsi"/>
                <w:b/>
                <w:i/>
                <w:iCs/>
                <w:sz w:val="20"/>
                <w:lang w:val="en-GB"/>
              </w:rPr>
              <w:t>Xrobb l-Għaġin Nature Park and Sustainable Development Centre</w:t>
            </w:r>
            <w:r>
              <w:rPr>
                <w:rFonts w:asciiTheme="minorHAnsi" w:hAnsiTheme="minorHAnsi" w:cstheme="minorHAnsi"/>
                <w:b/>
                <w:i/>
                <w:iCs/>
                <w:sz w:val="20"/>
                <w:lang w:val="en-GB"/>
              </w:rPr>
              <w:t xml:space="preserve">, Triq </w:t>
            </w:r>
            <w:r w:rsidRPr="00EA3CD1">
              <w:rPr>
                <w:rFonts w:asciiTheme="minorHAnsi" w:hAnsiTheme="minorHAnsi" w:cstheme="minorHAnsi"/>
                <w:b/>
                <w:i/>
                <w:iCs/>
                <w:sz w:val="20"/>
                <w:lang w:val="en-GB"/>
              </w:rPr>
              <w:t>Xrobb l-Għaġin</w:t>
            </w:r>
            <w:r>
              <w:rPr>
                <w:rFonts w:asciiTheme="minorHAnsi" w:hAnsiTheme="minorHAnsi" w:cstheme="minorHAnsi"/>
                <w:b/>
                <w:i/>
                <w:iCs/>
                <w:sz w:val="20"/>
                <w:lang w:val="en-GB"/>
              </w:rPr>
              <w:t>, Marsaxlokk, Malta</w:t>
            </w:r>
            <w:r w:rsidRPr="00217F99">
              <w:rPr>
                <w:rFonts w:asciiTheme="minorHAnsi" w:hAnsiTheme="minorHAnsi" w:cstheme="minorHAnsi"/>
                <w:b/>
                <w:iCs/>
                <w:sz w:val="20"/>
                <w:szCs w:val="20"/>
                <w:lang w:val="en-GB"/>
              </w:rPr>
              <w:t>. Prospective tenders take full responsible to submit their offer by the set tender submission deadline.</w:t>
            </w:r>
          </w:p>
          <w:p w14:paraId="0C7E1F28" w14:textId="77777777" w:rsidR="0095674C" w:rsidRDefault="0095674C" w:rsidP="0095674C">
            <w:pPr>
              <w:jc w:val="both"/>
              <w:rPr>
                <w:rFonts w:ascii="Trebuchet MS" w:hAnsi="Trebuchet MS" w:cs="Arial"/>
                <w:b/>
                <w:iCs/>
                <w:sz w:val="20"/>
                <w:szCs w:val="20"/>
                <w:lang w:val="en-GB"/>
              </w:rPr>
            </w:pPr>
          </w:p>
          <w:p w14:paraId="5D7DF9A7" w14:textId="77777777" w:rsidR="0095674C" w:rsidRPr="00986600" w:rsidRDefault="0095674C" w:rsidP="0095674C">
            <w:pPr>
              <w:spacing w:line="276" w:lineRule="auto"/>
              <w:jc w:val="both"/>
              <w:rPr>
                <w:rFonts w:ascii="Trebuchet MS" w:hAnsi="Trebuchet MS"/>
                <w:b/>
                <w:sz w:val="20"/>
                <w:lang w:val="en-GB"/>
              </w:rPr>
            </w:pPr>
            <w:r w:rsidRPr="00986600">
              <w:rPr>
                <w:rFonts w:ascii="Trebuchet MS" w:hAnsi="Trebuchet MS"/>
                <w:b/>
                <w:sz w:val="20"/>
                <w:lang w:val="en-GB"/>
              </w:rPr>
              <w:t xml:space="preserve">Note: </w:t>
            </w:r>
          </w:p>
          <w:p w14:paraId="44DF5761" w14:textId="77777777" w:rsidR="0095674C" w:rsidRDefault="0095674C" w:rsidP="0095674C">
            <w:pPr>
              <w:spacing w:line="276" w:lineRule="auto"/>
              <w:jc w:val="both"/>
              <w:rPr>
                <w:rFonts w:ascii="Trebuchet MS" w:hAnsi="Trebuchet MS"/>
                <w:b/>
                <w:sz w:val="20"/>
                <w:lang w:val="en-GB"/>
              </w:rPr>
            </w:pPr>
            <w:r w:rsidRPr="00986600">
              <w:rPr>
                <w:rFonts w:ascii="Trebuchet MS" w:hAnsi="Trebuchet MS"/>
                <w:b/>
                <w:sz w:val="20"/>
                <w:lang w:val="en-GB"/>
              </w:rPr>
              <w:t>Where in this tender document a standard is quoted, it is to be understood that the Contracting Authority will accept equivalent standards. However, it will be the responsibility of the respective bidders to prove that the standards they quoted are equivalent to the standards requested by the Contracting Authority</w:t>
            </w:r>
            <w:r>
              <w:rPr>
                <w:rFonts w:ascii="Trebuchet MS" w:hAnsi="Trebuchet MS"/>
                <w:b/>
                <w:sz w:val="20"/>
                <w:lang w:val="en-GB"/>
              </w:rPr>
              <w:t>.</w:t>
            </w:r>
          </w:p>
          <w:p w14:paraId="47280AAA" w14:textId="77777777" w:rsidR="0095674C" w:rsidRDefault="0095674C" w:rsidP="0095674C">
            <w:pPr>
              <w:spacing w:line="276" w:lineRule="auto"/>
              <w:jc w:val="both"/>
              <w:rPr>
                <w:rFonts w:ascii="Trebuchet MS" w:hAnsi="Trebuchet MS"/>
                <w:b/>
                <w:sz w:val="20"/>
                <w:lang w:val="en-GB"/>
              </w:rPr>
            </w:pPr>
          </w:p>
          <w:p w14:paraId="662E0135" w14:textId="478D3C23" w:rsidR="0095674C" w:rsidRDefault="0095674C" w:rsidP="0095674C">
            <w:pPr>
              <w:pStyle w:val="def-head"/>
              <w:shd w:val="clear" w:color="auto" w:fill="FFFFFF"/>
              <w:spacing w:before="0" w:beforeAutospacing="0" w:after="0" w:afterAutospacing="0" w:line="276" w:lineRule="auto"/>
              <w:jc w:val="both"/>
              <w:rPr>
                <w:rFonts w:ascii="Trebuchet MS" w:hAnsi="Trebuchet MS"/>
                <w:iCs/>
                <w:sz w:val="20"/>
                <w:szCs w:val="20"/>
              </w:rPr>
            </w:pPr>
            <w:r>
              <w:rPr>
                <w:rFonts w:ascii="Trebuchet MS" w:hAnsi="Trebuchet MS"/>
                <w:iCs/>
                <w:sz w:val="20"/>
                <w:szCs w:val="20"/>
              </w:rPr>
              <w:t xml:space="preserve">The Estimated Procurement Value for this Call for Tenders has been based on comprehensive research including appropriate financial analysis. In the context of this procurement, the Estimated Procurement Value, based on market research, is that of € </w:t>
            </w:r>
            <w:r w:rsidR="002C7ABF">
              <w:rPr>
                <w:rFonts w:ascii="Trebuchet MS" w:hAnsi="Trebuchet MS"/>
                <w:iCs/>
                <w:sz w:val="20"/>
                <w:szCs w:val="20"/>
              </w:rPr>
              <w:t>12,3</w:t>
            </w:r>
            <w:r w:rsidR="002075B0">
              <w:rPr>
                <w:rFonts w:ascii="Trebuchet MS" w:hAnsi="Trebuchet MS"/>
                <w:iCs/>
                <w:sz w:val="20"/>
                <w:szCs w:val="20"/>
              </w:rPr>
              <w:t>00</w:t>
            </w:r>
            <w:r>
              <w:rPr>
                <w:rFonts w:ascii="Trebuchet MS" w:hAnsi="Trebuchet MS"/>
                <w:iCs/>
                <w:sz w:val="20"/>
                <w:szCs w:val="20"/>
              </w:rPr>
              <w:t xml:space="preserve"> excluding VAT.</w:t>
            </w:r>
          </w:p>
          <w:p w14:paraId="0DF14C36" w14:textId="77777777" w:rsidR="0095674C" w:rsidRDefault="0095674C" w:rsidP="0095674C">
            <w:pPr>
              <w:pStyle w:val="Default"/>
              <w:spacing w:line="276" w:lineRule="auto"/>
              <w:jc w:val="both"/>
              <w:rPr>
                <w:sz w:val="20"/>
                <w:szCs w:val="20"/>
              </w:rPr>
            </w:pPr>
          </w:p>
          <w:p w14:paraId="7D05740D" w14:textId="77777777" w:rsidR="0095674C" w:rsidRDefault="0095674C" w:rsidP="0095674C">
            <w:pPr>
              <w:pStyle w:val="Default"/>
              <w:spacing w:line="276" w:lineRule="auto"/>
              <w:jc w:val="both"/>
              <w:rPr>
                <w:iCs/>
                <w:color w:val="auto"/>
                <w:sz w:val="20"/>
                <w:szCs w:val="20"/>
              </w:rPr>
            </w:pPr>
            <w:r>
              <w:rPr>
                <w:iCs/>
                <w:color w:val="auto"/>
                <w:sz w:val="20"/>
                <w:szCs w:val="20"/>
              </w:rPr>
              <w:t xml:space="preserve">The purpose of this value shall be the guidance of prospective bidders when submitting their offer and is not to be considered as a binding capping price. </w:t>
            </w:r>
          </w:p>
          <w:p w14:paraId="55421F04" w14:textId="77777777" w:rsidR="0095674C" w:rsidRDefault="0095674C" w:rsidP="0095674C">
            <w:pPr>
              <w:pStyle w:val="Default"/>
              <w:spacing w:line="276" w:lineRule="auto"/>
              <w:ind w:left="720"/>
              <w:jc w:val="both"/>
              <w:rPr>
                <w:iCs/>
                <w:color w:val="auto"/>
                <w:sz w:val="20"/>
                <w:szCs w:val="20"/>
              </w:rPr>
            </w:pPr>
          </w:p>
          <w:p w14:paraId="64ACC5E0" w14:textId="77777777" w:rsidR="0095674C" w:rsidRPr="00B27D51" w:rsidRDefault="0095674C" w:rsidP="0095674C">
            <w:pPr>
              <w:spacing w:line="276" w:lineRule="auto"/>
              <w:jc w:val="both"/>
              <w:rPr>
                <w:rFonts w:ascii="Trebuchet MS" w:hAnsi="Trebuchet MS"/>
              </w:rPr>
            </w:pPr>
            <w:r w:rsidRPr="00B27D51">
              <w:rPr>
                <w:rFonts w:ascii="Trebuchet MS" w:hAnsi="Trebuchet MS"/>
                <w:iCs/>
                <w:sz w:val="20"/>
                <w:szCs w:val="20"/>
              </w:rPr>
              <w:t xml:space="preserve">Therefore, the published Estimated Procurement Value is not restrictive and final on the Contracting Authority. Economic Operators are free to submit financial offers above or below the Estimated Procurement Value. </w:t>
            </w:r>
            <w:r w:rsidRPr="009F69D0">
              <w:rPr>
                <w:rFonts w:ascii="Trebuchet MS" w:hAnsi="Trebuchet MS"/>
                <w:iCs/>
                <w:sz w:val="20"/>
                <w:szCs w:val="20"/>
              </w:rPr>
              <w:t>However, the</w:t>
            </w:r>
            <w:r w:rsidRPr="00B27D51">
              <w:rPr>
                <w:rFonts w:ascii="Trebuchet MS" w:hAnsi="Trebuchet MS"/>
                <w:iCs/>
                <w:sz w:val="20"/>
                <w:szCs w:val="20"/>
              </w:rPr>
              <w:t xml:space="preserve"> Contracting Authority reserves the right to accept or reject Financial Offers exceeding the Estimated Procurement Value</w:t>
            </w:r>
          </w:p>
          <w:p w14:paraId="53301204" w14:textId="77777777" w:rsidR="0095674C" w:rsidRDefault="0095674C" w:rsidP="0095674C">
            <w:pPr>
              <w:jc w:val="both"/>
              <w:rPr>
                <w:rFonts w:ascii="Trebuchet MS" w:hAnsi="Trebuchet MS" w:cs="Arial"/>
                <w:sz w:val="20"/>
                <w:lang w:val="en-GB"/>
              </w:rPr>
            </w:pPr>
          </w:p>
          <w:p w14:paraId="08C67483" w14:textId="77777777" w:rsidR="0095674C" w:rsidRPr="00217F99" w:rsidRDefault="0095674C" w:rsidP="0095674C">
            <w:pPr>
              <w:jc w:val="both"/>
              <w:rPr>
                <w:rFonts w:asciiTheme="minorHAnsi" w:hAnsiTheme="minorHAnsi" w:cstheme="minorHAnsi"/>
                <w:b/>
              </w:rPr>
            </w:pPr>
          </w:p>
        </w:tc>
      </w:tr>
      <w:tr w:rsidR="00F2380A" w:rsidRPr="00217F99" w14:paraId="4BFFFDEE" w14:textId="77777777" w:rsidTr="00D73A26">
        <w:tc>
          <w:tcPr>
            <w:tcW w:w="376" w:type="pct"/>
          </w:tcPr>
          <w:p w14:paraId="38BE51DF" w14:textId="77777777" w:rsidR="00F2380A" w:rsidRPr="00217F99" w:rsidRDefault="00F2380A" w:rsidP="00F2380A">
            <w:pPr>
              <w:rPr>
                <w:rFonts w:asciiTheme="minorHAnsi" w:hAnsiTheme="minorHAnsi" w:cstheme="minorHAnsi"/>
                <w:sz w:val="20"/>
                <w:szCs w:val="20"/>
                <w:lang w:val="en-GB"/>
              </w:rPr>
            </w:pPr>
            <w:r w:rsidRPr="00217F99">
              <w:rPr>
                <w:rFonts w:asciiTheme="minorHAnsi" w:hAnsiTheme="minorHAnsi" w:cstheme="minorHAnsi"/>
                <w:sz w:val="20"/>
                <w:szCs w:val="20"/>
                <w:lang w:val="en-GB"/>
              </w:rPr>
              <w:t>1.2</w:t>
            </w:r>
          </w:p>
        </w:tc>
        <w:tc>
          <w:tcPr>
            <w:tcW w:w="4624" w:type="pct"/>
            <w:gridSpan w:val="2"/>
          </w:tcPr>
          <w:p w14:paraId="7E540045" w14:textId="1BC080C5" w:rsidR="00F2380A" w:rsidRPr="00EF264B" w:rsidRDefault="00F2380A" w:rsidP="00F2380A">
            <w:pPr>
              <w:jc w:val="both"/>
              <w:rPr>
                <w:rFonts w:asciiTheme="minorHAnsi" w:hAnsiTheme="minorHAnsi" w:cstheme="minorHAnsi"/>
                <w:sz w:val="20"/>
                <w:szCs w:val="20"/>
                <w:lang w:val="en-GB"/>
              </w:rPr>
            </w:pPr>
            <w:r w:rsidRPr="00EF264B">
              <w:rPr>
                <w:rFonts w:asciiTheme="minorHAnsi" w:hAnsiTheme="minorHAnsi" w:cstheme="minorHAnsi"/>
                <w:sz w:val="20"/>
                <w:szCs w:val="20"/>
                <w:lang w:val="en-GB"/>
              </w:rPr>
              <w:t xml:space="preserve">The subject of this tender is the provision of the following </w:t>
            </w:r>
            <w:r w:rsidR="00C60E6A">
              <w:rPr>
                <w:rFonts w:asciiTheme="minorHAnsi" w:hAnsiTheme="minorHAnsi" w:cstheme="minorHAnsi"/>
                <w:sz w:val="20"/>
                <w:szCs w:val="20"/>
                <w:lang w:val="en-GB"/>
              </w:rPr>
              <w:t>supplies</w:t>
            </w:r>
            <w:r w:rsidRPr="00EF264B">
              <w:rPr>
                <w:rFonts w:asciiTheme="minorHAnsi" w:hAnsiTheme="minorHAnsi" w:cstheme="minorHAnsi"/>
                <w:sz w:val="20"/>
                <w:szCs w:val="20"/>
                <w:lang w:val="en-GB"/>
              </w:rPr>
              <w:t>:</w:t>
            </w:r>
          </w:p>
          <w:p w14:paraId="779B4848" w14:textId="10AFB72F" w:rsidR="00F2380A" w:rsidRPr="00EF264B" w:rsidRDefault="00C60E6A" w:rsidP="00F2380A">
            <w:pPr>
              <w:pStyle w:val="ListParagraph"/>
              <w:numPr>
                <w:ilvl w:val="0"/>
                <w:numId w:val="1"/>
              </w:numPr>
              <w:jc w:val="both"/>
              <w:rPr>
                <w:rFonts w:asciiTheme="minorHAnsi" w:hAnsiTheme="minorHAnsi" w:cstheme="minorHAnsi"/>
                <w:sz w:val="20"/>
                <w:szCs w:val="20"/>
                <w:lang w:val="en-GB"/>
              </w:rPr>
            </w:pPr>
            <w:bookmarkStart w:id="14" w:name="_Hlk45748480"/>
            <w:r>
              <w:rPr>
                <w:rFonts w:asciiTheme="minorHAnsi" w:hAnsiTheme="minorHAnsi" w:cstheme="minorHAnsi"/>
                <w:sz w:val="20"/>
                <w:szCs w:val="20"/>
                <w:lang w:val="en-GB"/>
              </w:rPr>
              <w:t>Platform lift</w:t>
            </w:r>
          </w:p>
          <w:bookmarkEnd w:id="14"/>
          <w:p w14:paraId="1B30DDAE" w14:textId="77777777" w:rsidR="00F2380A" w:rsidRDefault="00F2380A" w:rsidP="00F2380A">
            <w:pPr>
              <w:jc w:val="both"/>
              <w:rPr>
                <w:rFonts w:asciiTheme="minorHAnsi" w:hAnsiTheme="minorHAnsi" w:cstheme="minorHAnsi"/>
                <w:sz w:val="20"/>
                <w:szCs w:val="20"/>
                <w:lang w:val="en-GB"/>
              </w:rPr>
            </w:pPr>
          </w:p>
          <w:p w14:paraId="61EFEA65" w14:textId="3CB528DD" w:rsidR="00F2380A" w:rsidRPr="00217F99" w:rsidRDefault="00F2380A" w:rsidP="00F2380A">
            <w:pPr>
              <w:jc w:val="both"/>
              <w:rPr>
                <w:rFonts w:asciiTheme="minorHAnsi" w:hAnsiTheme="minorHAnsi" w:cstheme="minorHAnsi"/>
                <w:sz w:val="20"/>
                <w:szCs w:val="20"/>
                <w:lang w:val="en-GB"/>
              </w:rPr>
            </w:pPr>
            <w:r w:rsidRPr="00EF264B">
              <w:rPr>
                <w:rFonts w:asciiTheme="minorHAnsi" w:hAnsiTheme="minorHAnsi" w:cstheme="minorHAnsi"/>
                <w:sz w:val="20"/>
                <w:szCs w:val="20"/>
                <w:lang w:val="en-GB"/>
              </w:rPr>
              <w:t>related to the Wildlife Rehabilitation Centre to be established at Xrobb l-Għaġin, as part of ERDF.05.121 – WILDLIFE REHABILITATION CENTRE</w:t>
            </w:r>
          </w:p>
        </w:tc>
      </w:tr>
      <w:tr w:rsidR="00FB02F3" w:rsidRPr="00217F99" w14:paraId="60BCF2A2" w14:textId="77777777" w:rsidTr="00D73A26">
        <w:tc>
          <w:tcPr>
            <w:tcW w:w="376" w:type="pct"/>
          </w:tcPr>
          <w:p w14:paraId="36BD7A1D"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1E027E88" w14:textId="77777777" w:rsidR="00FB02F3" w:rsidRPr="00217F99" w:rsidRDefault="00FB02F3" w:rsidP="00FB71E7">
            <w:pPr>
              <w:jc w:val="both"/>
              <w:rPr>
                <w:rFonts w:asciiTheme="minorHAnsi" w:hAnsiTheme="minorHAnsi" w:cstheme="minorHAnsi"/>
              </w:rPr>
            </w:pPr>
          </w:p>
        </w:tc>
      </w:tr>
      <w:tr w:rsidR="00FB02F3" w:rsidRPr="00217F99" w14:paraId="5AA3624A" w14:textId="77777777" w:rsidTr="00D73A26">
        <w:tc>
          <w:tcPr>
            <w:tcW w:w="376" w:type="pct"/>
          </w:tcPr>
          <w:p w14:paraId="4BB518C7" w14:textId="77777777" w:rsidR="00FB02F3" w:rsidRPr="00217F99" w:rsidRDefault="00FB02F3" w:rsidP="00FB71E7">
            <w:pPr>
              <w:rPr>
                <w:rFonts w:asciiTheme="minorHAnsi" w:hAnsiTheme="minorHAnsi" w:cstheme="minorHAnsi"/>
                <w:sz w:val="20"/>
                <w:szCs w:val="20"/>
                <w:lang w:val="en-GB"/>
              </w:rPr>
            </w:pPr>
            <w:r w:rsidRPr="00217F99">
              <w:rPr>
                <w:rFonts w:asciiTheme="minorHAnsi" w:hAnsiTheme="minorHAnsi" w:cstheme="minorHAnsi"/>
                <w:sz w:val="20"/>
                <w:szCs w:val="20"/>
                <w:lang w:val="en-GB"/>
              </w:rPr>
              <w:t>1.3</w:t>
            </w:r>
          </w:p>
        </w:tc>
        <w:tc>
          <w:tcPr>
            <w:tcW w:w="4624" w:type="pct"/>
            <w:gridSpan w:val="2"/>
          </w:tcPr>
          <w:p w14:paraId="7D8461A8" w14:textId="1A0F30F1" w:rsidR="00FB02F3" w:rsidRPr="00217F99" w:rsidRDefault="00FB02F3" w:rsidP="00FB71E7">
            <w:pPr>
              <w:jc w:val="both"/>
              <w:rPr>
                <w:rFonts w:asciiTheme="minorHAnsi" w:hAnsiTheme="minorHAnsi" w:cstheme="minorHAnsi"/>
              </w:rPr>
            </w:pPr>
            <w:r w:rsidRPr="00217F99">
              <w:rPr>
                <w:rFonts w:asciiTheme="minorHAnsi" w:hAnsiTheme="minorHAnsi" w:cstheme="minorHAnsi"/>
                <w:sz w:val="20"/>
                <w:szCs w:val="20"/>
                <w:lang w:val="en-GB"/>
              </w:rPr>
              <w:t xml:space="preserve">The place of acceptance of the services shall be </w:t>
            </w:r>
            <w:r w:rsidRPr="00217F99">
              <w:rPr>
                <w:rFonts w:asciiTheme="minorHAnsi" w:hAnsiTheme="minorHAnsi" w:cstheme="minorHAnsi"/>
                <w:b/>
                <w:sz w:val="20"/>
                <w:szCs w:val="20"/>
                <w:lang w:val="en-GB"/>
              </w:rPr>
              <w:t>the still unrestored part of the ex-Deutsche Welle radio relay station at Xrobb l-Għaġin Natural Park</w:t>
            </w:r>
            <w:r w:rsidRPr="00217F99">
              <w:rPr>
                <w:rFonts w:asciiTheme="minorHAnsi" w:hAnsiTheme="minorHAnsi" w:cstheme="minorHAnsi"/>
                <w:sz w:val="20"/>
                <w:szCs w:val="20"/>
                <w:lang w:val="en-GB"/>
              </w:rPr>
              <w:t xml:space="preserve">, the time-limits for the execution of the contract shall be </w:t>
            </w:r>
            <w:r w:rsidRPr="00217F99">
              <w:rPr>
                <w:rFonts w:asciiTheme="minorHAnsi" w:hAnsiTheme="minorHAnsi" w:cstheme="minorHAnsi"/>
                <w:b/>
                <w:sz w:val="20"/>
                <w:szCs w:val="20"/>
                <w:lang w:val="en-GB"/>
              </w:rPr>
              <w:t>three years</w:t>
            </w:r>
            <w:r w:rsidRPr="00217F99">
              <w:rPr>
                <w:rFonts w:asciiTheme="minorHAnsi" w:hAnsiTheme="minorHAnsi" w:cstheme="minorHAnsi"/>
                <w:sz w:val="20"/>
                <w:szCs w:val="20"/>
                <w:lang w:val="en-GB"/>
              </w:rPr>
              <w:t xml:space="preserve"> </w:t>
            </w:r>
            <w:r w:rsidRPr="00217F99">
              <w:rPr>
                <w:rFonts w:asciiTheme="minorHAnsi" w:hAnsiTheme="minorHAnsi" w:cstheme="minorHAnsi"/>
                <w:b/>
                <w:sz w:val="20"/>
                <w:szCs w:val="20"/>
                <w:lang w:val="en-GB"/>
              </w:rPr>
              <w:t>from last date of signature on contract</w:t>
            </w:r>
            <w:r w:rsidRPr="00217F99">
              <w:rPr>
                <w:rFonts w:asciiTheme="minorHAnsi" w:hAnsiTheme="minorHAnsi" w:cstheme="minorHAnsi"/>
                <w:sz w:val="20"/>
                <w:szCs w:val="20"/>
                <w:lang w:val="en-GB"/>
              </w:rPr>
              <w:t>, and the INCOTERM</w:t>
            </w:r>
            <w:r w:rsidRPr="00217F99">
              <w:rPr>
                <w:rFonts w:asciiTheme="minorHAnsi" w:hAnsiTheme="minorHAnsi" w:cstheme="minorHAnsi"/>
                <w:sz w:val="20"/>
                <w:szCs w:val="20"/>
                <w:vertAlign w:val="superscript"/>
                <w:lang w:val="en-GB"/>
              </w:rPr>
              <w:t>20</w:t>
            </w:r>
            <w:r w:rsidR="0095674C">
              <w:rPr>
                <w:rFonts w:asciiTheme="minorHAnsi" w:hAnsiTheme="minorHAnsi" w:cstheme="minorHAnsi"/>
                <w:sz w:val="20"/>
                <w:szCs w:val="20"/>
                <w:vertAlign w:val="superscript"/>
                <w:lang w:val="en-GB"/>
              </w:rPr>
              <w:t>2</w:t>
            </w:r>
            <w:r w:rsidRPr="00217F99">
              <w:rPr>
                <w:rFonts w:asciiTheme="minorHAnsi" w:hAnsiTheme="minorHAnsi" w:cstheme="minorHAnsi"/>
                <w:sz w:val="20"/>
                <w:szCs w:val="20"/>
                <w:vertAlign w:val="superscript"/>
                <w:lang w:val="en-GB"/>
              </w:rPr>
              <w:t>0</w:t>
            </w:r>
            <w:r w:rsidRPr="00217F99">
              <w:rPr>
                <w:rFonts w:asciiTheme="minorHAnsi" w:hAnsiTheme="minorHAnsi" w:cstheme="minorHAnsi"/>
                <w:sz w:val="20"/>
                <w:szCs w:val="20"/>
                <w:lang w:val="en-GB"/>
              </w:rPr>
              <w:t xml:space="preserve"> applicable shall be </w:t>
            </w:r>
            <w:r w:rsidRPr="00217F99">
              <w:rPr>
                <w:rFonts w:asciiTheme="minorHAnsi" w:hAnsiTheme="minorHAnsi" w:cstheme="minorHAnsi"/>
                <w:b/>
                <w:sz w:val="20"/>
                <w:szCs w:val="20"/>
                <w:lang w:val="en-GB"/>
              </w:rPr>
              <w:t>Delivery Duty Paid (DDP).</w:t>
            </w:r>
          </w:p>
        </w:tc>
      </w:tr>
      <w:tr w:rsidR="00FB02F3" w:rsidRPr="00217F99" w14:paraId="367E632C" w14:textId="77777777" w:rsidTr="00D73A26">
        <w:tc>
          <w:tcPr>
            <w:tcW w:w="376" w:type="pct"/>
          </w:tcPr>
          <w:p w14:paraId="48FE9F41"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6B304971" w14:textId="77777777" w:rsidR="00FB02F3" w:rsidRPr="00217F99" w:rsidRDefault="00FB02F3" w:rsidP="00FB71E7">
            <w:pPr>
              <w:jc w:val="both"/>
              <w:rPr>
                <w:rFonts w:asciiTheme="minorHAnsi" w:hAnsiTheme="minorHAnsi" w:cstheme="minorHAnsi"/>
              </w:rPr>
            </w:pPr>
          </w:p>
        </w:tc>
      </w:tr>
      <w:tr w:rsidR="00FB02F3" w:rsidRPr="00217F99" w14:paraId="0D5A4488" w14:textId="77777777" w:rsidTr="00D73A26">
        <w:tc>
          <w:tcPr>
            <w:tcW w:w="376" w:type="pct"/>
          </w:tcPr>
          <w:p w14:paraId="29AF50D9" w14:textId="77777777" w:rsidR="00FB02F3" w:rsidRPr="00217F99" w:rsidRDefault="00FB02F3" w:rsidP="00FB71E7">
            <w:pPr>
              <w:rPr>
                <w:rFonts w:asciiTheme="minorHAnsi" w:hAnsiTheme="minorHAnsi" w:cstheme="minorHAnsi"/>
                <w:sz w:val="20"/>
                <w:szCs w:val="20"/>
                <w:lang w:val="en-GB"/>
              </w:rPr>
            </w:pPr>
            <w:r w:rsidRPr="00217F99">
              <w:rPr>
                <w:rFonts w:asciiTheme="minorHAnsi" w:hAnsiTheme="minorHAnsi" w:cstheme="minorHAnsi"/>
                <w:sz w:val="20"/>
                <w:szCs w:val="20"/>
                <w:lang w:val="en-GB"/>
              </w:rPr>
              <w:t>1.4</w:t>
            </w:r>
          </w:p>
        </w:tc>
        <w:tc>
          <w:tcPr>
            <w:tcW w:w="4624" w:type="pct"/>
            <w:gridSpan w:val="2"/>
          </w:tcPr>
          <w:p w14:paraId="45BD61B5" w14:textId="77777777" w:rsidR="00FB02F3" w:rsidRPr="00217F99" w:rsidRDefault="00FB02F3" w:rsidP="00FB71E7">
            <w:pPr>
              <w:jc w:val="both"/>
              <w:rPr>
                <w:rFonts w:asciiTheme="minorHAnsi" w:hAnsiTheme="minorHAnsi" w:cstheme="minorHAnsi"/>
              </w:rPr>
            </w:pPr>
            <w:r w:rsidRPr="00217F99">
              <w:rPr>
                <w:rFonts w:asciiTheme="minorHAnsi" w:hAnsiTheme="minorHAnsi" w:cstheme="minorHAnsi"/>
                <w:sz w:val="20"/>
                <w:szCs w:val="20"/>
                <w:lang w:val="en-GB"/>
              </w:rPr>
              <w:t xml:space="preserve">This is a </w:t>
            </w:r>
            <w:r w:rsidR="0000652C" w:rsidRPr="0000652C">
              <w:rPr>
                <w:rFonts w:asciiTheme="minorHAnsi" w:hAnsiTheme="minorHAnsi" w:cstheme="minorHAnsi"/>
                <w:sz w:val="20"/>
                <w:szCs w:val="20"/>
                <w:lang w:val="en-GB"/>
              </w:rPr>
              <w:t xml:space="preserve">unit-price </w:t>
            </w:r>
            <w:r w:rsidRPr="00217F99">
              <w:rPr>
                <w:rFonts w:asciiTheme="minorHAnsi" w:hAnsiTheme="minorHAnsi" w:cstheme="minorHAnsi"/>
                <w:sz w:val="20"/>
                <w:szCs w:val="20"/>
                <w:lang w:val="en-GB"/>
              </w:rPr>
              <w:t>contract.</w:t>
            </w:r>
          </w:p>
        </w:tc>
      </w:tr>
      <w:tr w:rsidR="00FB02F3" w:rsidRPr="00217F99" w14:paraId="18515249" w14:textId="77777777" w:rsidTr="00D73A26">
        <w:tc>
          <w:tcPr>
            <w:tcW w:w="376" w:type="pct"/>
          </w:tcPr>
          <w:p w14:paraId="5B03DED6"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3E8891E2" w14:textId="77777777" w:rsidR="00FB02F3" w:rsidRPr="00217F99" w:rsidRDefault="00FB02F3" w:rsidP="00FB71E7">
            <w:pPr>
              <w:jc w:val="both"/>
              <w:rPr>
                <w:rFonts w:asciiTheme="minorHAnsi" w:hAnsiTheme="minorHAnsi" w:cstheme="minorHAnsi"/>
                <w:sz w:val="20"/>
                <w:szCs w:val="20"/>
                <w:lang w:val="en-GB"/>
              </w:rPr>
            </w:pPr>
          </w:p>
        </w:tc>
      </w:tr>
      <w:tr w:rsidR="00FB02F3" w:rsidRPr="00217F99" w14:paraId="300979D2" w14:textId="77777777" w:rsidTr="00D73A26">
        <w:tc>
          <w:tcPr>
            <w:tcW w:w="376" w:type="pct"/>
          </w:tcPr>
          <w:p w14:paraId="02CE836E" w14:textId="77777777" w:rsidR="00FB02F3" w:rsidRPr="00217F99" w:rsidRDefault="00FB02F3" w:rsidP="00FB71E7">
            <w:pPr>
              <w:rPr>
                <w:rFonts w:asciiTheme="minorHAnsi" w:hAnsiTheme="minorHAnsi" w:cstheme="minorHAnsi"/>
                <w:sz w:val="20"/>
                <w:szCs w:val="20"/>
                <w:lang w:val="en-GB"/>
              </w:rPr>
            </w:pPr>
            <w:r w:rsidRPr="00217F99">
              <w:rPr>
                <w:rFonts w:asciiTheme="minorHAnsi" w:hAnsiTheme="minorHAnsi" w:cstheme="minorHAnsi"/>
                <w:sz w:val="20"/>
                <w:szCs w:val="20"/>
                <w:lang w:val="en-GB"/>
              </w:rPr>
              <w:t>1.5</w:t>
            </w:r>
          </w:p>
        </w:tc>
        <w:tc>
          <w:tcPr>
            <w:tcW w:w="4624" w:type="pct"/>
            <w:gridSpan w:val="2"/>
          </w:tcPr>
          <w:p w14:paraId="4794BC52" w14:textId="77777777" w:rsidR="00FB02F3" w:rsidRPr="00217F99" w:rsidRDefault="00FB02F3" w:rsidP="00FB71E7">
            <w:pPr>
              <w:jc w:val="both"/>
              <w:rPr>
                <w:rFonts w:asciiTheme="minorHAnsi" w:hAnsiTheme="minorHAnsi" w:cstheme="minorHAnsi"/>
                <w:sz w:val="20"/>
                <w:szCs w:val="20"/>
                <w:lang w:val="en-GB"/>
              </w:rPr>
            </w:pPr>
            <w:r w:rsidRPr="00217F99">
              <w:rPr>
                <w:rFonts w:asciiTheme="minorHAnsi" w:hAnsiTheme="minorHAnsi" w:cstheme="minorHAnsi"/>
                <w:sz w:val="20"/>
                <w:szCs w:val="20"/>
                <w:lang w:val="en-GB"/>
              </w:rPr>
              <w:t>This call for tenders is being issued under an open procedure.</w:t>
            </w:r>
          </w:p>
        </w:tc>
      </w:tr>
      <w:tr w:rsidR="00FB02F3" w:rsidRPr="00217F99" w14:paraId="3240C9C1" w14:textId="77777777" w:rsidTr="00D73A26">
        <w:tc>
          <w:tcPr>
            <w:tcW w:w="376" w:type="pct"/>
          </w:tcPr>
          <w:p w14:paraId="76934A92"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0BA0C8B7" w14:textId="77777777" w:rsidR="00FB02F3" w:rsidRPr="00217F99" w:rsidRDefault="00FB02F3" w:rsidP="00FB71E7">
            <w:pPr>
              <w:jc w:val="both"/>
              <w:rPr>
                <w:rFonts w:asciiTheme="minorHAnsi" w:hAnsiTheme="minorHAnsi" w:cstheme="minorHAnsi"/>
                <w:sz w:val="20"/>
                <w:szCs w:val="20"/>
                <w:lang w:val="en-GB"/>
              </w:rPr>
            </w:pPr>
          </w:p>
        </w:tc>
      </w:tr>
      <w:tr w:rsidR="00FB02F3" w:rsidRPr="00217F99" w14:paraId="47E23185" w14:textId="77777777" w:rsidTr="00D73A26">
        <w:tc>
          <w:tcPr>
            <w:tcW w:w="376" w:type="pct"/>
          </w:tcPr>
          <w:p w14:paraId="7A88D092" w14:textId="77777777" w:rsidR="00FB02F3" w:rsidRPr="00217F99" w:rsidRDefault="00FB02F3" w:rsidP="00FB71E7">
            <w:pPr>
              <w:rPr>
                <w:rFonts w:asciiTheme="minorHAnsi" w:hAnsiTheme="minorHAnsi" w:cstheme="minorHAnsi"/>
                <w:sz w:val="20"/>
                <w:szCs w:val="20"/>
                <w:lang w:val="en-GB"/>
              </w:rPr>
            </w:pPr>
            <w:r w:rsidRPr="00217F99">
              <w:rPr>
                <w:rFonts w:asciiTheme="minorHAnsi" w:hAnsiTheme="minorHAnsi" w:cstheme="minorHAnsi"/>
                <w:sz w:val="20"/>
                <w:szCs w:val="20"/>
                <w:lang w:val="en-GB"/>
              </w:rPr>
              <w:t>1.6</w:t>
            </w:r>
          </w:p>
        </w:tc>
        <w:tc>
          <w:tcPr>
            <w:tcW w:w="4624" w:type="pct"/>
            <w:gridSpan w:val="2"/>
          </w:tcPr>
          <w:p w14:paraId="6DB65A9C" w14:textId="77777777" w:rsidR="00FB02F3" w:rsidRPr="00217F99" w:rsidRDefault="00FB02F3" w:rsidP="00FB71E7">
            <w:pPr>
              <w:jc w:val="both"/>
              <w:rPr>
                <w:rFonts w:asciiTheme="minorHAnsi" w:hAnsiTheme="minorHAnsi" w:cstheme="minorHAnsi"/>
                <w:i/>
                <w:sz w:val="20"/>
                <w:szCs w:val="20"/>
                <w:lang w:val="en-GB"/>
              </w:rPr>
            </w:pPr>
            <w:r w:rsidRPr="00217F99">
              <w:rPr>
                <w:rFonts w:asciiTheme="minorHAnsi" w:hAnsiTheme="minorHAnsi" w:cstheme="minorHAnsi"/>
                <w:sz w:val="20"/>
                <w:szCs w:val="20"/>
                <w:lang w:val="en-GB"/>
              </w:rPr>
              <w:t xml:space="preserve">The beneficiary of this tender is </w:t>
            </w:r>
            <w:r w:rsidRPr="00217F99">
              <w:rPr>
                <w:rFonts w:asciiTheme="minorHAnsi" w:hAnsiTheme="minorHAnsi" w:cstheme="minorHAnsi"/>
                <w:i/>
                <w:sz w:val="20"/>
                <w:szCs w:val="20"/>
                <w:lang w:val="en-GB"/>
              </w:rPr>
              <w:t>Nature Trust – FEE Malta</w:t>
            </w:r>
            <w:r w:rsidRPr="00217F99">
              <w:rPr>
                <w:rFonts w:asciiTheme="minorHAnsi" w:hAnsiTheme="minorHAnsi" w:cstheme="minorHAnsi"/>
                <w:sz w:val="20"/>
                <w:szCs w:val="20"/>
                <w:lang w:val="en-GB"/>
              </w:rPr>
              <w:t>.</w:t>
            </w:r>
          </w:p>
          <w:p w14:paraId="07BF1055" w14:textId="77777777" w:rsidR="00FB02F3" w:rsidRPr="00217F99" w:rsidRDefault="00FB02F3" w:rsidP="00FB71E7">
            <w:pPr>
              <w:jc w:val="both"/>
              <w:rPr>
                <w:rFonts w:asciiTheme="minorHAnsi" w:hAnsiTheme="minorHAnsi" w:cstheme="minorHAnsi"/>
                <w:i/>
                <w:sz w:val="20"/>
                <w:szCs w:val="20"/>
                <w:lang w:val="en-GB"/>
              </w:rPr>
            </w:pPr>
          </w:p>
        </w:tc>
      </w:tr>
      <w:tr w:rsidR="00FB02F3" w:rsidRPr="00217F99" w14:paraId="60E4C26B" w14:textId="77777777" w:rsidTr="00D73A26">
        <w:trPr>
          <w:trHeight w:val="80"/>
        </w:trPr>
        <w:tc>
          <w:tcPr>
            <w:tcW w:w="376" w:type="pct"/>
          </w:tcPr>
          <w:p w14:paraId="4B928E56" w14:textId="77777777" w:rsidR="00FB02F3" w:rsidRPr="00217F99" w:rsidRDefault="00FB02F3" w:rsidP="00FB71E7">
            <w:pPr>
              <w:rPr>
                <w:rFonts w:asciiTheme="minorHAnsi" w:hAnsiTheme="minorHAnsi" w:cstheme="minorHAnsi"/>
                <w:sz w:val="20"/>
                <w:szCs w:val="20"/>
                <w:lang w:val="en-GB"/>
              </w:rPr>
            </w:pPr>
            <w:r w:rsidRPr="00217F99">
              <w:rPr>
                <w:rFonts w:asciiTheme="minorHAnsi" w:hAnsiTheme="minorHAnsi" w:cstheme="minorHAnsi"/>
                <w:sz w:val="20"/>
                <w:szCs w:val="20"/>
                <w:lang w:val="en-GB"/>
              </w:rPr>
              <w:lastRenderedPageBreak/>
              <w:t>1.7</w:t>
            </w:r>
          </w:p>
          <w:p w14:paraId="506B5CF9"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41DA8D3B" w14:textId="77777777" w:rsidR="00FB02F3" w:rsidRPr="00217F99" w:rsidRDefault="00FB02F3" w:rsidP="00FB71E7">
            <w:pPr>
              <w:jc w:val="both"/>
              <w:rPr>
                <w:rFonts w:asciiTheme="minorHAnsi" w:hAnsiTheme="minorHAnsi" w:cstheme="minorHAnsi"/>
                <w:sz w:val="20"/>
                <w:szCs w:val="20"/>
                <w:lang w:val="en-GB"/>
              </w:rPr>
            </w:pPr>
            <w:r w:rsidRPr="00217F99">
              <w:rPr>
                <w:rFonts w:asciiTheme="minorHAnsi" w:hAnsiTheme="minorHAnsi" w:cstheme="minorHAnsi"/>
                <w:sz w:val="20"/>
                <w:szCs w:val="20"/>
                <w:lang w:val="en-GB"/>
              </w:rPr>
              <w:t>This tender is not a reserved contract.</w:t>
            </w:r>
          </w:p>
          <w:p w14:paraId="0EDD752C" w14:textId="77777777" w:rsidR="00FB02F3" w:rsidRPr="00217F99" w:rsidRDefault="00FB02F3" w:rsidP="005B2D52">
            <w:pPr>
              <w:jc w:val="both"/>
              <w:rPr>
                <w:rFonts w:asciiTheme="minorHAnsi" w:hAnsiTheme="minorHAnsi" w:cstheme="minorHAnsi"/>
                <w:sz w:val="20"/>
                <w:szCs w:val="20"/>
                <w:lang w:val="en-GB"/>
              </w:rPr>
            </w:pPr>
          </w:p>
        </w:tc>
      </w:tr>
      <w:tr w:rsidR="00FB02F3" w:rsidRPr="00217F99" w14:paraId="4DB16EBC" w14:textId="77777777" w:rsidTr="00D73A26">
        <w:tc>
          <w:tcPr>
            <w:tcW w:w="376" w:type="pct"/>
          </w:tcPr>
          <w:p w14:paraId="43036DDE"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759AC62C" w14:textId="77777777" w:rsidR="00FB02F3" w:rsidRPr="00217F99" w:rsidRDefault="00FB02F3" w:rsidP="006E7E2B">
            <w:pPr>
              <w:pStyle w:val="Heading2"/>
              <w:outlineLvl w:val="1"/>
              <w:rPr>
                <w:sz w:val="20"/>
                <w:szCs w:val="20"/>
              </w:rPr>
            </w:pPr>
            <w:bookmarkStart w:id="15" w:name="_Toc256001528"/>
            <w:bookmarkStart w:id="16" w:name="_Toc256415275"/>
            <w:bookmarkStart w:id="17" w:name="_Toc256415925"/>
            <w:bookmarkStart w:id="18" w:name="_Toc256416068"/>
            <w:bookmarkStart w:id="19" w:name="_Toc385513304"/>
            <w:bookmarkStart w:id="20" w:name="_Toc51425717"/>
            <w:r w:rsidRPr="00217F99">
              <w:t>2. Timetable</w:t>
            </w:r>
            <w:bookmarkEnd w:id="15"/>
            <w:bookmarkEnd w:id="16"/>
            <w:bookmarkEnd w:id="17"/>
            <w:bookmarkEnd w:id="18"/>
            <w:bookmarkEnd w:id="19"/>
            <w:bookmarkEnd w:id="20"/>
          </w:p>
        </w:tc>
      </w:tr>
      <w:tr w:rsidR="00FB02F3" w:rsidRPr="00217F99" w14:paraId="39491EDB" w14:textId="77777777" w:rsidTr="00D73A26">
        <w:tc>
          <w:tcPr>
            <w:tcW w:w="376" w:type="pct"/>
          </w:tcPr>
          <w:p w14:paraId="2AF1F9BD"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2006A087" w14:textId="77777777" w:rsidR="00FB02F3" w:rsidRPr="00217F99" w:rsidRDefault="00FB02F3" w:rsidP="00FB71E7">
            <w:pPr>
              <w:rPr>
                <w:rFonts w:asciiTheme="minorHAnsi" w:hAnsiTheme="minorHAnsi" w:cstheme="minorHAnsi"/>
                <w:sz w:val="20"/>
                <w:szCs w:val="20"/>
                <w:lang w:val="en-GB"/>
              </w:rPr>
            </w:pPr>
          </w:p>
        </w:tc>
      </w:tr>
      <w:tr w:rsidR="00FB02F3" w:rsidRPr="00217F99" w14:paraId="7B8AEFCF" w14:textId="77777777" w:rsidTr="00D73A26">
        <w:trPr>
          <w:trHeight w:val="4031"/>
        </w:trPr>
        <w:tc>
          <w:tcPr>
            <w:tcW w:w="376" w:type="pct"/>
          </w:tcPr>
          <w:p w14:paraId="453179CC" w14:textId="77777777" w:rsidR="00FB02F3" w:rsidRPr="00217F99" w:rsidRDefault="00FB02F3" w:rsidP="00FB71E7">
            <w:pPr>
              <w:rPr>
                <w:rFonts w:asciiTheme="minorHAnsi" w:hAnsiTheme="minorHAnsi" w:cstheme="minorHAnsi"/>
                <w:sz w:val="20"/>
                <w:szCs w:val="20"/>
                <w:lang w:val="en-GB"/>
              </w:rPr>
            </w:pPr>
            <w:r w:rsidRPr="00217F99">
              <w:rPr>
                <w:rFonts w:asciiTheme="minorHAnsi" w:hAnsiTheme="minorHAnsi" w:cstheme="minorHAnsi"/>
                <w:sz w:val="20"/>
                <w:szCs w:val="20"/>
                <w:lang w:val="en-GB"/>
              </w:rPr>
              <w:t>2.</w:t>
            </w:r>
          </w:p>
        </w:tc>
        <w:tc>
          <w:tcPr>
            <w:tcW w:w="4624" w:type="pct"/>
            <w:gridSpan w:val="2"/>
          </w:tcPr>
          <w:tbl>
            <w:tblPr>
              <w:tblStyle w:val="TableGrid"/>
              <w:tblW w:w="0" w:type="auto"/>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5097"/>
              <w:gridCol w:w="1849"/>
              <w:gridCol w:w="1152"/>
              <w:gridCol w:w="9"/>
            </w:tblGrid>
            <w:tr w:rsidR="00FB02F3" w:rsidRPr="00217F99" w14:paraId="57230BBD" w14:textId="77777777" w:rsidTr="004C74AC">
              <w:trPr>
                <w:gridAfter w:val="1"/>
                <w:wAfter w:w="9" w:type="dxa"/>
              </w:trPr>
              <w:tc>
                <w:tcPr>
                  <w:tcW w:w="5097" w:type="dxa"/>
                  <w:shd w:val="clear" w:color="auto" w:fill="000000" w:themeFill="text1"/>
                </w:tcPr>
                <w:p w14:paraId="161A5078" w14:textId="77777777" w:rsidR="00FB02F3" w:rsidRPr="00217F99" w:rsidRDefault="00FB02F3" w:rsidP="00FB71E7">
                  <w:pPr>
                    <w:rPr>
                      <w:rFonts w:asciiTheme="minorHAnsi" w:hAnsiTheme="minorHAnsi" w:cstheme="minorHAnsi"/>
                      <w:sz w:val="20"/>
                      <w:szCs w:val="20"/>
                      <w:lang w:val="en-GB"/>
                    </w:rPr>
                  </w:pPr>
                </w:p>
              </w:tc>
              <w:tc>
                <w:tcPr>
                  <w:tcW w:w="1849" w:type="dxa"/>
                  <w:shd w:val="clear" w:color="auto" w:fill="000000" w:themeFill="text1"/>
                </w:tcPr>
                <w:p w14:paraId="0A8DB868" w14:textId="77777777" w:rsidR="00FB02F3" w:rsidRPr="00217F99" w:rsidRDefault="00FB02F3" w:rsidP="00FB71E7">
                  <w:pPr>
                    <w:jc w:val="center"/>
                    <w:rPr>
                      <w:rFonts w:asciiTheme="minorHAnsi" w:hAnsiTheme="minorHAnsi" w:cstheme="minorHAnsi"/>
                      <w:sz w:val="20"/>
                      <w:szCs w:val="20"/>
                      <w:lang w:val="en-GB"/>
                    </w:rPr>
                  </w:pPr>
                  <w:r w:rsidRPr="00217F99">
                    <w:rPr>
                      <w:rFonts w:asciiTheme="minorHAnsi" w:hAnsiTheme="minorHAnsi" w:cstheme="minorHAnsi"/>
                      <w:sz w:val="20"/>
                      <w:szCs w:val="20"/>
                      <w:lang w:val="en-GB"/>
                    </w:rPr>
                    <w:t>DATE</w:t>
                  </w:r>
                </w:p>
              </w:tc>
              <w:tc>
                <w:tcPr>
                  <w:tcW w:w="1152" w:type="dxa"/>
                  <w:shd w:val="clear" w:color="auto" w:fill="000000" w:themeFill="text1"/>
                </w:tcPr>
                <w:p w14:paraId="79E812B8" w14:textId="77777777" w:rsidR="00FB02F3" w:rsidRPr="00217F99" w:rsidRDefault="00FB02F3" w:rsidP="00FB71E7">
                  <w:pPr>
                    <w:jc w:val="center"/>
                    <w:rPr>
                      <w:rFonts w:asciiTheme="minorHAnsi" w:hAnsiTheme="minorHAnsi" w:cstheme="minorHAnsi"/>
                      <w:sz w:val="20"/>
                      <w:szCs w:val="20"/>
                      <w:lang w:val="en-GB"/>
                    </w:rPr>
                  </w:pPr>
                  <w:r w:rsidRPr="00217F99">
                    <w:rPr>
                      <w:rFonts w:asciiTheme="minorHAnsi" w:hAnsiTheme="minorHAnsi" w:cstheme="minorHAnsi"/>
                      <w:sz w:val="20"/>
                      <w:szCs w:val="20"/>
                      <w:lang w:val="en-GB"/>
                    </w:rPr>
                    <w:t>TIME</w:t>
                  </w:r>
                </w:p>
              </w:tc>
            </w:tr>
            <w:tr w:rsidR="0055100A" w:rsidRPr="00217F99" w14:paraId="31124300" w14:textId="77777777" w:rsidTr="004C74AC">
              <w:trPr>
                <w:gridAfter w:val="1"/>
                <w:wAfter w:w="9" w:type="dxa"/>
                <w:trHeight w:val="419"/>
              </w:trPr>
              <w:tc>
                <w:tcPr>
                  <w:tcW w:w="5097" w:type="dxa"/>
                  <w:shd w:val="clear" w:color="auto" w:fill="D9D9D9" w:themeFill="background1" w:themeFillShade="D9"/>
                  <w:vAlign w:val="center"/>
                </w:tcPr>
                <w:p w14:paraId="768624E7" w14:textId="5C5F07A9" w:rsidR="0055100A" w:rsidRPr="00217F99" w:rsidRDefault="0055100A" w:rsidP="0055100A">
                  <w:pPr>
                    <w:rPr>
                      <w:rFonts w:asciiTheme="minorHAnsi" w:hAnsiTheme="minorHAnsi" w:cstheme="minorHAnsi"/>
                      <w:sz w:val="18"/>
                      <w:szCs w:val="18"/>
                      <w:lang w:val="en-GB"/>
                    </w:rPr>
                  </w:pPr>
                  <w:r w:rsidRPr="00217F99">
                    <w:rPr>
                      <w:rFonts w:asciiTheme="minorHAnsi" w:hAnsiTheme="minorHAnsi" w:cstheme="minorHAnsi"/>
                      <w:sz w:val="18"/>
                      <w:szCs w:val="18"/>
                      <w:lang w:val="en-GB"/>
                    </w:rPr>
                    <w:t>Clarification Meeting (Refer to Clause 6.1)</w:t>
                  </w:r>
                </w:p>
              </w:tc>
              <w:tc>
                <w:tcPr>
                  <w:tcW w:w="1849" w:type="dxa"/>
                  <w:shd w:val="clear" w:color="auto" w:fill="FFFF00"/>
                  <w:vAlign w:val="center"/>
                </w:tcPr>
                <w:p w14:paraId="1342AA8E" w14:textId="6B87BD81" w:rsidR="0055100A" w:rsidRPr="00217F99" w:rsidRDefault="005E2333" w:rsidP="0055100A">
                  <w:pPr>
                    <w:jc w:val="center"/>
                    <w:rPr>
                      <w:rFonts w:asciiTheme="minorHAnsi" w:hAnsiTheme="minorHAnsi" w:cstheme="minorHAnsi"/>
                      <w:sz w:val="20"/>
                      <w:szCs w:val="20"/>
                      <w:lang w:val="en-GB"/>
                    </w:rPr>
                  </w:pPr>
                  <w:r>
                    <w:rPr>
                      <w:rFonts w:asciiTheme="minorHAnsi" w:hAnsiTheme="minorHAnsi" w:cstheme="minorHAnsi"/>
                      <w:sz w:val="20"/>
                      <w:szCs w:val="20"/>
                      <w:lang w:val="en-GB"/>
                    </w:rPr>
                    <w:t>Friday 25</w:t>
                  </w:r>
                  <w:r w:rsidRPr="00071650">
                    <w:rPr>
                      <w:rFonts w:asciiTheme="minorHAnsi" w:hAnsiTheme="minorHAnsi" w:cstheme="minorHAnsi"/>
                      <w:sz w:val="20"/>
                      <w:szCs w:val="20"/>
                      <w:vertAlign w:val="superscript"/>
                      <w:lang w:val="en-GB"/>
                    </w:rPr>
                    <w:t>th</w:t>
                  </w:r>
                  <w:r>
                    <w:rPr>
                      <w:rFonts w:asciiTheme="minorHAnsi" w:hAnsiTheme="minorHAnsi" w:cstheme="minorHAnsi"/>
                      <w:sz w:val="20"/>
                      <w:szCs w:val="20"/>
                      <w:lang w:val="en-GB"/>
                    </w:rPr>
                    <w:t xml:space="preserve"> September 2020</w:t>
                  </w:r>
                </w:p>
              </w:tc>
              <w:tc>
                <w:tcPr>
                  <w:tcW w:w="1152" w:type="dxa"/>
                  <w:shd w:val="clear" w:color="auto" w:fill="FFFF00"/>
                  <w:vAlign w:val="center"/>
                </w:tcPr>
                <w:p w14:paraId="7F95CE24" w14:textId="0F436F9A" w:rsidR="0055100A" w:rsidRPr="00217F99" w:rsidRDefault="00B95E20" w:rsidP="0055100A">
                  <w:pPr>
                    <w:jc w:val="center"/>
                    <w:rPr>
                      <w:rFonts w:asciiTheme="minorHAnsi" w:hAnsiTheme="minorHAnsi" w:cstheme="minorHAnsi"/>
                      <w:sz w:val="20"/>
                      <w:szCs w:val="20"/>
                      <w:lang w:val="en-GB"/>
                    </w:rPr>
                  </w:pPr>
                  <w:r>
                    <w:rPr>
                      <w:rFonts w:asciiTheme="minorHAnsi" w:hAnsiTheme="minorHAnsi" w:cstheme="minorHAnsi"/>
                      <w:sz w:val="18"/>
                      <w:szCs w:val="18"/>
                      <w:lang w:val="en-GB"/>
                    </w:rPr>
                    <w:t>10</w:t>
                  </w:r>
                  <w:r w:rsidR="0055100A">
                    <w:rPr>
                      <w:rFonts w:asciiTheme="minorHAnsi" w:hAnsiTheme="minorHAnsi" w:cstheme="minorHAnsi"/>
                      <w:sz w:val="18"/>
                      <w:szCs w:val="18"/>
                      <w:lang w:val="en-GB"/>
                    </w:rPr>
                    <w:t>:</w:t>
                  </w:r>
                  <w:r w:rsidR="00F74810">
                    <w:rPr>
                      <w:rFonts w:asciiTheme="minorHAnsi" w:hAnsiTheme="minorHAnsi" w:cstheme="minorHAnsi"/>
                      <w:sz w:val="18"/>
                      <w:szCs w:val="18"/>
                      <w:lang w:val="en-GB"/>
                    </w:rPr>
                    <w:t>0</w:t>
                  </w:r>
                  <w:r w:rsidR="0055100A">
                    <w:rPr>
                      <w:rFonts w:asciiTheme="minorHAnsi" w:hAnsiTheme="minorHAnsi" w:cstheme="minorHAnsi"/>
                      <w:sz w:val="18"/>
                      <w:szCs w:val="18"/>
                      <w:lang w:val="en-GB"/>
                    </w:rPr>
                    <w:t>0 hrs</w:t>
                  </w:r>
                </w:p>
              </w:tc>
            </w:tr>
            <w:tr w:rsidR="0055100A" w:rsidRPr="00217F99" w14:paraId="563255D9" w14:textId="77777777" w:rsidTr="006E7E2B">
              <w:trPr>
                <w:gridAfter w:val="1"/>
                <w:wAfter w:w="9" w:type="dxa"/>
                <w:trHeight w:val="1154"/>
              </w:trPr>
              <w:tc>
                <w:tcPr>
                  <w:tcW w:w="5097" w:type="dxa"/>
                  <w:shd w:val="clear" w:color="auto" w:fill="D9D9D9" w:themeFill="background1" w:themeFillShade="D9"/>
                  <w:vAlign w:val="center"/>
                </w:tcPr>
                <w:p w14:paraId="24A11DA9" w14:textId="77777777" w:rsidR="0055100A" w:rsidRPr="00217F99" w:rsidRDefault="0055100A" w:rsidP="0055100A">
                  <w:pPr>
                    <w:rPr>
                      <w:rFonts w:asciiTheme="minorHAnsi" w:hAnsiTheme="minorHAnsi" w:cstheme="minorHAnsi"/>
                      <w:sz w:val="18"/>
                      <w:szCs w:val="18"/>
                      <w:lang w:val="en-GB"/>
                    </w:rPr>
                  </w:pPr>
                  <w:r w:rsidRPr="00217F99">
                    <w:rPr>
                      <w:rFonts w:asciiTheme="minorHAnsi" w:hAnsiTheme="minorHAnsi" w:cstheme="minorHAnsi"/>
                      <w:sz w:val="18"/>
                      <w:szCs w:val="18"/>
                      <w:lang w:val="en-GB"/>
                    </w:rPr>
                    <w:t>Deadline for request for any additional information from the NGO</w:t>
                  </w:r>
                </w:p>
                <w:p w14:paraId="53FB9AE2" w14:textId="77777777" w:rsidR="0055100A" w:rsidRPr="00217F99" w:rsidRDefault="0055100A" w:rsidP="0055100A">
                  <w:pPr>
                    <w:rPr>
                      <w:rFonts w:asciiTheme="minorHAnsi" w:hAnsiTheme="minorHAnsi" w:cstheme="minorHAnsi"/>
                      <w:sz w:val="18"/>
                      <w:szCs w:val="18"/>
                      <w:lang w:val="en-GB"/>
                    </w:rPr>
                  </w:pPr>
                </w:p>
                <w:p w14:paraId="7671BCAB" w14:textId="77777777" w:rsidR="0055100A" w:rsidRPr="00217F99" w:rsidRDefault="0055100A" w:rsidP="0055100A">
                  <w:pPr>
                    <w:rPr>
                      <w:rFonts w:asciiTheme="minorHAnsi" w:hAnsiTheme="minorHAnsi" w:cstheme="minorHAnsi"/>
                      <w:b/>
                      <w:sz w:val="18"/>
                      <w:szCs w:val="18"/>
                      <w:lang w:val="en-GB"/>
                    </w:rPr>
                  </w:pPr>
                  <w:r w:rsidRPr="00217F99">
                    <w:rPr>
                      <w:rFonts w:asciiTheme="minorHAnsi" w:hAnsiTheme="minorHAnsi" w:cstheme="minorHAnsi"/>
                      <w:b/>
                      <w:sz w:val="18"/>
                      <w:szCs w:val="18"/>
                      <w:lang w:val="en-GB"/>
                    </w:rPr>
                    <w:t xml:space="preserve">Clarification requests should be addressed to: </w:t>
                  </w:r>
                  <w:r w:rsidRPr="00217F99">
                    <w:rPr>
                      <w:rFonts w:asciiTheme="minorHAnsi" w:hAnsiTheme="minorHAnsi" w:cstheme="minorHAnsi"/>
                      <w:b/>
                      <w:i/>
                      <w:sz w:val="18"/>
                      <w:szCs w:val="18"/>
                      <w:lang w:val="en-GB"/>
                    </w:rPr>
                    <w:t>info@naturetrustmalta.org</w:t>
                  </w:r>
                </w:p>
              </w:tc>
              <w:tc>
                <w:tcPr>
                  <w:tcW w:w="1849" w:type="dxa"/>
                  <w:shd w:val="clear" w:color="auto" w:fill="FFFF00"/>
                  <w:vAlign w:val="center"/>
                </w:tcPr>
                <w:p w14:paraId="045FF3E5" w14:textId="5964718A" w:rsidR="0055100A" w:rsidRPr="0000652C" w:rsidRDefault="005E2333" w:rsidP="0055100A">
                  <w:pPr>
                    <w:jc w:val="center"/>
                    <w:rPr>
                      <w:rFonts w:asciiTheme="minorHAnsi" w:hAnsiTheme="minorHAnsi" w:cstheme="minorHAnsi"/>
                      <w:sz w:val="20"/>
                      <w:szCs w:val="20"/>
                      <w:lang w:val="en-GB"/>
                    </w:rPr>
                  </w:pPr>
                  <w:r>
                    <w:rPr>
                      <w:rFonts w:asciiTheme="minorHAnsi" w:hAnsiTheme="minorHAnsi" w:cstheme="minorHAnsi"/>
                      <w:sz w:val="20"/>
                      <w:szCs w:val="20"/>
                      <w:lang w:val="en-GB"/>
                    </w:rPr>
                    <w:t>Thursday 1</w:t>
                  </w:r>
                  <w:r w:rsidRPr="00046AA2">
                    <w:rPr>
                      <w:rFonts w:asciiTheme="minorHAnsi" w:hAnsiTheme="minorHAnsi" w:cstheme="minorHAnsi"/>
                      <w:sz w:val="20"/>
                      <w:szCs w:val="20"/>
                      <w:vertAlign w:val="superscript"/>
                      <w:lang w:val="en-GB"/>
                    </w:rPr>
                    <w:t>st</w:t>
                  </w:r>
                  <w:r>
                    <w:rPr>
                      <w:rFonts w:asciiTheme="minorHAnsi" w:hAnsiTheme="minorHAnsi" w:cstheme="minorHAnsi"/>
                      <w:sz w:val="20"/>
                      <w:szCs w:val="20"/>
                      <w:lang w:val="en-GB"/>
                    </w:rPr>
                    <w:t xml:space="preserve"> October 2020</w:t>
                  </w:r>
                </w:p>
              </w:tc>
              <w:tc>
                <w:tcPr>
                  <w:tcW w:w="1152" w:type="dxa"/>
                  <w:shd w:val="clear" w:color="auto" w:fill="FFFF00"/>
                  <w:vAlign w:val="center"/>
                </w:tcPr>
                <w:p w14:paraId="701C50C2" w14:textId="77777777" w:rsidR="0055100A" w:rsidRDefault="0055100A" w:rsidP="0055100A">
                  <w:pPr>
                    <w:jc w:val="center"/>
                    <w:rPr>
                      <w:rFonts w:asciiTheme="minorHAnsi" w:hAnsiTheme="minorHAnsi" w:cstheme="minorHAnsi"/>
                      <w:sz w:val="18"/>
                      <w:szCs w:val="18"/>
                      <w:lang w:val="en-GB"/>
                    </w:rPr>
                  </w:pPr>
                  <w:r>
                    <w:rPr>
                      <w:rFonts w:asciiTheme="minorHAnsi" w:hAnsiTheme="minorHAnsi" w:cstheme="minorHAnsi"/>
                      <w:sz w:val="18"/>
                      <w:szCs w:val="18"/>
                      <w:lang w:val="en-GB"/>
                    </w:rPr>
                    <w:t>12:00 hrs</w:t>
                  </w:r>
                </w:p>
                <w:p w14:paraId="09532801" w14:textId="77777777" w:rsidR="0055100A" w:rsidRPr="00217F99" w:rsidRDefault="0055100A" w:rsidP="0055100A">
                  <w:pPr>
                    <w:jc w:val="center"/>
                    <w:rPr>
                      <w:rFonts w:asciiTheme="minorHAnsi" w:hAnsiTheme="minorHAnsi" w:cstheme="minorHAnsi"/>
                      <w:sz w:val="20"/>
                      <w:szCs w:val="20"/>
                      <w:lang w:val="en-GB"/>
                    </w:rPr>
                  </w:pPr>
                  <w:r>
                    <w:rPr>
                      <w:rFonts w:asciiTheme="minorHAnsi" w:hAnsiTheme="minorHAnsi" w:cstheme="minorHAnsi"/>
                      <w:sz w:val="18"/>
                      <w:szCs w:val="18"/>
                      <w:lang w:val="en-GB"/>
                    </w:rPr>
                    <w:t>(noon)</w:t>
                  </w:r>
                </w:p>
              </w:tc>
            </w:tr>
            <w:tr w:rsidR="0055100A" w:rsidRPr="00217F99" w14:paraId="01129C05" w14:textId="77777777" w:rsidTr="006E7E2B">
              <w:trPr>
                <w:gridAfter w:val="1"/>
                <w:wAfter w:w="9" w:type="dxa"/>
                <w:trHeight w:val="835"/>
              </w:trPr>
              <w:tc>
                <w:tcPr>
                  <w:tcW w:w="5097" w:type="dxa"/>
                  <w:shd w:val="clear" w:color="auto" w:fill="D9D9D9" w:themeFill="background1" w:themeFillShade="D9"/>
                  <w:vAlign w:val="center"/>
                </w:tcPr>
                <w:p w14:paraId="64145B78" w14:textId="77777777" w:rsidR="0055100A" w:rsidRPr="00217F99" w:rsidRDefault="0055100A" w:rsidP="0055100A">
                  <w:pPr>
                    <w:rPr>
                      <w:rFonts w:asciiTheme="minorHAnsi" w:hAnsiTheme="minorHAnsi" w:cstheme="minorHAnsi"/>
                      <w:sz w:val="20"/>
                      <w:szCs w:val="20"/>
                      <w:lang w:val="en-GB"/>
                    </w:rPr>
                  </w:pPr>
                  <w:r w:rsidRPr="00217F99">
                    <w:rPr>
                      <w:rFonts w:asciiTheme="minorHAnsi" w:hAnsiTheme="minorHAnsi" w:cstheme="minorHAnsi"/>
                      <w:sz w:val="18"/>
                      <w:szCs w:val="18"/>
                      <w:lang w:val="en-GB"/>
                    </w:rPr>
                    <w:t>Last date on which additional information can be issued by the NGO</w:t>
                  </w:r>
                </w:p>
              </w:tc>
              <w:tc>
                <w:tcPr>
                  <w:tcW w:w="1849" w:type="dxa"/>
                  <w:shd w:val="clear" w:color="auto" w:fill="FFFF00"/>
                  <w:vAlign w:val="center"/>
                </w:tcPr>
                <w:p w14:paraId="7C05EB2C" w14:textId="00B914BF" w:rsidR="0055100A" w:rsidRPr="0000652C" w:rsidRDefault="005E2333" w:rsidP="0055100A">
                  <w:pPr>
                    <w:jc w:val="center"/>
                    <w:rPr>
                      <w:rFonts w:asciiTheme="minorHAnsi" w:hAnsiTheme="minorHAnsi" w:cstheme="minorHAnsi"/>
                      <w:sz w:val="20"/>
                      <w:szCs w:val="20"/>
                      <w:lang w:val="en-GB"/>
                    </w:rPr>
                  </w:pPr>
                  <w:r>
                    <w:rPr>
                      <w:rFonts w:asciiTheme="minorHAnsi" w:hAnsiTheme="minorHAnsi" w:cstheme="minorHAnsi"/>
                      <w:sz w:val="20"/>
                      <w:szCs w:val="20"/>
                      <w:lang w:val="en-GB"/>
                    </w:rPr>
                    <w:t>Tuesday 6</w:t>
                  </w:r>
                  <w:r w:rsidRPr="00046AA2">
                    <w:rPr>
                      <w:rFonts w:asciiTheme="minorHAnsi" w:hAnsiTheme="minorHAnsi" w:cstheme="minorHAnsi"/>
                      <w:sz w:val="20"/>
                      <w:szCs w:val="20"/>
                      <w:vertAlign w:val="superscript"/>
                      <w:lang w:val="en-GB"/>
                    </w:rPr>
                    <w:t>th</w:t>
                  </w:r>
                  <w:r>
                    <w:rPr>
                      <w:rFonts w:asciiTheme="minorHAnsi" w:hAnsiTheme="minorHAnsi" w:cstheme="minorHAnsi"/>
                      <w:sz w:val="20"/>
                      <w:szCs w:val="20"/>
                      <w:lang w:val="en-GB"/>
                    </w:rPr>
                    <w:t xml:space="preserve"> October 2020</w:t>
                  </w:r>
                </w:p>
              </w:tc>
              <w:tc>
                <w:tcPr>
                  <w:tcW w:w="1152" w:type="dxa"/>
                  <w:shd w:val="clear" w:color="auto" w:fill="FFFF00"/>
                  <w:vAlign w:val="center"/>
                </w:tcPr>
                <w:p w14:paraId="0A1BFC5C" w14:textId="77777777" w:rsidR="0055100A" w:rsidRDefault="0055100A" w:rsidP="0055100A">
                  <w:pPr>
                    <w:jc w:val="center"/>
                    <w:rPr>
                      <w:rFonts w:asciiTheme="minorHAnsi" w:hAnsiTheme="minorHAnsi" w:cstheme="minorHAnsi"/>
                      <w:sz w:val="18"/>
                      <w:szCs w:val="18"/>
                      <w:lang w:val="en-GB"/>
                    </w:rPr>
                  </w:pPr>
                  <w:r>
                    <w:rPr>
                      <w:rFonts w:asciiTheme="minorHAnsi" w:hAnsiTheme="minorHAnsi" w:cstheme="minorHAnsi"/>
                      <w:sz w:val="18"/>
                      <w:szCs w:val="18"/>
                      <w:lang w:val="en-GB"/>
                    </w:rPr>
                    <w:t>12:00 hrs</w:t>
                  </w:r>
                </w:p>
                <w:p w14:paraId="6EAD152F" w14:textId="77777777" w:rsidR="0055100A" w:rsidRPr="00217F99" w:rsidRDefault="0055100A" w:rsidP="0055100A">
                  <w:pPr>
                    <w:jc w:val="center"/>
                    <w:rPr>
                      <w:rFonts w:asciiTheme="minorHAnsi" w:hAnsiTheme="minorHAnsi" w:cstheme="minorHAnsi"/>
                      <w:sz w:val="20"/>
                      <w:szCs w:val="20"/>
                      <w:lang w:val="en-GB"/>
                    </w:rPr>
                  </w:pPr>
                  <w:r>
                    <w:rPr>
                      <w:rFonts w:asciiTheme="minorHAnsi" w:hAnsiTheme="minorHAnsi" w:cstheme="minorHAnsi"/>
                      <w:sz w:val="18"/>
                      <w:szCs w:val="18"/>
                      <w:lang w:val="en-GB"/>
                    </w:rPr>
                    <w:t>(noon)</w:t>
                  </w:r>
                </w:p>
              </w:tc>
            </w:tr>
            <w:tr w:rsidR="0055100A" w:rsidRPr="00217F99" w14:paraId="3C541E80" w14:textId="77777777" w:rsidTr="006E7E2B">
              <w:trPr>
                <w:gridAfter w:val="1"/>
                <w:wAfter w:w="9" w:type="dxa"/>
                <w:trHeight w:val="698"/>
              </w:trPr>
              <w:tc>
                <w:tcPr>
                  <w:tcW w:w="5097" w:type="dxa"/>
                  <w:shd w:val="clear" w:color="auto" w:fill="D9D9D9" w:themeFill="background1" w:themeFillShade="D9"/>
                  <w:vAlign w:val="center"/>
                </w:tcPr>
                <w:p w14:paraId="41F82DAE" w14:textId="77777777" w:rsidR="0055100A" w:rsidRPr="00217F99" w:rsidRDefault="0055100A" w:rsidP="0055100A">
                  <w:pPr>
                    <w:rPr>
                      <w:rFonts w:asciiTheme="minorHAnsi" w:hAnsiTheme="minorHAnsi" w:cstheme="minorHAnsi"/>
                      <w:sz w:val="18"/>
                      <w:szCs w:val="18"/>
                      <w:lang w:val="en-GB"/>
                    </w:rPr>
                  </w:pPr>
                  <w:r w:rsidRPr="00217F99">
                    <w:rPr>
                      <w:rFonts w:asciiTheme="minorHAnsi" w:hAnsiTheme="minorHAnsi" w:cstheme="minorHAnsi"/>
                      <w:sz w:val="18"/>
                      <w:szCs w:val="18"/>
                      <w:lang w:val="en-GB"/>
                    </w:rPr>
                    <w:t>Deadline for submission of tenders/Tender opening session</w:t>
                  </w:r>
                </w:p>
                <w:p w14:paraId="68FD3916" w14:textId="77777777" w:rsidR="0055100A" w:rsidRPr="00217F99" w:rsidRDefault="0055100A" w:rsidP="0055100A">
                  <w:pPr>
                    <w:rPr>
                      <w:rFonts w:asciiTheme="minorHAnsi" w:hAnsiTheme="minorHAnsi" w:cstheme="minorHAnsi"/>
                      <w:sz w:val="20"/>
                      <w:szCs w:val="20"/>
                      <w:lang w:val="en-GB"/>
                    </w:rPr>
                  </w:pPr>
                  <w:r w:rsidRPr="00217F99">
                    <w:rPr>
                      <w:rFonts w:asciiTheme="minorHAnsi" w:hAnsiTheme="minorHAnsi" w:cstheme="minorHAnsi"/>
                      <w:sz w:val="16"/>
                      <w:szCs w:val="16"/>
                      <w:lang w:val="en-GB"/>
                    </w:rPr>
                    <w:t xml:space="preserve">(unless otherwise modified in terms of Clause 10.1 of the </w:t>
                  </w:r>
                  <w:r w:rsidRPr="00217F99">
                    <w:rPr>
                      <w:rFonts w:asciiTheme="minorHAnsi" w:hAnsiTheme="minorHAnsi" w:cstheme="minorHAnsi"/>
                      <w:sz w:val="16"/>
                      <w:szCs w:val="16"/>
                      <w:lang w:val="en-GB"/>
                    </w:rPr>
                    <w:br/>
                    <w:t>General Rules Governing Tendering for NGOs)</w:t>
                  </w:r>
                </w:p>
              </w:tc>
              <w:tc>
                <w:tcPr>
                  <w:tcW w:w="1849" w:type="dxa"/>
                  <w:shd w:val="clear" w:color="auto" w:fill="FFFF00"/>
                  <w:vAlign w:val="center"/>
                </w:tcPr>
                <w:p w14:paraId="5583F43B" w14:textId="4A6C50EC" w:rsidR="0055100A" w:rsidRPr="0000652C" w:rsidRDefault="005E2333" w:rsidP="0055100A">
                  <w:pPr>
                    <w:jc w:val="center"/>
                    <w:rPr>
                      <w:rFonts w:asciiTheme="minorHAnsi" w:hAnsiTheme="minorHAnsi" w:cstheme="minorHAnsi"/>
                      <w:sz w:val="20"/>
                      <w:szCs w:val="20"/>
                      <w:lang w:val="en-GB"/>
                    </w:rPr>
                  </w:pPr>
                  <w:r>
                    <w:rPr>
                      <w:rFonts w:ascii="Trebuchet MS" w:hAnsi="Trebuchet MS"/>
                      <w:sz w:val="18"/>
                      <w:szCs w:val="18"/>
                      <w:lang w:val="en-GB"/>
                    </w:rPr>
                    <w:t>Wednesday 14</w:t>
                  </w:r>
                  <w:r w:rsidRPr="004A1F54">
                    <w:rPr>
                      <w:rFonts w:ascii="Trebuchet MS" w:hAnsi="Trebuchet MS"/>
                      <w:sz w:val="18"/>
                      <w:szCs w:val="18"/>
                      <w:vertAlign w:val="superscript"/>
                      <w:lang w:val="en-GB"/>
                    </w:rPr>
                    <w:t>th</w:t>
                  </w:r>
                  <w:r>
                    <w:rPr>
                      <w:rFonts w:ascii="Trebuchet MS" w:hAnsi="Trebuchet MS"/>
                      <w:sz w:val="18"/>
                      <w:szCs w:val="18"/>
                      <w:lang w:val="en-GB"/>
                    </w:rPr>
                    <w:t xml:space="preserve"> October 2020</w:t>
                  </w:r>
                </w:p>
              </w:tc>
              <w:tc>
                <w:tcPr>
                  <w:tcW w:w="1152" w:type="dxa"/>
                  <w:shd w:val="clear" w:color="auto" w:fill="FFFF00"/>
                  <w:vAlign w:val="center"/>
                </w:tcPr>
                <w:p w14:paraId="423D6336" w14:textId="77777777" w:rsidR="0055100A" w:rsidRDefault="0055100A" w:rsidP="0055100A">
                  <w:pPr>
                    <w:jc w:val="center"/>
                    <w:rPr>
                      <w:rFonts w:asciiTheme="minorHAnsi" w:hAnsiTheme="minorHAnsi" w:cstheme="minorHAnsi"/>
                      <w:sz w:val="18"/>
                      <w:szCs w:val="18"/>
                      <w:lang w:val="en-GB"/>
                    </w:rPr>
                  </w:pPr>
                  <w:r>
                    <w:rPr>
                      <w:rFonts w:asciiTheme="minorHAnsi" w:hAnsiTheme="minorHAnsi" w:cstheme="minorHAnsi"/>
                      <w:sz w:val="18"/>
                      <w:szCs w:val="18"/>
                      <w:lang w:val="en-GB"/>
                    </w:rPr>
                    <w:t>12:00 hrs</w:t>
                  </w:r>
                </w:p>
                <w:p w14:paraId="4813D80C" w14:textId="77777777" w:rsidR="0055100A" w:rsidRPr="00217F99" w:rsidRDefault="0055100A" w:rsidP="0055100A">
                  <w:pPr>
                    <w:jc w:val="center"/>
                    <w:rPr>
                      <w:rFonts w:asciiTheme="minorHAnsi" w:hAnsiTheme="minorHAnsi" w:cstheme="minorHAnsi"/>
                      <w:sz w:val="20"/>
                      <w:szCs w:val="20"/>
                      <w:lang w:val="en-GB"/>
                    </w:rPr>
                  </w:pPr>
                  <w:r>
                    <w:rPr>
                      <w:rFonts w:asciiTheme="minorHAnsi" w:hAnsiTheme="minorHAnsi" w:cstheme="minorHAnsi"/>
                      <w:sz w:val="18"/>
                      <w:szCs w:val="18"/>
                      <w:lang w:val="en-GB"/>
                    </w:rPr>
                    <w:t>(noon)</w:t>
                  </w:r>
                </w:p>
              </w:tc>
            </w:tr>
            <w:tr w:rsidR="00FB02F3" w:rsidRPr="00217F99" w14:paraId="0E52917C" w14:textId="77777777" w:rsidTr="004C74AC">
              <w:tc>
                <w:tcPr>
                  <w:tcW w:w="8107" w:type="dxa"/>
                  <w:gridSpan w:val="4"/>
                  <w:shd w:val="clear" w:color="auto" w:fill="000000" w:themeFill="text1"/>
                  <w:vAlign w:val="center"/>
                </w:tcPr>
                <w:p w14:paraId="0222DBB0" w14:textId="77777777" w:rsidR="00FB02F3" w:rsidRPr="00217F99" w:rsidRDefault="00FB02F3" w:rsidP="00FB71E7">
                  <w:pPr>
                    <w:rPr>
                      <w:rFonts w:asciiTheme="minorHAnsi" w:hAnsiTheme="minorHAnsi" w:cstheme="minorHAnsi"/>
                      <w:sz w:val="20"/>
                      <w:szCs w:val="20"/>
                      <w:lang w:val="en-GB"/>
                    </w:rPr>
                  </w:pPr>
                  <w:r w:rsidRPr="00217F99">
                    <w:rPr>
                      <w:rFonts w:asciiTheme="minorHAnsi" w:hAnsiTheme="minorHAnsi" w:cstheme="minorHAnsi"/>
                      <w:sz w:val="16"/>
                      <w:szCs w:val="16"/>
                      <w:lang w:val="en-GB"/>
                    </w:rPr>
                    <w:t>* All times Central European Time (CET) / Central European Summer Time (CEST) as applicable</w:t>
                  </w:r>
                </w:p>
              </w:tc>
            </w:tr>
          </w:tbl>
          <w:p w14:paraId="10A3EB6A" w14:textId="77777777" w:rsidR="00FB02F3" w:rsidRPr="00217F99" w:rsidRDefault="00FB02F3" w:rsidP="00FB71E7">
            <w:pPr>
              <w:rPr>
                <w:rFonts w:asciiTheme="minorHAnsi" w:hAnsiTheme="minorHAnsi" w:cstheme="minorHAnsi"/>
                <w:sz w:val="20"/>
                <w:szCs w:val="20"/>
                <w:lang w:val="en-GB"/>
              </w:rPr>
            </w:pPr>
          </w:p>
        </w:tc>
      </w:tr>
      <w:tr w:rsidR="00FB02F3" w:rsidRPr="00217F99" w14:paraId="276E2667" w14:textId="77777777" w:rsidTr="00D73A26">
        <w:tc>
          <w:tcPr>
            <w:tcW w:w="376" w:type="pct"/>
          </w:tcPr>
          <w:p w14:paraId="1C1EE225"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67D6685A" w14:textId="77777777" w:rsidR="00FB02F3" w:rsidRPr="00217F99" w:rsidRDefault="00FB02F3" w:rsidP="00FB71E7">
            <w:pPr>
              <w:rPr>
                <w:rFonts w:asciiTheme="minorHAnsi" w:hAnsiTheme="minorHAnsi" w:cstheme="minorHAnsi"/>
                <w:sz w:val="20"/>
                <w:szCs w:val="20"/>
                <w:lang w:val="en-GB"/>
              </w:rPr>
            </w:pPr>
          </w:p>
        </w:tc>
      </w:tr>
      <w:tr w:rsidR="00FB02F3" w:rsidRPr="00217F99" w14:paraId="1466C192" w14:textId="77777777" w:rsidTr="00D73A26">
        <w:tc>
          <w:tcPr>
            <w:tcW w:w="376" w:type="pct"/>
          </w:tcPr>
          <w:p w14:paraId="47C411DD"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47EE19F6" w14:textId="77777777" w:rsidR="00FB02F3" w:rsidRPr="00217F99" w:rsidRDefault="00FB02F3" w:rsidP="006E7E2B">
            <w:pPr>
              <w:pStyle w:val="Heading2"/>
              <w:outlineLvl w:val="1"/>
              <w:rPr>
                <w:sz w:val="20"/>
                <w:szCs w:val="20"/>
              </w:rPr>
            </w:pPr>
            <w:bookmarkStart w:id="21" w:name="_Toc256001529"/>
            <w:bookmarkStart w:id="22" w:name="_Toc256415276"/>
            <w:bookmarkStart w:id="23" w:name="_Toc256415926"/>
            <w:bookmarkStart w:id="24" w:name="_Toc256416069"/>
            <w:bookmarkStart w:id="25" w:name="_Toc385513305"/>
            <w:bookmarkStart w:id="26" w:name="_Toc51425718"/>
            <w:r w:rsidRPr="00217F99">
              <w:t>3. Lots</w:t>
            </w:r>
            <w:bookmarkEnd w:id="21"/>
            <w:bookmarkEnd w:id="22"/>
            <w:bookmarkEnd w:id="23"/>
            <w:bookmarkEnd w:id="24"/>
            <w:bookmarkEnd w:id="25"/>
            <w:bookmarkEnd w:id="26"/>
          </w:p>
        </w:tc>
      </w:tr>
      <w:tr w:rsidR="00FB02F3" w:rsidRPr="00217F99" w14:paraId="031323D9" w14:textId="77777777" w:rsidTr="00D73A26">
        <w:tc>
          <w:tcPr>
            <w:tcW w:w="376" w:type="pct"/>
          </w:tcPr>
          <w:p w14:paraId="451CB14A"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78CA4703" w14:textId="77777777" w:rsidR="00FB02F3" w:rsidRPr="00217F99" w:rsidRDefault="00FB02F3" w:rsidP="00FB71E7">
            <w:pPr>
              <w:rPr>
                <w:rFonts w:asciiTheme="minorHAnsi" w:hAnsiTheme="minorHAnsi" w:cstheme="minorHAnsi"/>
                <w:sz w:val="20"/>
                <w:szCs w:val="20"/>
                <w:lang w:val="en-GB"/>
              </w:rPr>
            </w:pPr>
          </w:p>
        </w:tc>
      </w:tr>
      <w:tr w:rsidR="000F4EEE" w:rsidRPr="00217F99" w14:paraId="3E3C7660" w14:textId="38D8F03C" w:rsidTr="00D73A26">
        <w:tc>
          <w:tcPr>
            <w:tcW w:w="376" w:type="pct"/>
          </w:tcPr>
          <w:p w14:paraId="56D09119" w14:textId="6096C06E" w:rsidR="000F4EEE" w:rsidRPr="00217F99" w:rsidRDefault="000F4EEE" w:rsidP="000F4EEE">
            <w:pPr>
              <w:rPr>
                <w:rFonts w:asciiTheme="minorHAnsi" w:hAnsiTheme="minorHAnsi" w:cstheme="minorHAnsi"/>
                <w:sz w:val="20"/>
                <w:szCs w:val="20"/>
                <w:lang w:val="en-GB"/>
              </w:rPr>
            </w:pPr>
            <w:r>
              <w:rPr>
                <w:rFonts w:asciiTheme="minorHAnsi" w:hAnsiTheme="minorHAnsi" w:cstheme="minorHAnsi"/>
                <w:sz w:val="20"/>
                <w:szCs w:val="20"/>
                <w:lang w:val="en-GB"/>
              </w:rPr>
              <w:t>3.1</w:t>
            </w:r>
          </w:p>
        </w:tc>
        <w:tc>
          <w:tcPr>
            <w:tcW w:w="4624" w:type="pct"/>
            <w:gridSpan w:val="2"/>
          </w:tcPr>
          <w:p w14:paraId="4EB4E2D6" w14:textId="328E550B" w:rsidR="000F4EEE" w:rsidRPr="00217F99" w:rsidRDefault="00F2380A" w:rsidP="000F4EEE">
            <w:pPr>
              <w:jc w:val="both"/>
              <w:rPr>
                <w:rFonts w:asciiTheme="minorHAnsi" w:hAnsiTheme="minorHAnsi" w:cstheme="minorHAnsi"/>
                <w:sz w:val="20"/>
                <w:szCs w:val="20"/>
                <w:lang w:val="en-GB"/>
              </w:rPr>
            </w:pPr>
            <w:r>
              <w:rPr>
                <w:rFonts w:ascii="Trebuchet MS" w:hAnsi="Trebuchet MS"/>
                <w:sz w:val="20"/>
                <w:szCs w:val="20"/>
                <w:lang w:val="en-GB"/>
              </w:rPr>
              <w:t>This tender is not divided into lots, and tenders must be for the whole of quantities indicated. Tenders will not be accepted for incomplete quantities.</w:t>
            </w:r>
          </w:p>
        </w:tc>
      </w:tr>
      <w:tr w:rsidR="000F4EEE" w:rsidRPr="00217F99" w14:paraId="47CC23DF" w14:textId="77777777" w:rsidTr="00D73A26">
        <w:tc>
          <w:tcPr>
            <w:tcW w:w="376" w:type="pct"/>
          </w:tcPr>
          <w:p w14:paraId="325849EB" w14:textId="77777777" w:rsidR="000F4EEE" w:rsidRPr="00217F99" w:rsidRDefault="000F4EEE" w:rsidP="000F4EEE">
            <w:pPr>
              <w:rPr>
                <w:rFonts w:asciiTheme="minorHAnsi" w:hAnsiTheme="minorHAnsi" w:cstheme="minorHAnsi"/>
                <w:sz w:val="20"/>
                <w:szCs w:val="20"/>
                <w:lang w:val="en-GB"/>
              </w:rPr>
            </w:pPr>
          </w:p>
        </w:tc>
        <w:tc>
          <w:tcPr>
            <w:tcW w:w="4624" w:type="pct"/>
            <w:gridSpan w:val="2"/>
          </w:tcPr>
          <w:p w14:paraId="001885A8" w14:textId="77777777" w:rsidR="000F4EEE" w:rsidRPr="00A95A58" w:rsidRDefault="000F4EEE" w:rsidP="000F4EEE">
            <w:pPr>
              <w:jc w:val="both"/>
              <w:rPr>
                <w:rFonts w:asciiTheme="minorHAnsi" w:hAnsiTheme="minorHAnsi" w:cstheme="minorHAnsi"/>
                <w:sz w:val="20"/>
                <w:szCs w:val="20"/>
                <w:lang w:val="en-GB"/>
              </w:rPr>
            </w:pPr>
          </w:p>
        </w:tc>
      </w:tr>
      <w:tr w:rsidR="00FB02F3" w:rsidRPr="00217F99" w14:paraId="1D7BB24F" w14:textId="77777777" w:rsidTr="00D73A26">
        <w:tc>
          <w:tcPr>
            <w:tcW w:w="376" w:type="pct"/>
          </w:tcPr>
          <w:p w14:paraId="3BEC7D27" w14:textId="77777777" w:rsidR="00FB02F3" w:rsidRPr="00217F99" w:rsidRDefault="00FB02F3" w:rsidP="00FB71E7">
            <w:pPr>
              <w:rPr>
                <w:rFonts w:asciiTheme="minorHAnsi" w:hAnsiTheme="minorHAnsi" w:cstheme="minorHAnsi"/>
                <w:sz w:val="20"/>
                <w:szCs w:val="20"/>
                <w:lang w:val="en-GB"/>
              </w:rPr>
            </w:pPr>
          </w:p>
          <w:p w14:paraId="7A8A24E5" w14:textId="77777777" w:rsidR="00FB02F3" w:rsidRPr="00217F99" w:rsidRDefault="00FB02F3" w:rsidP="00FB71E7">
            <w:pPr>
              <w:rPr>
                <w:rFonts w:asciiTheme="minorHAnsi" w:hAnsiTheme="minorHAnsi" w:cstheme="minorHAnsi"/>
                <w:sz w:val="20"/>
                <w:szCs w:val="20"/>
                <w:lang w:val="en-GB"/>
              </w:rPr>
            </w:pPr>
          </w:p>
          <w:p w14:paraId="20B65C54" w14:textId="77777777" w:rsidR="00FB02F3" w:rsidRPr="00217F99" w:rsidRDefault="00FB02F3" w:rsidP="00FB71E7">
            <w:pPr>
              <w:rPr>
                <w:rFonts w:asciiTheme="minorHAnsi" w:hAnsiTheme="minorHAnsi" w:cstheme="minorHAnsi"/>
                <w:sz w:val="20"/>
                <w:szCs w:val="20"/>
                <w:lang w:val="en-GB"/>
              </w:rPr>
            </w:pPr>
            <w:r w:rsidRPr="00217F99">
              <w:rPr>
                <w:rFonts w:asciiTheme="minorHAnsi" w:hAnsiTheme="minorHAnsi" w:cstheme="minorHAnsi"/>
                <w:sz w:val="20"/>
                <w:szCs w:val="20"/>
                <w:lang w:val="en-GB"/>
              </w:rPr>
              <w:t>4.1</w:t>
            </w:r>
          </w:p>
          <w:p w14:paraId="0F00D52A"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2DFE6D26" w14:textId="77777777" w:rsidR="00FB02F3" w:rsidRPr="00217F99" w:rsidRDefault="00FB02F3" w:rsidP="00FB71E7">
            <w:pPr>
              <w:jc w:val="both"/>
              <w:rPr>
                <w:rFonts w:asciiTheme="minorHAnsi" w:hAnsiTheme="minorHAnsi" w:cstheme="minorHAnsi"/>
                <w:lang w:val="en-GB"/>
              </w:rPr>
            </w:pPr>
            <w:r w:rsidRPr="00217F99">
              <w:rPr>
                <w:rFonts w:asciiTheme="minorHAnsi" w:hAnsiTheme="minorHAnsi" w:cstheme="minorHAnsi"/>
                <w:lang w:val="en-GB"/>
              </w:rPr>
              <w:t>4. Variant Solutions</w:t>
            </w:r>
          </w:p>
          <w:p w14:paraId="14AE09D3" w14:textId="77777777" w:rsidR="00FB02F3" w:rsidRPr="00217F99" w:rsidRDefault="00FB02F3" w:rsidP="00FB71E7">
            <w:pPr>
              <w:rPr>
                <w:rFonts w:asciiTheme="minorHAnsi" w:hAnsiTheme="minorHAnsi" w:cstheme="minorHAnsi"/>
                <w:sz w:val="20"/>
                <w:szCs w:val="20"/>
                <w:lang w:val="en-GB"/>
              </w:rPr>
            </w:pPr>
          </w:p>
          <w:p w14:paraId="73BB8DE9" w14:textId="77777777" w:rsidR="00FB02F3" w:rsidRPr="00217F99" w:rsidRDefault="00FB02F3" w:rsidP="00FB71E7">
            <w:pPr>
              <w:rPr>
                <w:rFonts w:asciiTheme="minorHAnsi" w:hAnsiTheme="minorHAnsi" w:cstheme="minorHAnsi"/>
                <w:sz w:val="20"/>
                <w:szCs w:val="20"/>
                <w:lang w:val="en-GB"/>
              </w:rPr>
            </w:pPr>
            <w:r w:rsidRPr="00217F99">
              <w:rPr>
                <w:rFonts w:asciiTheme="minorHAnsi" w:hAnsiTheme="minorHAnsi" w:cstheme="minorHAnsi"/>
                <w:sz w:val="20"/>
                <w:szCs w:val="20"/>
                <w:lang w:val="en-GB"/>
              </w:rPr>
              <w:t>Variant solutions are not permissible.</w:t>
            </w:r>
          </w:p>
          <w:p w14:paraId="7D400E90" w14:textId="77777777" w:rsidR="00FB02F3" w:rsidRPr="00217F99" w:rsidRDefault="00FB02F3" w:rsidP="0060727D">
            <w:pPr>
              <w:rPr>
                <w:rFonts w:asciiTheme="minorHAnsi" w:hAnsiTheme="minorHAnsi" w:cstheme="minorHAnsi"/>
                <w:sz w:val="20"/>
                <w:szCs w:val="20"/>
                <w:lang w:val="en-GB"/>
              </w:rPr>
            </w:pPr>
          </w:p>
        </w:tc>
      </w:tr>
      <w:tr w:rsidR="00FB02F3" w:rsidRPr="00217F99" w14:paraId="06E1AF29" w14:textId="77777777" w:rsidTr="00D73A26">
        <w:trPr>
          <w:trHeight w:val="320"/>
        </w:trPr>
        <w:tc>
          <w:tcPr>
            <w:tcW w:w="376" w:type="pct"/>
          </w:tcPr>
          <w:p w14:paraId="2D744E40" w14:textId="77777777" w:rsidR="00FB02F3" w:rsidRPr="00217F99" w:rsidRDefault="00FB02F3" w:rsidP="006E7E2B">
            <w:pPr>
              <w:pStyle w:val="Heading2"/>
              <w:outlineLvl w:val="1"/>
            </w:pPr>
          </w:p>
        </w:tc>
        <w:tc>
          <w:tcPr>
            <w:tcW w:w="4624" w:type="pct"/>
            <w:gridSpan w:val="2"/>
          </w:tcPr>
          <w:p w14:paraId="61EAC703" w14:textId="77777777" w:rsidR="00FB02F3" w:rsidRPr="00217F99" w:rsidRDefault="00FB02F3" w:rsidP="006E7E2B">
            <w:pPr>
              <w:pStyle w:val="Heading2"/>
              <w:outlineLvl w:val="1"/>
            </w:pPr>
            <w:bookmarkStart w:id="27" w:name="_Toc51425719"/>
            <w:r w:rsidRPr="00217F99">
              <w:t>5. Financing</w:t>
            </w:r>
            <w:bookmarkEnd w:id="27"/>
          </w:p>
        </w:tc>
      </w:tr>
      <w:tr w:rsidR="00FB02F3" w:rsidRPr="00217F99" w14:paraId="4E26E664" w14:textId="77777777" w:rsidTr="00D73A26">
        <w:tc>
          <w:tcPr>
            <w:tcW w:w="376" w:type="pct"/>
          </w:tcPr>
          <w:p w14:paraId="1B096F0B" w14:textId="77777777" w:rsidR="00FB02F3" w:rsidRPr="00217F99" w:rsidRDefault="00FB02F3" w:rsidP="0060727D">
            <w:pPr>
              <w:rPr>
                <w:rFonts w:asciiTheme="minorHAnsi" w:hAnsiTheme="minorHAnsi" w:cstheme="minorHAnsi"/>
                <w:sz w:val="20"/>
                <w:szCs w:val="20"/>
                <w:lang w:val="en-GB"/>
              </w:rPr>
            </w:pPr>
            <w:r w:rsidRPr="00217F99">
              <w:rPr>
                <w:rFonts w:asciiTheme="minorHAnsi" w:hAnsiTheme="minorHAnsi" w:cstheme="minorHAnsi"/>
                <w:sz w:val="20"/>
                <w:szCs w:val="20"/>
                <w:lang w:val="en-GB"/>
              </w:rPr>
              <w:t>5.1</w:t>
            </w:r>
          </w:p>
        </w:tc>
        <w:tc>
          <w:tcPr>
            <w:tcW w:w="4624" w:type="pct"/>
            <w:gridSpan w:val="2"/>
          </w:tcPr>
          <w:p w14:paraId="53F5C6D8" w14:textId="77777777" w:rsidR="00FB02F3" w:rsidRPr="00217F99" w:rsidRDefault="00FB02F3" w:rsidP="0060727D">
            <w:pPr>
              <w:jc w:val="both"/>
              <w:rPr>
                <w:rFonts w:asciiTheme="minorHAnsi" w:hAnsiTheme="minorHAnsi" w:cstheme="minorHAnsi"/>
                <w:sz w:val="20"/>
                <w:szCs w:val="20"/>
                <w:lang w:val="en-GB"/>
              </w:rPr>
            </w:pPr>
            <w:r w:rsidRPr="00217F99">
              <w:rPr>
                <w:rFonts w:asciiTheme="minorHAnsi" w:hAnsiTheme="minorHAnsi" w:cstheme="minorHAnsi"/>
                <w:sz w:val="20"/>
                <w:szCs w:val="20"/>
                <w:lang w:val="en-GB"/>
              </w:rPr>
              <w:t xml:space="preserve">The project is </w:t>
            </w:r>
            <w:r w:rsidRPr="00217F99">
              <w:rPr>
                <w:rFonts w:asciiTheme="minorHAnsi" w:hAnsiTheme="minorHAnsi" w:cstheme="minorHAnsi"/>
                <w:i/>
                <w:sz w:val="20"/>
                <w:szCs w:val="20"/>
                <w:lang w:val="en-GB"/>
              </w:rPr>
              <w:t>co-financed</w:t>
            </w:r>
            <w:r w:rsidRPr="00217F99">
              <w:rPr>
                <w:rFonts w:asciiTheme="minorHAnsi" w:hAnsiTheme="minorHAnsi" w:cstheme="minorHAnsi"/>
                <w:sz w:val="20"/>
                <w:szCs w:val="20"/>
                <w:lang w:val="en-GB"/>
              </w:rPr>
              <w:t xml:space="preserve"> by the European Union/Government of Malta, in accordance with the rules of European Regional Development Fund (ERDF) Operational Programme 1 - Co-financing rate: 80% European Union; 20% National Funds</w:t>
            </w:r>
          </w:p>
          <w:p w14:paraId="16DA421C" w14:textId="77777777" w:rsidR="00FB02F3" w:rsidRPr="00217F99" w:rsidRDefault="00FB02F3" w:rsidP="0060727D">
            <w:pPr>
              <w:jc w:val="both"/>
              <w:rPr>
                <w:rFonts w:asciiTheme="minorHAnsi" w:hAnsiTheme="minorHAnsi" w:cstheme="minorHAnsi"/>
                <w:sz w:val="20"/>
                <w:szCs w:val="20"/>
                <w:lang w:val="en-GB"/>
              </w:rPr>
            </w:pPr>
          </w:p>
        </w:tc>
      </w:tr>
      <w:tr w:rsidR="00FB02F3" w:rsidRPr="00217F99" w14:paraId="024F7C18" w14:textId="77777777" w:rsidTr="00D73A26">
        <w:tc>
          <w:tcPr>
            <w:tcW w:w="376" w:type="pct"/>
          </w:tcPr>
          <w:p w14:paraId="45616956" w14:textId="77777777" w:rsidR="00FB02F3" w:rsidRPr="00217F99" w:rsidRDefault="00FB02F3" w:rsidP="0060727D">
            <w:pPr>
              <w:rPr>
                <w:rFonts w:asciiTheme="minorHAnsi" w:hAnsiTheme="minorHAnsi" w:cstheme="minorHAnsi"/>
                <w:sz w:val="20"/>
                <w:szCs w:val="20"/>
                <w:lang w:val="en-GB"/>
              </w:rPr>
            </w:pPr>
            <w:r w:rsidRPr="00217F99">
              <w:rPr>
                <w:rFonts w:asciiTheme="minorHAnsi" w:hAnsiTheme="minorHAnsi" w:cstheme="minorHAnsi"/>
                <w:sz w:val="20"/>
                <w:szCs w:val="20"/>
                <w:lang w:val="en-GB"/>
              </w:rPr>
              <w:t xml:space="preserve">5.2    </w:t>
            </w:r>
          </w:p>
        </w:tc>
        <w:tc>
          <w:tcPr>
            <w:tcW w:w="4624" w:type="pct"/>
            <w:gridSpan w:val="2"/>
          </w:tcPr>
          <w:p w14:paraId="4512EE5F" w14:textId="77777777" w:rsidR="00FB02F3" w:rsidRPr="00EA3CD1" w:rsidRDefault="00FB02F3" w:rsidP="0060727D">
            <w:pPr>
              <w:jc w:val="both"/>
              <w:rPr>
                <w:rFonts w:asciiTheme="minorHAnsi" w:hAnsiTheme="minorHAnsi" w:cstheme="minorHAnsi"/>
                <w:i/>
                <w:sz w:val="20"/>
                <w:szCs w:val="20"/>
                <w:lang w:val="en-GB"/>
              </w:rPr>
            </w:pPr>
            <w:r w:rsidRPr="00217F99">
              <w:rPr>
                <w:rFonts w:asciiTheme="minorHAnsi" w:hAnsiTheme="minorHAnsi" w:cstheme="minorHAnsi"/>
                <w:sz w:val="20"/>
                <w:szCs w:val="20"/>
                <w:lang w:val="en-GB"/>
              </w:rPr>
              <w:t xml:space="preserve">The Contracting Authority of this tender is </w:t>
            </w:r>
            <w:r w:rsidRPr="00217F99">
              <w:rPr>
                <w:rFonts w:asciiTheme="minorHAnsi" w:hAnsiTheme="minorHAnsi" w:cstheme="minorHAnsi"/>
                <w:i/>
                <w:sz w:val="20"/>
                <w:szCs w:val="20"/>
                <w:lang w:val="en-GB"/>
              </w:rPr>
              <w:t>Nature Trust Malta</w:t>
            </w:r>
          </w:p>
        </w:tc>
      </w:tr>
      <w:tr w:rsidR="00FB02F3" w:rsidRPr="00217F99" w14:paraId="21DF645D" w14:textId="77777777" w:rsidTr="00D73A26">
        <w:tc>
          <w:tcPr>
            <w:tcW w:w="376" w:type="pct"/>
          </w:tcPr>
          <w:p w14:paraId="3E58666E"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605E6F44" w14:textId="77777777" w:rsidR="00FB02F3" w:rsidRPr="00217F99" w:rsidRDefault="00FB02F3" w:rsidP="00FB71E7">
            <w:pPr>
              <w:rPr>
                <w:rFonts w:asciiTheme="minorHAnsi" w:hAnsiTheme="minorHAnsi" w:cstheme="minorHAnsi"/>
                <w:sz w:val="20"/>
                <w:szCs w:val="20"/>
                <w:lang w:val="en-GB"/>
              </w:rPr>
            </w:pPr>
          </w:p>
        </w:tc>
      </w:tr>
      <w:tr w:rsidR="00FB02F3" w:rsidRPr="00217F99" w14:paraId="4A5029C4" w14:textId="77777777" w:rsidTr="00D73A26">
        <w:tc>
          <w:tcPr>
            <w:tcW w:w="376" w:type="pct"/>
          </w:tcPr>
          <w:p w14:paraId="121A0367"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0B014210" w14:textId="77777777" w:rsidR="00FB02F3" w:rsidRPr="00217F99" w:rsidRDefault="00FB02F3" w:rsidP="006E7E2B">
            <w:pPr>
              <w:pStyle w:val="Heading2"/>
              <w:outlineLvl w:val="1"/>
              <w:rPr>
                <w:sz w:val="20"/>
                <w:szCs w:val="20"/>
              </w:rPr>
            </w:pPr>
            <w:bookmarkStart w:id="28" w:name="_Toc385513308"/>
            <w:bookmarkStart w:id="29" w:name="_Toc51425720"/>
            <w:r w:rsidRPr="00217F99">
              <w:t>6. Clarification Meeting/Site Visit/Workshop</w:t>
            </w:r>
            <w:bookmarkEnd w:id="28"/>
            <w:bookmarkEnd w:id="29"/>
          </w:p>
        </w:tc>
      </w:tr>
      <w:tr w:rsidR="00FB02F3" w:rsidRPr="00217F99" w14:paraId="143B68E1" w14:textId="77777777" w:rsidTr="00D73A26">
        <w:tc>
          <w:tcPr>
            <w:tcW w:w="376" w:type="pct"/>
          </w:tcPr>
          <w:p w14:paraId="005F28C3"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5DAB6B2C" w14:textId="77777777" w:rsidR="00FB02F3" w:rsidRPr="00217F99" w:rsidRDefault="00FB02F3" w:rsidP="00FB71E7">
            <w:pPr>
              <w:rPr>
                <w:rFonts w:asciiTheme="minorHAnsi" w:hAnsiTheme="minorHAnsi" w:cstheme="minorHAnsi"/>
                <w:sz w:val="20"/>
                <w:szCs w:val="20"/>
                <w:lang w:val="en-GB"/>
              </w:rPr>
            </w:pPr>
          </w:p>
        </w:tc>
      </w:tr>
      <w:tr w:rsidR="00FB02F3" w:rsidRPr="00217F99" w14:paraId="1A9F7C79" w14:textId="77777777" w:rsidTr="00D73A26">
        <w:tc>
          <w:tcPr>
            <w:tcW w:w="376" w:type="pct"/>
          </w:tcPr>
          <w:p w14:paraId="37F2779D" w14:textId="77777777" w:rsidR="00FB02F3" w:rsidRPr="00217F99" w:rsidRDefault="00FB02F3" w:rsidP="00FB71E7">
            <w:pPr>
              <w:rPr>
                <w:rFonts w:asciiTheme="minorHAnsi" w:hAnsiTheme="minorHAnsi" w:cstheme="minorHAnsi"/>
                <w:sz w:val="20"/>
                <w:szCs w:val="20"/>
                <w:lang w:val="en-GB"/>
              </w:rPr>
            </w:pPr>
            <w:r w:rsidRPr="00217F99">
              <w:rPr>
                <w:rFonts w:asciiTheme="minorHAnsi" w:hAnsiTheme="minorHAnsi" w:cstheme="minorHAnsi"/>
                <w:sz w:val="20"/>
                <w:szCs w:val="20"/>
                <w:lang w:val="en-GB"/>
              </w:rPr>
              <w:t>6.1</w:t>
            </w:r>
          </w:p>
        </w:tc>
        <w:tc>
          <w:tcPr>
            <w:tcW w:w="4624" w:type="pct"/>
            <w:gridSpan w:val="2"/>
          </w:tcPr>
          <w:p w14:paraId="6BE3A3D0" w14:textId="7130B853" w:rsidR="00FB02F3" w:rsidRPr="00217F99" w:rsidRDefault="00FB02F3" w:rsidP="00FB71E7">
            <w:pPr>
              <w:tabs>
                <w:tab w:val="left" w:pos="72"/>
              </w:tabs>
              <w:jc w:val="both"/>
              <w:rPr>
                <w:rFonts w:asciiTheme="minorHAnsi" w:hAnsiTheme="minorHAnsi" w:cstheme="minorHAnsi"/>
                <w:sz w:val="20"/>
                <w:szCs w:val="20"/>
                <w:lang w:val="en-GB"/>
              </w:rPr>
            </w:pPr>
            <w:r w:rsidRPr="00217F99">
              <w:rPr>
                <w:rFonts w:asciiTheme="minorHAnsi" w:hAnsiTheme="minorHAnsi" w:cstheme="minorHAnsi"/>
                <w:sz w:val="20"/>
                <w:szCs w:val="20"/>
                <w:lang w:val="en-GB"/>
              </w:rPr>
              <w:t xml:space="preserve">A clarification meeting/site visit will be held on the date and time indicated in Clause 2, at Xrobb l-Għaġin Nature Park to answer any questions on the tender document which have been forwarded in writing, or are raised during the same meeting. Minutes will be taken during the meeting, and these (together with any clarifications in response to written requests which are not addressed during the meeting) shall be posted online on the NGOs website as a clarification note as per Clause 6.1 of the General Rules Governing Tendering for NGOs. </w:t>
            </w:r>
          </w:p>
          <w:p w14:paraId="17106457" w14:textId="77777777" w:rsidR="00FB02F3" w:rsidRPr="00217F99" w:rsidRDefault="00FB02F3" w:rsidP="00FB71E7">
            <w:pPr>
              <w:tabs>
                <w:tab w:val="left" w:pos="72"/>
              </w:tabs>
              <w:ind w:left="72"/>
              <w:jc w:val="both"/>
              <w:rPr>
                <w:rFonts w:asciiTheme="minorHAnsi" w:hAnsiTheme="minorHAnsi" w:cstheme="minorHAnsi"/>
                <w:sz w:val="20"/>
                <w:szCs w:val="20"/>
                <w:lang w:val="en-GB"/>
              </w:rPr>
            </w:pPr>
          </w:p>
          <w:p w14:paraId="6AE62828" w14:textId="77777777" w:rsidR="00FB02F3" w:rsidRPr="00217F99" w:rsidRDefault="00FB02F3" w:rsidP="00FB71E7">
            <w:pPr>
              <w:rPr>
                <w:rFonts w:asciiTheme="minorHAnsi" w:hAnsiTheme="minorHAnsi" w:cstheme="minorHAnsi"/>
                <w:sz w:val="20"/>
                <w:szCs w:val="20"/>
                <w:lang w:val="en-GB"/>
              </w:rPr>
            </w:pPr>
            <w:r w:rsidRPr="00217F99">
              <w:rPr>
                <w:rFonts w:asciiTheme="minorHAnsi" w:hAnsiTheme="minorHAnsi" w:cstheme="minorHAnsi"/>
                <w:sz w:val="20"/>
                <w:szCs w:val="20"/>
                <w:lang w:val="en-GB"/>
              </w:rPr>
              <w:t xml:space="preserve">Meetings between economic operators and the NGO, other than that provided in this clause during the tendering period are not permitted. </w:t>
            </w:r>
          </w:p>
        </w:tc>
      </w:tr>
      <w:tr w:rsidR="00FB02F3" w:rsidRPr="00217F99" w14:paraId="7237A56C" w14:textId="77777777" w:rsidTr="00D73A26">
        <w:tc>
          <w:tcPr>
            <w:tcW w:w="376" w:type="pct"/>
          </w:tcPr>
          <w:p w14:paraId="7376DDD5"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32293734" w14:textId="77777777" w:rsidR="00FB02F3" w:rsidRPr="00217F99" w:rsidRDefault="00FB02F3" w:rsidP="00FB71E7">
            <w:pPr>
              <w:rPr>
                <w:rFonts w:asciiTheme="minorHAnsi" w:hAnsiTheme="minorHAnsi" w:cstheme="minorHAnsi"/>
                <w:sz w:val="20"/>
                <w:szCs w:val="20"/>
                <w:lang w:val="en-GB"/>
              </w:rPr>
            </w:pPr>
          </w:p>
        </w:tc>
      </w:tr>
      <w:tr w:rsidR="00FB02F3" w:rsidRPr="00217F99" w14:paraId="6BDC0167" w14:textId="77777777" w:rsidTr="00D73A26">
        <w:tc>
          <w:tcPr>
            <w:tcW w:w="376" w:type="pct"/>
          </w:tcPr>
          <w:p w14:paraId="5BD210C6"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24DA758A" w14:textId="77777777" w:rsidR="00FB02F3" w:rsidRPr="00217F99" w:rsidRDefault="00FB02F3" w:rsidP="006E7E2B">
            <w:pPr>
              <w:pStyle w:val="Heading2"/>
              <w:outlineLvl w:val="1"/>
              <w:rPr>
                <w:sz w:val="20"/>
                <w:szCs w:val="20"/>
              </w:rPr>
            </w:pPr>
            <w:bookmarkStart w:id="30" w:name="_Toc385513309"/>
            <w:bookmarkStart w:id="31" w:name="_Toc255762058"/>
            <w:bookmarkStart w:id="32" w:name="_Toc256001541"/>
            <w:bookmarkStart w:id="33" w:name="_Toc256415288"/>
            <w:bookmarkStart w:id="34" w:name="_Toc256415938"/>
            <w:bookmarkStart w:id="35" w:name="_Toc256416081"/>
            <w:bookmarkStart w:id="36" w:name="_Toc51425721"/>
            <w:r w:rsidRPr="00217F99">
              <w:t>7. Selection and Award Requirements</w:t>
            </w:r>
            <w:bookmarkEnd w:id="30"/>
            <w:bookmarkEnd w:id="31"/>
            <w:bookmarkEnd w:id="32"/>
            <w:bookmarkEnd w:id="33"/>
            <w:bookmarkEnd w:id="34"/>
            <w:bookmarkEnd w:id="35"/>
            <w:bookmarkEnd w:id="36"/>
          </w:p>
        </w:tc>
      </w:tr>
      <w:tr w:rsidR="00FB02F3" w:rsidRPr="00217F99" w14:paraId="1C9E2BEF" w14:textId="77777777" w:rsidTr="00D73A26">
        <w:tc>
          <w:tcPr>
            <w:tcW w:w="376" w:type="pct"/>
          </w:tcPr>
          <w:p w14:paraId="722EB730"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0536A680" w14:textId="77777777" w:rsidR="00FB02F3" w:rsidRPr="00217F99" w:rsidRDefault="00FB02F3" w:rsidP="00FB71E7">
            <w:pPr>
              <w:rPr>
                <w:rFonts w:asciiTheme="minorHAnsi" w:hAnsiTheme="minorHAnsi" w:cstheme="minorHAnsi"/>
                <w:sz w:val="20"/>
                <w:szCs w:val="20"/>
                <w:lang w:val="en-GB"/>
              </w:rPr>
            </w:pPr>
          </w:p>
        </w:tc>
      </w:tr>
      <w:tr w:rsidR="00F2380A" w:rsidRPr="00217F99" w14:paraId="0BB4909D" w14:textId="77777777" w:rsidTr="00D73A26">
        <w:tc>
          <w:tcPr>
            <w:tcW w:w="376" w:type="pct"/>
          </w:tcPr>
          <w:p w14:paraId="7B082279" w14:textId="4FE660ED" w:rsidR="00F2380A" w:rsidRPr="00217F99" w:rsidRDefault="00F2380A" w:rsidP="00F2380A">
            <w:pPr>
              <w:rPr>
                <w:rFonts w:asciiTheme="minorHAnsi" w:hAnsiTheme="minorHAnsi" w:cstheme="minorHAnsi"/>
                <w:sz w:val="20"/>
                <w:szCs w:val="20"/>
                <w:lang w:val="en-GB"/>
              </w:rPr>
            </w:pPr>
          </w:p>
        </w:tc>
        <w:tc>
          <w:tcPr>
            <w:tcW w:w="4624" w:type="pct"/>
            <w:gridSpan w:val="2"/>
          </w:tcPr>
          <w:p w14:paraId="021F7412" w14:textId="7631B7BA" w:rsidR="00F2380A" w:rsidRPr="0095674C" w:rsidRDefault="00F2380A" w:rsidP="00F2380A">
            <w:pPr>
              <w:jc w:val="both"/>
              <w:rPr>
                <w:rFonts w:asciiTheme="minorHAnsi" w:hAnsiTheme="minorHAnsi" w:cstheme="minorHAnsi"/>
                <w:b/>
                <w:sz w:val="20"/>
                <w:szCs w:val="20"/>
              </w:rPr>
            </w:pPr>
            <w:r w:rsidRPr="00EF264B">
              <w:rPr>
                <w:rFonts w:asciiTheme="minorHAnsi" w:hAnsiTheme="minorHAnsi" w:cstheme="minorHAnsi"/>
                <w:sz w:val="20"/>
                <w:szCs w:val="20"/>
                <w:lang w:val="en-GB"/>
              </w:rPr>
              <w:t>In order to be considered eligible for the award of the contract, economic operators must provide evidence that they meet or exceed certain minimum criteria described hereunder.</w:t>
            </w:r>
          </w:p>
        </w:tc>
      </w:tr>
      <w:tr w:rsidR="00F2380A" w:rsidRPr="00217F99" w14:paraId="3380BBD8" w14:textId="77777777" w:rsidTr="00D73A26">
        <w:tc>
          <w:tcPr>
            <w:tcW w:w="376" w:type="pct"/>
          </w:tcPr>
          <w:p w14:paraId="291C81C0" w14:textId="77777777" w:rsidR="00F2380A" w:rsidRPr="00217F99" w:rsidRDefault="00F2380A" w:rsidP="00F2380A">
            <w:pPr>
              <w:rPr>
                <w:rFonts w:asciiTheme="minorHAnsi" w:hAnsiTheme="minorHAnsi" w:cstheme="minorHAnsi"/>
                <w:sz w:val="20"/>
                <w:szCs w:val="20"/>
                <w:lang w:val="en-GB"/>
              </w:rPr>
            </w:pPr>
          </w:p>
        </w:tc>
        <w:tc>
          <w:tcPr>
            <w:tcW w:w="4624" w:type="pct"/>
            <w:gridSpan w:val="2"/>
          </w:tcPr>
          <w:p w14:paraId="45AA5B63" w14:textId="77777777" w:rsidR="00F2380A" w:rsidRPr="00217F99" w:rsidRDefault="00F2380A" w:rsidP="00F2380A">
            <w:pPr>
              <w:rPr>
                <w:rFonts w:asciiTheme="minorHAnsi" w:hAnsiTheme="minorHAnsi" w:cstheme="minorHAnsi"/>
                <w:sz w:val="20"/>
                <w:szCs w:val="20"/>
                <w:lang w:val="en-GB"/>
              </w:rPr>
            </w:pPr>
          </w:p>
        </w:tc>
      </w:tr>
      <w:tr w:rsidR="00F2380A" w:rsidRPr="00217F99" w14:paraId="5F2250BE" w14:textId="77777777" w:rsidTr="00D73A26">
        <w:tc>
          <w:tcPr>
            <w:tcW w:w="376" w:type="pct"/>
          </w:tcPr>
          <w:p w14:paraId="6CB32B94" w14:textId="77777777" w:rsidR="00F2380A" w:rsidRPr="00217F99" w:rsidRDefault="00F2380A" w:rsidP="00F2380A">
            <w:pPr>
              <w:rPr>
                <w:rFonts w:asciiTheme="minorHAnsi" w:hAnsiTheme="minorHAnsi" w:cstheme="minorHAnsi"/>
                <w:sz w:val="20"/>
                <w:szCs w:val="20"/>
                <w:lang w:val="en-GB"/>
              </w:rPr>
            </w:pPr>
          </w:p>
        </w:tc>
        <w:tc>
          <w:tcPr>
            <w:tcW w:w="4624" w:type="pct"/>
            <w:gridSpan w:val="2"/>
          </w:tcPr>
          <w:p w14:paraId="309BAC00" w14:textId="77777777" w:rsidR="00F2380A" w:rsidRPr="00217F99" w:rsidRDefault="00F2380A" w:rsidP="00F2380A">
            <w:pPr>
              <w:rPr>
                <w:rFonts w:asciiTheme="minorHAnsi" w:hAnsiTheme="minorHAnsi" w:cstheme="minorHAnsi"/>
                <w:sz w:val="20"/>
                <w:szCs w:val="20"/>
                <w:lang w:val="en-GB"/>
              </w:rPr>
            </w:pPr>
            <w:r w:rsidRPr="00217F99">
              <w:rPr>
                <w:rFonts w:asciiTheme="minorHAnsi" w:hAnsiTheme="minorHAnsi" w:cstheme="minorHAnsi"/>
                <w:b/>
                <w:sz w:val="20"/>
                <w:szCs w:val="20"/>
                <w:lang w:val="en-GB"/>
              </w:rPr>
              <w:t>(A) Eligibility Criteria</w:t>
            </w:r>
          </w:p>
        </w:tc>
      </w:tr>
      <w:tr w:rsidR="00F2380A" w:rsidRPr="00217F99" w14:paraId="32582681" w14:textId="77777777" w:rsidTr="00D73A26">
        <w:tc>
          <w:tcPr>
            <w:tcW w:w="376" w:type="pct"/>
          </w:tcPr>
          <w:p w14:paraId="278CAF23" w14:textId="77777777" w:rsidR="00F2380A" w:rsidRPr="00217F99" w:rsidRDefault="00F2380A" w:rsidP="00F2380A">
            <w:pPr>
              <w:rPr>
                <w:rFonts w:asciiTheme="minorHAnsi" w:hAnsiTheme="minorHAnsi" w:cstheme="minorHAnsi"/>
                <w:sz w:val="20"/>
                <w:szCs w:val="20"/>
                <w:lang w:val="en-GB"/>
              </w:rPr>
            </w:pPr>
          </w:p>
        </w:tc>
        <w:tc>
          <w:tcPr>
            <w:tcW w:w="416" w:type="pct"/>
          </w:tcPr>
          <w:p w14:paraId="5B278B7C" w14:textId="77777777" w:rsidR="00F2380A" w:rsidRPr="00217F99" w:rsidRDefault="00F2380A" w:rsidP="00F2380A">
            <w:pPr>
              <w:rPr>
                <w:rFonts w:asciiTheme="minorHAnsi" w:hAnsiTheme="minorHAnsi" w:cstheme="minorHAnsi"/>
                <w:sz w:val="20"/>
                <w:szCs w:val="20"/>
                <w:lang w:val="en-GB"/>
              </w:rPr>
            </w:pPr>
            <w:r w:rsidRPr="00217F99">
              <w:rPr>
                <w:rFonts w:asciiTheme="minorHAnsi" w:hAnsiTheme="minorHAnsi" w:cstheme="minorHAnsi"/>
                <w:sz w:val="20"/>
                <w:szCs w:val="20"/>
                <w:lang w:val="en-GB"/>
              </w:rPr>
              <w:t>(i)</w:t>
            </w:r>
          </w:p>
          <w:p w14:paraId="171EEF9D" w14:textId="16CC54BE" w:rsidR="00F2380A" w:rsidRDefault="00F2380A" w:rsidP="00F2380A">
            <w:pPr>
              <w:rPr>
                <w:rFonts w:asciiTheme="minorHAnsi" w:hAnsiTheme="minorHAnsi" w:cstheme="minorHAnsi"/>
                <w:sz w:val="20"/>
                <w:szCs w:val="20"/>
                <w:lang w:val="en-GB"/>
              </w:rPr>
            </w:pPr>
          </w:p>
          <w:p w14:paraId="18DB0C2A" w14:textId="77777777" w:rsidR="00F2380A" w:rsidRPr="00217F99" w:rsidRDefault="00F2380A" w:rsidP="00F2380A">
            <w:pPr>
              <w:rPr>
                <w:rFonts w:asciiTheme="minorHAnsi" w:hAnsiTheme="minorHAnsi" w:cstheme="minorHAnsi"/>
                <w:sz w:val="20"/>
                <w:szCs w:val="20"/>
                <w:lang w:val="en-GB"/>
              </w:rPr>
            </w:pPr>
            <w:r w:rsidRPr="00217F99">
              <w:rPr>
                <w:rFonts w:asciiTheme="minorHAnsi" w:hAnsiTheme="minorHAnsi" w:cstheme="minorHAnsi"/>
                <w:sz w:val="20"/>
                <w:szCs w:val="20"/>
                <w:lang w:val="en-GB"/>
              </w:rPr>
              <w:t>(ii)</w:t>
            </w:r>
          </w:p>
          <w:p w14:paraId="266E6E97" w14:textId="77777777" w:rsidR="00F2380A" w:rsidRPr="00217F99" w:rsidRDefault="00F2380A" w:rsidP="00F2380A">
            <w:pPr>
              <w:rPr>
                <w:rFonts w:asciiTheme="minorHAnsi" w:hAnsiTheme="minorHAnsi" w:cstheme="minorHAnsi"/>
                <w:sz w:val="20"/>
                <w:szCs w:val="20"/>
                <w:lang w:val="en-GB"/>
              </w:rPr>
            </w:pPr>
          </w:p>
        </w:tc>
        <w:tc>
          <w:tcPr>
            <w:tcW w:w="4208" w:type="pct"/>
          </w:tcPr>
          <w:p w14:paraId="75956DB2" w14:textId="77777777" w:rsidR="00F2380A" w:rsidRPr="00217F99" w:rsidRDefault="00F2380A" w:rsidP="00F2380A">
            <w:pPr>
              <w:tabs>
                <w:tab w:val="left" w:pos="72"/>
              </w:tabs>
              <w:spacing w:line="276" w:lineRule="auto"/>
              <w:jc w:val="both"/>
              <w:rPr>
                <w:rFonts w:asciiTheme="minorHAnsi" w:hAnsiTheme="minorHAnsi" w:cstheme="minorHAnsi"/>
                <w:sz w:val="20"/>
                <w:szCs w:val="20"/>
                <w:vertAlign w:val="superscript"/>
                <w:lang w:val="en-GB"/>
              </w:rPr>
            </w:pPr>
            <w:r w:rsidRPr="00217F99">
              <w:rPr>
                <w:rFonts w:asciiTheme="minorHAnsi" w:hAnsiTheme="minorHAnsi" w:cstheme="minorHAnsi"/>
                <w:sz w:val="20"/>
                <w:szCs w:val="20"/>
                <w:lang w:val="en-GB"/>
              </w:rPr>
              <w:t>No Bid Bond is required.</w:t>
            </w:r>
            <w:r w:rsidRPr="00217F99">
              <w:rPr>
                <w:rFonts w:asciiTheme="minorHAnsi" w:hAnsiTheme="minorHAnsi" w:cstheme="minorHAnsi"/>
                <w:sz w:val="20"/>
                <w:szCs w:val="20"/>
                <w:vertAlign w:val="superscript"/>
                <w:lang w:val="en-GB"/>
              </w:rPr>
              <w:t>(Note 1)</w:t>
            </w:r>
          </w:p>
          <w:p w14:paraId="3F271366" w14:textId="77777777" w:rsidR="00F2380A" w:rsidRDefault="00F2380A" w:rsidP="00F2380A">
            <w:pPr>
              <w:jc w:val="both"/>
              <w:rPr>
                <w:rFonts w:asciiTheme="minorHAnsi" w:hAnsiTheme="minorHAnsi" w:cstheme="minorHAnsi"/>
                <w:sz w:val="20"/>
                <w:lang w:val="en-GB"/>
              </w:rPr>
            </w:pPr>
          </w:p>
          <w:p w14:paraId="502AE728" w14:textId="4A411DF5" w:rsidR="00F2380A" w:rsidRPr="00217F99" w:rsidRDefault="00F2380A" w:rsidP="00F2380A">
            <w:pPr>
              <w:jc w:val="both"/>
              <w:rPr>
                <w:rFonts w:asciiTheme="minorHAnsi" w:hAnsiTheme="minorHAnsi" w:cstheme="minorHAnsi"/>
                <w:sz w:val="20"/>
                <w:lang w:val="en-GB"/>
              </w:rPr>
            </w:pPr>
            <w:r w:rsidRPr="00217F99">
              <w:rPr>
                <w:rFonts w:asciiTheme="minorHAnsi" w:hAnsiTheme="minorHAnsi" w:cstheme="minorHAnsi"/>
                <w:sz w:val="20"/>
                <w:lang w:val="en-GB"/>
              </w:rPr>
              <w:t xml:space="preserve">Declare agreement, conformity and compliance with the provisions of the Statement on Conditions of Employment by completing and submitting the form with title Statement on Conditions of Employment. </w:t>
            </w:r>
          </w:p>
          <w:p w14:paraId="18F2B6B6" w14:textId="77777777" w:rsidR="00F2380A" w:rsidRPr="00217F99" w:rsidRDefault="00F2380A" w:rsidP="00F2380A">
            <w:pPr>
              <w:jc w:val="both"/>
              <w:rPr>
                <w:rFonts w:asciiTheme="minorHAnsi" w:hAnsiTheme="minorHAnsi" w:cstheme="minorHAnsi"/>
                <w:sz w:val="20"/>
                <w:szCs w:val="20"/>
                <w:lang w:val="en-GB"/>
              </w:rPr>
            </w:pPr>
          </w:p>
        </w:tc>
      </w:tr>
      <w:tr w:rsidR="00F2380A" w:rsidRPr="00217F99" w14:paraId="7E880C7F" w14:textId="77777777" w:rsidTr="00D73A26">
        <w:tc>
          <w:tcPr>
            <w:tcW w:w="376" w:type="pct"/>
          </w:tcPr>
          <w:p w14:paraId="7AC9FA27" w14:textId="77777777" w:rsidR="00F2380A" w:rsidRPr="00217F99" w:rsidRDefault="00F2380A" w:rsidP="00F2380A">
            <w:pPr>
              <w:rPr>
                <w:rFonts w:asciiTheme="minorHAnsi" w:hAnsiTheme="minorHAnsi" w:cstheme="minorHAnsi"/>
                <w:sz w:val="20"/>
                <w:szCs w:val="20"/>
                <w:lang w:val="en-GB"/>
              </w:rPr>
            </w:pPr>
          </w:p>
        </w:tc>
        <w:tc>
          <w:tcPr>
            <w:tcW w:w="416" w:type="pct"/>
          </w:tcPr>
          <w:p w14:paraId="318E9B76" w14:textId="7FBACEF5" w:rsidR="00F2380A" w:rsidRPr="00217F99" w:rsidRDefault="00F2380A" w:rsidP="00F2380A">
            <w:pPr>
              <w:rPr>
                <w:rFonts w:asciiTheme="minorHAnsi" w:hAnsiTheme="minorHAnsi" w:cstheme="minorHAnsi"/>
                <w:sz w:val="20"/>
                <w:szCs w:val="20"/>
                <w:lang w:val="en-GB"/>
              </w:rPr>
            </w:pPr>
            <w:r w:rsidRPr="00217F99">
              <w:rPr>
                <w:rFonts w:asciiTheme="minorHAnsi" w:hAnsiTheme="minorHAnsi" w:cstheme="minorHAnsi"/>
                <w:sz w:val="20"/>
                <w:szCs w:val="20"/>
                <w:lang w:val="en-GB"/>
              </w:rPr>
              <w:t>(i</w:t>
            </w:r>
            <w:r>
              <w:rPr>
                <w:rFonts w:asciiTheme="minorHAnsi" w:hAnsiTheme="minorHAnsi" w:cstheme="minorHAnsi"/>
                <w:sz w:val="20"/>
                <w:szCs w:val="20"/>
                <w:lang w:val="en-GB"/>
              </w:rPr>
              <w:t>ii</w:t>
            </w:r>
            <w:r w:rsidRPr="00217F99">
              <w:rPr>
                <w:rFonts w:asciiTheme="minorHAnsi" w:hAnsiTheme="minorHAnsi" w:cstheme="minorHAnsi"/>
                <w:sz w:val="20"/>
                <w:szCs w:val="20"/>
                <w:lang w:val="en-GB"/>
              </w:rPr>
              <w:t>)</w:t>
            </w:r>
          </w:p>
          <w:p w14:paraId="46EEC9EB" w14:textId="77777777" w:rsidR="00F2380A" w:rsidRPr="00217F99" w:rsidRDefault="00F2380A" w:rsidP="00F2380A">
            <w:pPr>
              <w:rPr>
                <w:rFonts w:asciiTheme="minorHAnsi" w:hAnsiTheme="minorHAnsi" w:cstheme="minorHAnsi"/>
                <w:sz w:val="20"/>
                <w:szCs w:val="20"/>
                <w:lang w:val="en-GB"/>
              </w:rPr>
            </w:pPr>
          </w:p>
          <w:p w14:paraId="51C52439" w14:textId="77777777" w:rsidR="00F2380A" w:rsidRPr="00217F99" w:rsidRDefault="00F2380A" w:rsidP="00F2380A">
            <w:pPr>
              <w:rPr>
                <w:rFonts w:asciiTheme="minorHAnsi" w:hAnsiTheme="minorHAnsi" w:cstheme="minorHAnsi"/>
                <w:sz w:val="20"/>
                <w:szCs w:val="20"/>
                <w:lang w:val="en-GB"/>
              </w:rPr>
            </w:pPr>
            <w:r w:rsidRPr="00217F99">
              <w:rPr>
                <w:rFonts w:asciiTheme="minorHAnsi" w:hAnsiTheme="minorHAnsi" w:cstheme="minorHAnsi"/>
                <w:sz w:val="20"/>
                <w:szCs w:val="20"/>
                <w:lang w:val="en-GB"/>
              </w:rPr>
              <w:t>(</w:t>
            </w:r>
            <w:r>
              <w:rPr>
                <w:rFonts w:asciiTheme="minorHAnsi" w:hAnsiTheme="minorHAnsi" w:cstheme="minorHAnsi"/>
                <w:sz w:val="20"/>
                <w:szCs w:val="20"/>
                <w:lang w:val="en-GB"/>
              </w:rPr>
              <w:t>i</w:t>
            </w:r>
            <w:r w:rsidRPr="00217F99">
              <w:rPr>
                <w:rFonts w:asciiTheme="minorHAnsi" w:hAnsiTheme="minorHAnsi" w:cstheme="minorHAnsi"/>
                <w:sz w:val="20"/>
                <w:szCs w:val="20"/>
                <w:lang w:val="en-GB"/>
              </w:rPr>
              <w:t>v)</w:t>
            </w:r>
          </w:p>
        </w:tc>
        <w:tc>
          <w:tcPr>
            <w:tcW w:w="4208" w:type="pct"/>
          </w:tcPr>
          <w:p w14:paraId="130B6F1C" w14:textId="6C62426B" w:rsidR="00F2380A" w:rsidRPr="00217F99" w:rsidRDefault="00F2380A" w:rsidP="00F2380A">
            <w:pPr>
              <w:tabs>
                <w:tab w:val="left" w:pos="72"/>
              </w:tabs>
              <w:jc w:val="both"/>
              <w:rPr>
                <w:rFonts w:asciiTheme="minorHAnsi" w:hAnsiTheme="minorHAnsi" w:cstheme="minorHAnsi"/>
                <w:sz w:val="20"/>
                <w:szCs w:val="20"/>
                <w:vertAlign w:val="superscript"/>
                <w:lang w:val="en-GB"/>
              </w:rPr>
            </w:pPr>
            <w:r w:rsidRPr="00217F99">
              <w:rPr>
                <w:rFonts w:asciiTheme="minorHAnsi" w:hAnsiTheme="minorHAnsi" w:cstheme="minorHAnsi"/>
                <w:sz w:val="20"/>
                <w:szCs w:val="20"/>
                <w:lang w:val="en-GB"/>
              </w:rPr>
              <w:t xml:space="preserve">Power of Attorney (if applicable) </w:t>
            </w:r>
            <w:r w:rsidRPr="00217F99">
              <w:rPr>
                <w:rFonts w:asciiTheme="minorHAnsi" w:hAnsiTheme="minorHAnsi" w:cstheme="minorHAnsi"/>
                <w:sz w:val="20"/>
                <w:szCs w:val="20"/>
                <w:vertAlign w:val="superscript"/>
                <w:lang w:val="en-GB"/>
              </w:rPr>
              <w:t>(Note 2)</w:t>
            </w:r>
          </w:p>
          <w:p w14:paraId="38B234D4" w14:textId="77777777" w:rsidR="00F2380A" w:rsidRPr="00217F99" w:rsidRDefault="00F2380A" w:rsidP="00F2380A">
            <w:pPr>
              <w:rPr>
                <w:rFonts w:asciiTheme="minorHAnsi" w:hAnsiTheme="minorHAnsi" w:cstheme="minorHAnsi"/>
                <w:sz w:val="20"/>
                <w:szCs w:val="20"/>
                <w:lang w:val="en-GB"/>
              </w:rPr>
            </w:pPr>
          </w:p>
          <w:p w14:paraId="27A17093" w14:textId="109AF9C9" w:rsidR="00F2380A" w:rsidRPr="00217F99" w:rsidRDefault="00F2380A" w:rsidP="00F2380A">
            <w:pPr>
              <w:rPr>
                <w:rFonts w:asciiTheme="minorHAnsi" w:hAnsiTheme="minorHAnsi" w:cstheme="minorHAnsi"/>
                <w:sz w:val="20"/>
                <w:szCs w:val="20"/>
                <w:lang w:val="en-GB"/>
              </w:rPr>
            </w:pPr>
            <w:r w:rsidRPr="00217F99">
              <w:rPr>
                <w:rFonts w:asciiTheme="minorHAnsi" w:hAnsiTheme="minorHAnsi" w:cstheme="minorHAnsi"/>
                <w:sz w:val="20"/>
                <w:szCs w:val="20"/>
                <w:lang w:val="en-GB"/>
              </w:rPr>
              <w:t xml:space="preserve">Information re Joint Venture/Consortium </w:t>
            </w:r>
            <w:r w:rsidRPr="00217F99">
              <w:rPr>
                <w:rFonts w:asciiTheme="minorHAnsi" w:hAnsiTheme="minorHAnsi" w:cstheme="minorHAnsi"/>
                <w:sz w:val="20"/>
                <w:szCs w:val="20"/>
                <w:vertAlign w:val="superscript"/>
                <w:lang w:val="en-GB"/>
              </w:rPr>
              <w:t>(Note 2)</w:t>
            </w:r>
          </w:p>
          <w:p w14:paraId="77687CC8" w14:textId="77777777" w:rsidR="00F2380A" w:rsidRPr="00217F99" w:rsidRDefault="00F2380A" w:rsidP="00F2380A">
            <w:pPr>
              <w:rPr>
                <w:rFonts w:asciiTheme="minorHAnsi" w:hAnsiTheme="minorHAnsi" w:cstheme="minorHAnsi"/>
                <w:sz w:val="20"/>
                <w:szCs w:val="20"/>
                <w:lang w:val="en-GB"/>
              </w:rPr>
            </w:pPr>
          </w:p>
        </w:tc>
      </w:tr>
      <w:tr w:rsidR="00F2380A" w:rsidRPr="00217F99" w14:paraId="667D5409" w14:textId="77777777" w:rsidTr="00D73A26">
        <w:tc>
          <w:tcPr>
            <w:tcW w:w="376" w:type="pct"/>
          </w:tcPr>
          <w:p w14:paraId="4454707A" w14:textId="77777777" w:rsidR="00F2380A" w:rsidRPr="00217F99" w:rsidRDefault="00F2380A" w:rsidP="00F2380A">
            <w:pPr>
              <w:rPr>
                <w:rFonts w:asciiTheme="minorHAnsi" w:hAnsiTheme="minorHAnsi" w:cstheme="minorHAnsi"/>
                <w:sz w:val="20"/>
                <w:szCs w:val="20"/>
                <w:lang w:val="en-GB"/>
              </w:rPr>
            </w:pPr>
          </w:p>
        </w:tc>
        <w:tc>
          <w:tcPr>
            <w:tcW w:w="4624" w:type="pct"/>
            <w:gridSpan w:val="2"/>
          </w:tcPr>
          <w:p w14:paraId="22A67258" w14:textId="77777777" w:rsidR="00F2380A" w:rsidRPr="00217F99" w:rsidRDefault="00F2380A" w:rsidP="00F2380A">
            <w:pPr>
              <w:tabs>
                <w:tab w:val="left" w:pos="72"/>
              </w:tabs>
              <w:jc w:val="both"/>
              <w:rPr>
                <w:rFonts w:asciiTheme="minorHAnsi" w:hAnsiTheme="minorHAnsi" w:cstheme="minorHAnsi"/>
                <w:sz w:val="20"/>
                <w:szCs w:val="20"/>
                <w:lang w:val="en-GB"/>
              </w:rPr>
            </w:pPr>
            <w:r w:rsidRPr="00217F99">
              <w:rPr>
                <w:rFonts w:asciiTheme="minorHAnsi" w:hAnsiTheme="minorHAnsi" w:cstheme="minorHAnsi"/>
                <w:sz w:val="20"/>
                <w:szCs w:val="20"/>
                <w:lang w:val="en-GB"/>
              </w:rPr>
              <w:t>(B) Exclusion (including Blacklisting) and Selection Criteria – information to be submitted through the completion of the following declaration forms:</w:t>
            </w:r>
            <w:r w:rsidRPr="00217F99">
              <w:rPr>
                <w:rFonts w:asciiTheme="minorHAnsi" w:hAnsiTheme="minorHAnsi" w:cstheme="minorHAnsi"/>
                <w:sz w:val="20"/>
                <w:szCs w:val="20"/>
                <w:vertAlign w:val="superscript"/>
                <w:lang w:val="en-GB"/>
              </w:rPr>
              <w:t xml:space="preserve"> </w:t>
            </w:r>
          </w:p>
        </w:tc>
      </w:tr>
      <w:tr w:rsidR="00F2380A" w:rsidRPr="00217F99" w14:paraId="072C573C" w14:textId="77777777" w:rsidTr="00D73A26">
        <w:tc>
          <w:tcPr>
            <w:tcW w:w="376" w:type="pct"/>
          </w:tcPr>
          <w:p w14:paraId="393E90DE" w14:textId="77777777" w:rsidR="00F2380A" w:rsidRPr="00217F99" w:rsidRDefault="00F2380A" w:rsidP="00F2380A">
            <w:pPr>
              <w:rPr>
                <w:rFonts w:asciiTheme="minorHAnsi" w:hAnsiTheme="minorHAnsi" w:cstheme="minorHAnsi"/>
                <w:sz w:val="20"/>
                <w:szCs w:val="20"/>
                <w:lang w:val="en-GB"/>
              </w:rPr>
            </w:pPr>
          </w:p>
        </w:tc>
        <w:tc>
          <w:tcPr>
            <w:tcW w:w="416" w:type="pct"/>
          </w:tcPr>
          <w:p w14:paraId="07EF0E26" w14:textId="77777777" w:rsidR="00F2380A" w:rsidRDefault="00F2380A" w:rsidP="00F2380A">
            <w:pPr>
              <w:rPr>
                <w:rFonts w:asciiTheme="minorHAnsi" w:hAnsiTheme="minorHAnsi" w:cstheme="minorHAnsi"/>
                <w:sz w:val="20"/>
                <w:szCs w:val="20"/>
                <w:lang w:val="en-GB"/>
              </w:rPr>
            </w:pPr>
            <w:r w:rsidRPr="00217F99">
              <w:rPr>
                <w:rFonts w:asciiTheme="minorHAnsi" w:hAnsiTheme="minorHAnsi" w:cstheme="minorHAnsi"/>
                <w:sz w:val="20"/>
                <w:szCs w:val="20"/>
                <w:lang w:val="en-GB"/>
              </w:rPr>
              <w:t>(i)</w:t>
            </w:r>
          </w:p>
          <w:p w14:paraId="30485FF4" w14:textId="77777777" w:rsidR="00F2380A" w:rsidRPr="00217F99" w:rsidRDefault="00F2380A" w:rsidP="00F2380A">
            <w:pPr>
              <w:rPr>
                <w:rFonts w:asciiTheme="minorHAnsi" w:hAnsiTheme="minorHAnsi" w:cstheme="minorHAnsi"/>
                <w:sz w:val="20"/>
                <w:szCs w:val="20"/>
                <w:lang w:val="en-GB"/>
              </w:rPr>
            </w:pPr>
          </w:p>
        </w:tc>
        <w:tc>
          <w:tcPr>
            <w:tcW w:w="4208" w:type="pct"/>
          </w:tcPr>
          <w:p w14:paraId="6395DC2B" w14:textId="38699723" w:rsidR="00F2380A" w:rsidRPr="00B2330E" w:rsidRDefault="00F2380A" w:rsidP="00F2380A">
            <w:pPr>
              <w:tabs>
                <w:tab w:val="left" w:pos="72"/>
              </w:tabs>
              <w:spacing w:line="276" w:lineRule="auto"/>
              <w:jc w:val="both"/>
              <w:rPr>
                <w:rFonts w:ascii="Trebuchet MS" w:hAnsi="Trebuchet MS" w:cs="Arial"/>
                <w:sz w:val="20"/>
                <w:szCs w:val="20"/>
                <w:highlight w:val="yellow"/>
                <w:lang w:val="en-GB"/>
              </w:rPr>
            </w:pPr>
            <w:r w:rsidRPr="00217F99">
              <w:rPr>
                <w:rFonts w:asciiTheme="minorHAnsi" w:hAnsiTheme="minorHAnsi" w:cstheme="minorHAnsi"/>
                <w:sz w:val="20"/>
                <w:szCs w:val="20"/>
                <w:lang w:val="en-GB"/>
              </w:rPr>
              <w:t>Declaration concerning exclusion grounds</w:t>
            </w:r>
          </w:p>
        </w:tc>
      </w:tr>
      <w:tr w:rsidR="00F2380A" w:rsidRPr="00217F99" w14:paraId="53FB9B61" w14:textId="77777777" w:rsidTr="00D73A26">
        <w:tc>
          <w:tcPr>
            <w:tcW w:w="376" w:type="pct"/>
          </w:tcPr>
          <w:p w14:paraId="12F5E396" w14:textId="77777777" w:rsidR="00F2380A" w:rsidRPr="00217F99" w:rsidRDefault="00F2380A" w:rsidP="00F2380A">
            <w:pPr>
              <w:rPr>
                <w:rFonts w:asciiTheme="minorHAnsi" w:hAnsiTheme="minorHAnsi" w:cstheme="minorHAnsi"/>
                <w:sz w:val="20"/>
                <w:szCs w:val="20"/>
                <w:lang w:val="en-GB"/>
              </w:rPr>
            </w:pPr>
          </w:p>
        </w:tc>
        <w:tc>
          <w:tcPr>
            <w:tcW w:w="416" w:type="pct"/>
          </w:tcPr>
          <w:p w14:paraId="0BBFD563" w14:textId="77777777" w:rsidR="00F2380A" w:rsidRDefault="00F2380A" w:rsidP="00F2380A">
            <w:pPr>
              <w:rPr>
                <w:rFonts w:asciiTheme="minorHAnsi" w:hAnsiTheme="minorHAnsi" w:cstheme="minorHAnsi"/>
                <w:sz w:val="20"/>
                <w:szCs w:val="20"/>
                <w:lang w:val="en-GB"/>
              </w:rPr>
            </w:pPr>
            <w:r w:rsidRPr="00217F99">
              <w:rPr>
                <w:rFonts w:asciiTheme="minorHAnsi" w:hAnsiTheme="minorHAnsi" w:cstheme="minorHAnsi"/>
                <w:sz w:val="20"/>
                <w:szCs w:val="20"/>
                <w:lang w:val="en-GB"/>
              </w:rPr>
              <w:t>(</w:t>
            </w:r>
            <w:r>
              <w:rPr>
                <w:rFonts w:asciiTheme="minorHAnsi" w:hAnsiTheme="minorHAnsi" w:cstheme="minorHAnsi"/>
                <w:sz w:val="20"/>
                <w:szCs w:val="20"/>
                <w:lang w:val="en-GB"/>
              </w:rPr>
              <w:t>i</w:t>
            </w:r>
            <w:r w:rsidRPr="00217F99">
              <w:rPr>
                <w:rFonts w:asciiTheme="minorHAnsi" w:hAnsiTheme="minorHAnsi" w:cstheme="minorHAnsi"/>
                <w:sz w:val="20"/>
                <w:szCs w:val="20"/>
                <w:lang w:val="en-GB"/>
              </w:rPr>
              <w:t>i)</w:t>
            </w:r>
          </w:p>
          <w:p w14:paraId="7E28BB25" w14:textId="77777777" w:rsidR="00F2380A" w:rsidRPr="00217F99" w:rsidRDefault="00F2380A" w:rsidP="00F2380A">
            <w:pPr>
              <w:rPr>
                <w:rFonts w:asciiTheme="minorHAnsi" w:hAnsiTheme="minorHAnsi" w:cstheme="minorHAnsi"/>
                <w:sz w:val="20"/>
                <w:szCs w:val="20"/>
                <w:lang w:val="en-GB"/>
              </w:rPr>
            </w:pPr>
          </w:p>
        </w:tc>
        <w:tc>
          <w:tcPr>
            <w:tcW w:w="4208" w:type="pct"/>
          </w:tcPr>
          <w:p w14:paraId="7BA0697B" w14:textId="100CF11B" w:rsidR="00F2380A" w:rsidRPr="00EC7950" w:rsidRDefault="00F2380A" w:rsidP="00F2380A">
            <w:pPr>
              <w:jc w:val="both"/>
              <w:rPr>
                <w:rFonts w:ascii="Trebuchet MS" w:hAnsi="Trebuchet MS"/>
                <w:sz w:val="20"/>
                <w:szCs w:val="20"/>
                <w:lang w:val="en-GB"/>
              </w:rPr>
            </w:pPr>
            <w:r w:rsidRPr="00217F99">
              <w:rPr>
                <w:rFonts w:asciiTheme="minorHAnsi" w:hAnsiTheme="minorHAnsi" w:cstheme="minorHAnsi"/>
                <w:sz w:val="20"/>
                <w:szCs w:val="20"/>
                <w:lang w:val="en-GB"/>
              </w:rPr>
              <w:t>Declaration concerning</w:t>
            </w:r>
            <w:r w:rsidRPr="00217F99">
              <w:rPr>
                <w:rFonts w:asciiTheme="minorHAnsi" w:hAnsiTheme="minorHAnsi" w:cstheme="minorHAnsi"/>
                <w:i/>
                <w:sz w:val="20"/>
                <w:szCs w:val="20"/>
                <w:lang w:val="en-GB"/>
              </w:rPr>
              <w:t xml:space="preserve"> Selection Criteria </w:t>
            </w:r>
          </w:p>
        </w:tc>
      </w:tr>
      <w:tr w:rsidR="00F2380A" w:rsidRPr="00217F99" w14:paraId="114D146B" w14:textId="77777777" w:rsidTr="005D1E6F">
        <w:tc>
          <w:tcPr>
            <w:tcW w:w="376" w:type="pct"/>
          </w:tcPr>
          <w:p w14:paraId="3951DF55" w14:textId="77777777" w:rsidR="00F2380A" w:rsidRPr="00217F99" w:rsidRDefault="00F2380A" w:rsidP="00F2380A">
            <w:pPr>
              <w:rPr>
                <w:rFonts w:asciiTheme="minorHAnsi" w:hAnsiTheme="minorHAnsi" w:cstheme="minorHAnsi"/>
                <w:sz w:val="20"/>
                <w:szCs w:val="20"/>
                <w:lang w:val="en-GB"/>
              </w:rPr>
            </w:pPr>
          </w:p>
        </w:tc>
        <w:tc>
          <w:tcPr>
            <w:tcW w:w="4624" w:type="pct"/>
            <w:gridSpan w:val="2"/>
          </w:tcPr>
          <w:p w14:paraId="14F18A23" w14:textId="77777777" w:rsidR="00F2380A" w:rsidRPr="00217F99" w:rsidRDefault="00F2380A" w:rsidP="00F2380A">
            <w:pPr>
              <w:rPr>
                <w:rFonts w:asciiTheme="minorHAnsi" w:hAnsiTheme="minorHAnsi" w:cstheme="minorHAnsi"/>
                <w:sz w:val="20"/>
                <w:szCs w:val="20"/>
                <w:lang w:val="en-GB"/>
              </w:rPr>
            </w:pPr>
          </w:p>
        </w:tc>
      </w:tr>
      <w:tr w:rsidR="00F2380A" w:rsidRPr="00217F99" w14:paraId="5EBCD92A" w14:textId="77777777" w:rsidTr="005D1E6F">
        <w:tc>
          <w:tcPr>
            <w:tcW w:w="376" w:type="pct"/>
          </w:tcPr>
          <w:p w14:paraId="55150D15" w14:textId="77777777" w:rsidR="00F2380A" w:rsidRPr="00217F99" w:rsidRDefault="00F2380A" w:rsidP="00F2380A">
            <w:pPr>
              <w:rPr>
                <w:rFonts w:asciiTheme="minorHAnsi" w:hAnsiTheme="minorHAnsi" w:cstheme="minorHAnsi"/>
                <w:sz w:val="20"/>
                <w:szCs w:val="20"/>
                <w:lang w:val="en-GB"/>
              </w:rPr>
            </w:pPr>
          </w:p>
        </w:tc>
        <w:tc>
          <w:tcPr>
            <w:tcW w:w="4624" w:type="pct"/>
            <w:gridSpan w:val="2"/>
          </w:tcPr>
          <w:p w14:paraId="23A3D205" w14:textId="77777777" w:rsidR="00F2380A" w:rsidRPr="00217F99" w:rsidRDefault="00F2380A" w:rsidP="00F2380A">
            <w:pPr>
              <w:tabs>
                <w:tab w:val="left" w:pos="72"/>
              </w:tabs>
              <w:ind w:left="72"/>
              <w:jc w:val="both"/>
              <w:rPr>
                <w:rFonts w:asciiTheme="minorHAnsi" w:hAnsiTheme="minorHAnsi" w:cstheme="minorHAnsi"/>
                <w:b/>
                <w:sz w:val="20"/>
                <w:szCs w:val="20"/>
                <w:lang w:val="en-GB"/>
              </w:rPr>
            </w:pPr>
            <w:r w:rsidRPr="00217F99">
              <w:rPr>
                <w:rFonts w:asciiTheme="minorHAnsi" w:hAnsiTheme="minorHAnsi" w:cstheme="minorHAnsi"/>
                <w:b/>
                <w:sz w:val="20"/>
                <w:szCs w:val="20"/>
                <w:lang w:val="en-GB"/>
              </w:rPr>
              <w:t>(C) Technical Specifications</w:t>
            </w:r>
          </w:p>
        </w:tc>
      </w:tr>
      <w:tr w:rsidR="00F2380A" w:rsidRPr="00217F99" w14:paraId="7775117E" w14:textId="77777777" w:rsidTr="005D1E6F">
        <w:tc>
          <w:tcPr>
            <w:tcW w:w="376" w:type="pct"/>
          </w:tcPr>
          <w:p w14:paraId="0DE407D0" w14:textId="77777777" w:rsidR="00F2380A" w:rsidRPr="00217F99" w:rsidRDefault="00F2380A" w:rsidP="00F2380A">
            <w:pPr>
              <w:rPr>
                <w:rFonts w:asciiTheme="minorHAnsi" w:hAnsiTheme="minorHAnsi" w:cstheme="minorHAnsi"/>
                <w:sz w:val="20"/>
                <w:szCs w:val="20"/>
                <w:lang w:val="en-GB"/>
              </w:rPr>
            </w:pPr>
          </w:p>
        </w:tc>
        <w:tc>
          <w:tcPr>
            <w:tcW w:w="4624" w:type="pct"/>
            <w:gridSpan w:val="2"/>
          </w:tcPr>
          <w:p w14:paraId="7F2D35E2" w14:textId="77777777" w:rsidR="00F2380A" w:rsidRDefault="00F2380A" w:rsidP="00F2380A">
            <w:pPr>
              <w:tabs>
                <w:tab w:val="left" w:pos="72"/>
              </w:tabs>
              <w:jc w:val="both"/>
              <w:rPr>
                <w:rFonts w:asciiTheme="minorHAnsi" w:hAnsiTheme="minorHAnsi" w:cstheme="minorHAnsi"/>
                <w:sz w:val="20"/>
                <w:lang w:val="en-GB"/>
              </w:rPr>
            </w:pPr>
          </w:p>
          <w:p w14:paraId="52F6254B" w14:textId="4801913A" w:rsidR="00F2380A" w:rsidRPr="00217F99" w:rsidRDefault="00F2380A" w:rsidP="00F2380A">
            <w:pPr>
              <w:tabs>
                <w:tab w:val="left" w:pos="72"/>
              </w:tabs>
              <w:jc w:val="both"/>
              <w:rPr>
                <w:rFonts w:asciiTheme="minorHAnsi" w:hAnsiTheme="minorHAnsi" w:cstheme="minorHAnsi"/>
                <w:sz w:val="20"/>
                <w:lang w:val="en-GB"/>
              </w:rPr>
            </w:pPr>
            <w:r w:rsidRPr="00217F99">
              <w:rPr>
                <w:rFonts w:asciiTheme="minorHAnsi" w:hAnsiTheme="minorHAnsi" w:cstheme="minorHAnsi"/>
                <w:sz w:val="20"/>
                <w:lang w:val="en-GB"/>
              </w:rPr>
              <w:t>The bidder is to comply with the technical specifications as outlined under Section 4 (Terms of Reference) of this tender document and submit the following documentation:</w:t>
            </w:r>
          </w:p>
          <w:p w14:paraId="000C6B17" w14:textId="77777777" w:rsidR="00F2380A" w:rsidRPr="00217F99" w:rsidRDefault="00F2380A" w:rsidP="00F2380A">
            <w:pPr>
              <w:tabs>
                <w:tab w:val="left" w:pos="72"/>
              </w:tabs>
              <w:ind w:left="72"/>
              <w:jc w:val="both"/>
              <w:rPr>
                <w:rFonts w:asciiTheme="minorHAnsi" w:hAnsiTheme="minorHAnsi" w:cstheme="minorHAnsi"/>
                <w:b/>
                <w:sz w:val="20"/>
                <w:szCs w:val="20"/>
                <w:lang w:val="en-GB"/>
              </w:rPr>
            </w:pPr>
          </w:p>
        </w:tc>
      </w:tr>
      <w:tr w:rsidR="00F2380A" w:rsidRPr="00217F99" w14:paraId="20AC0FAB" w14:textId="77777777" w:rsidTr="005D1E6F">
        <w:trPr>
          <w:trHeight w:val="823"/>
        </w:trPr>
        <w:tc>
          <w:tcPr>
            <w:tcW w:w="376" w:type="pct"/>
          </w:tcPr>
          <w:p w14:paraId="612CFB32" w14:textId="77777777" w:rsidR="00F2380A" w:rsidRPr="00217F99" w:rsidRDefault="00F2380A" w:rsidP="00F2380A">
            <w:pPr>
              <w:rPr>
                <w:rFonts w:asciiTheme="minorHAnsi" w:hAnsiTheme="minorHAnsi" w:cstheme="minorHAnsi"/>
                <w:sz w:val="20"/>
                <w:szCs w:val="20"/>
                <w:lang w:val="en-GB"/>
              </w:rPr>
            </w:pPr>
          </w:p>
        </w:tc>
        <w:tc>
          <w:tcPr>
            <w:tcW w:w="416" w:type="pct"/>
          </w:tcPr>
          <w:p w14:paraId="15AD8E59" w14:textId="77777777" w:rsidR="00F2380A" w:rsidRPr="00217F99" w:rsidRDefault="00F2380A" w:rsidP="00F2380A">
            <w:pPr>
              <w:tabs>
                <w:tab w:val="left" w:pos="72"/>
              </w:tabs>
              <w:ind w:left="72"/>
              <w:jc w:val="center"/>
              <w:rPr>
                <w:rFonts w:asciiTheme="minorHAnsi" w:hAnsiTheme="minorHAnsi" w:cstheme="minorHAnsi"/>
                <w:sz w:val="20"/>
                <w:szCs w:val="20"/>
                <w:lang w:val="en-GB"/>
              </w:rPr>
            </w:pPr>
          </w:p>
          <w:p w14:paraId="69552310" w14:textId="77777777" w:rsidR="00F2380A" w:rsidRDefault="00F2380A" w:rsidP="00F2380A">
            <w:pPr>
              <w:rPr>
                <w:rFonts w:asciiTheme="minorHAnsi" w:hAnsiTheme="minorHAnsi" w:cstheme="minorHAnsi"/>
                <w:sz w:val="20"/>
                <w:szCs w:val="20"/>
                <w:lang w:val="en-GB"/>
              </w:rPr>
            </w:pPr>
            <w:r w:rsidRPr="00217F99">
              <w:rPr>
                <w:rFonts w:asciiTheme="minorHAnsi" w:hAnsiTheme="minorHAnsi" w:cstheme="minorHAnsi"/>
                <w:sz w:val="20"/>
                <w:szCs w:val="20"/>
                <w:lang w:val="en-GB"/>
              </w:rPr>
              <w:t>(i)</w:t>
            </w:r>
          </w:p>
          <w:p w14:paraId="69402AFA" w14:textId="20768232" w:rsidR="00F2380A" w:rsidRPr="00217F99" w:rsidRDefault="00F2380A" w:rsidP="00F2380A">
            <w:pPr>
              <w:tabs>
                <w:tab w:val="left" w:pos="72"/>
              </w:tabs>
              <w:rPr>
                <w:rFonts w:asciiTheme="minorHAnsi" w:hAnsiTheme="minorHAnsi" w:cstheme="minorHAnsi"/>
                <w:sz w:val="20"/>
                <w:szCs w:val="20"/>
                <w:lang w:val="en-GB"/>
              </w:rPr>
            </w:pPr>
          </w:p>
        </w:tc>
        <w:tc>
          <w:tcPr>
            <w:tcW w:w="4208" w:type="pct"/>
          </w:tcPr>
          <w:p w14:paraId="7EAB15B8" w14:textId="77777777" w:rsidR="00F2380A" w:rsidRPr="00217F99" w:rsidRDefault="00F2380A" w:rsidP="00F2380A">
            <w:pPr>
              <w:tabs>
                <w:tab w:val="left" w:pos="72"/>
              </w:tabs>
              <w:jc w:val="both"/>
              <w:rPr>
                <w:rFonts w:asciiTheme="minorHAnsi" w:hAnsiTheme="minorHAnsi" w:cstheme="minorHAnsi"/>
                <w:sz w:val="20"/>
                <w:lang w:val="en-GB"/>
              </w:rPr>
            </w:pPr>
          </w:p>
          <w:p w14:paraId="046D3840" w14:textId="436C2E6E" w:rsidR="00F2380A" w:rsidRDefault="00F2380A" w:rsidP="00F2380A">
            <w:pPr>
              <w:tabs>
                <w:tab w:val="left" w:pos="72"/>
              </w:tabs>
              <w:jc w:val="both"/>
              <w:rPr>
                <w:rFonts w:asciiTheme="minorHAnsi" w:hAnsiTheme="minorHAnsi" w:cstheme="minorHAnsi"/>
                <w:sz w:val="20"/>
                <w:szCs w:val="20"/>
                <w:vertAlign w:val="superscript"/>
                <w:lang w:val="en-GB"/>
              </w:rPr>
            </w:pPr>
            <w:r w:rsidRPr="00217F99">
              <w:rPr>
                <w:rFonts w:asciiTheme="minorHAnsi" w:hAnsiTheme="minorHAnsi" w:cstheme="minorHAnsi"/>
                <w:sz w:val="20"/>
                <w:lang w:val="en-GB"/>
              </w:rPr>
              <w:t>Tenderer’s Technical Offer in response to specifications</w:t>
            </w:r>
            <w:r>
              <w:rPr>
                <w:rFonts w:asciiTheme="minorHAnsi" w:hAnsiTheme="minorHAnsi" w:cstheme="minorHAnsi"/>
                <w:sz w:val="20"/>
                <w:lang w:val="en-GB"/>
              </w:rPr>
              <w:t xml:space="preserve"> – Bidders shall use the form provided</w:t>
            </w:r>
            <w:r w:rsidRPr="00217F99">
              <w:rPr>
                <w:rFonts w:asciiTheme="minorHAnsi" w:hAnsiTheme="minorHAnsi" w:cstheme="minorHAnsi"/>
                <w:sz w:val="20"/>
                <w:lang w:val="en-GB"/>
              </w:rPr>
              <w:t>.</w:t>
            </w:r>
            <w:r w:rsidRPr="00217F99">
              <w:rPr>
                <w:rFonts w:asciiTheme="minorHAnsi" w:hAnsiTheme="minorHAnsi" w:cstheme="minorHAnsi"/>
                <w:sz w:val="20"/>
                <w:szCs w:val="20"/>
                <w:vertAlign w:val="superscript"/>
                <w:lang w:val="en-GB"/>
              </w:rPr>
              <w:t xml:space="preserve"> (Note 3)</w:t>
            </w:r>
          </w:p>
          <w:p w14:paraId="0CE74E1B" w14:textId="7ECA5314" w:rsidR="00F2380A" w:rsidRPr="00D73A26" w:rsidRDefault="00F2380A" w:rsidP="00F2380A">
            <w:pPr>
              <w:tabs>
                <w:tab w:val="left" w:pos="72"/>
              </w:tabs>
              <w:jc w:val="both"/>
              <w:rPr>
                <w:rFonts w:asciiTheme="minorHAnsi" w:hAnsiTheme="minorHAnsi" w:cstheme="minorHAnsi"/>
                <w:sz w:val="20"/>
                <w:szCs w:val="20"/>
                <w:highlight w:val="yellow"/>
                <w:lang w:val="en-GB"/>
              </w:rPr>
            </w:pPr>
          </w:p>
        </w:tc>
      </w:tr>
      <w:tr w:rsidR="00795127" w:rsidRPr="00217F99" w14:paraId="67E1F644" w14:textId="77777777" w:rsidTr="005D1E6F">
        <w:trPr>
          <w:trHeight w:val="411"/>
        </w:trPr>
        <w:tc>
          <w:tcPr>
            <w:tcW w:w="376" w:type="pct"/>
          </w:tcPr>
          <w:p w14:paraId="6FB2C822" w14:textId="77777777" w:rsidR="00795127" w:rsidRPr="00217F99" w:rsidRDefault="00795127" w:rsidP="00795127">
            <w:pPr>
              <w:rPr>
                <w:rFonts w:asciiTheme="minorHAnsi" w:hAnsiTheme="minorHAnsi" w:cstheme="minorHAnsi"/>
                <w:sz w:val="20"/>
                <w:szCs w:val="20"/>
                <w:lang w:val="en-GB"/>
              </w:rPr>
            </w:pPr>
          </w:p>
        </w:tc>
        <w:tc>
          <w:tcPr>
            <w:tcW w:w="416" w:type="pct"/>
          </w:tcPr>
          <w:p w14:paraId="38B4A668" w14:textId="25CCBE70" w:rsidR="00795127" w:rsidRPr="00217F99" w:rsidRDefault="00795127" w:rsidP="00795127">
            <w:pPr>
              <w:rPr>
                <w:rFonts w:asciiTheme="minorHAnsi" w:hAnsiTheme="minorHAnsi" w:cstheme="minorHAnsi"/>
                <w:sz w:val="20"/>
                <w:szCs w:val="20"/>
                <w:lang w:val="en-GB"/>
              </w:rPr>
            </w:pPr>
            <w:r w:rsidRPr="00217F99">
              <w:rPr>
                <w:rFonts w:asciiTheme="minorHAnsi" w:hAnsiTheme="minorHAnsi" w:cstheme="minorHAnsi"/>
                <w:sz w:val="20"/>
                <w:szCs w:val="20"/>
                <w:lang w:val="en-GB"/>
              </w:rPr>
              <w:t>(</w:t>
            </w:r>
            <w:r>
              <w:rPr>
                <w:rFonts w:asciiTheme="minorHAnsi" w:hAnsiTheme="minorHAnsi" w:cstheme="minorHAnsi"/>
                <w:sz w:val="20"/>
                <w:szCs w:val="20"/>
                <w:lang w:val="en-GB"/>
              </w:rPr>
              <w:t>i</w:t>
            </w:r>
            <w:r w:rsidRPr="00217F99">
              <w:rPr>
                <w:rFonts w:asciiTheme="minorHAnsi" w:hAnsiTheme="minorHAnsi" w:cstheme="minorHAnsi"/>
                <w:sz w:val="20"/>
                <w:szCs w:val="20"/>
                <w:lang w:val="en-GB"/>
              </w:rPr>
              <w:t xml:space="preserve">i) </w:t>
            </w:r>
          </w:p>
        </w:tc>
        <w:tc>
          <w:tcPr>
            <w:tcW w:w="4208" w:type="pct"/>
          </w:tcPr>
          <w:p w14:paraId="3ECC3620" w14:textId="77777777" w:rsidR="00795127" w:rsidRDefault="00795127" w:rsidP="00795127">
            <w:pPr>
              <w:tabs>
                <w:tab w:val="left" w:pos="72"/>
              </w:tabs>
              <w:jc w:val="both"/>
              <w:rPr>
                <w:rFonts w:asciiTheme="minorHAnsi" w:hAnsiTheme="minorHAnsi" w:cstheme="minorHAnsi"/>
                <w:sz w:val="20"/>
                <w:lang w:val="en-GB"/>
              </w:rPr>
            </w:pPr>
            <w:r w:rsidRPr="00701D56">
              <w:rPr>
                <w:rFonts w:asciiTheme="minorHAnsi" w:hAnsiTheme="minorHAnsi" w:cstheme="minorHAnsi"/>
                <w:sz w:val="20"/>
                <w:lang w:val="en-GB"/>
              </w:rPr>
              <w:t>Key Experts Form</w:t>
            </w:r>
            <w:r w:rsidRPr="00217F99">
              <w:rPr>
                <w:rFonts w:asciiTheme="minorHAnsi" w:hAnsiTheme="minorHAnsi" w:cstheme="minorHAnsi"/>
                <w:sz w:val="20"/>
                <w:szCs w:val="20"/>
                <w:vertAlign w:val="superscript"/>
                <w:lang w:val="en-GB"/>
              </w:rPr>
              <w:t>(Note 2)</w:t>
            </w:r>
            <w:r w:rsidRPr="00701D56">
              <w:rPr>
                <w:rFonts w:asciiTheme="minorHAnsi" w:hAnsiTheme="minorHAnsi" w:cstheme="minorHAnsi"/>
                <w:sz w:val="20"/>
                <w:lang w:val="en-GB"/>
              </w:rPr>
              <w:t>, the Statement of Exclusivity and Availability Form</w:t>
            </w:r>
            <w:r w:rsidRPr="00217F99">
              <w:rPr>
                <w:rFonts w:asciiTheme="minorHAnsi" w:hAnsiTheme="minorHAnsi" w:cstheme="minorHAnsi"/>
                <w:sz w:val="20"/>
                <w:szCs w:val="20"/>
                <w:vertAlign w:val="superscript"/>
                <w:lang w:val="en-GB"/>
              </w:rPr>
              <w:t>(Note 2)</w:t>
            </w:r>
            <w:r>
              <w:rPr>
                <w:rFonts w:asciiTheme="minorHAnsi" w:hAnsiTheme="minorHAnsi" w:cstheme="minorHAnsi"/>
                <w:sz w:val="20"/>
                <w:lang w:val="en-GB"/>
              </w:rPr>
              <w:t xml:space="preserve">, and, if applicable, Public </w:t>
            </w:r>
            <w:r w:rsidRPr="00274679">
              <w:rPr>
                <w:rFonts w:asciiTheme="minorHAnsi" w:hAnsiTheme="minorHAnsi" w:cstheme="minorHAnsi"/>
                <w:sz w:val="20"/>
                <w:lang w:val="en-GB"/>
              </w:rPr>
              <w:t>Employees Declaration Form</w:t>
            </w:r>
            <w:r w:rsidRPr="00217F99">
              <w:rPr>
                <w:rFonts w:asciiTheme="minorHAnsi" w:hAnsiTheme="minorHAnsi" w:cstheme="minorHAnsi"/>
                <w:sz w:val="20"/>
                <w:szCs w:val="20"/>
                <w:vertAlign w:val="superscript"/>
                <w:lang w:val="en-GB"/>
              </w:rPr>
              <w:t>(Note 2)</w:t>
            </w:r>
            <w:r>
              <w:rPr>
                <w:rFonts w:asciiTheme="minorHAnsi" w:hAnsiTheme="minorHAnsi" w:cstheme="minorHAnsi"/>
                <w:sz w:val="20"/>
                <w:lang w:val="en-GB"/>
              </w:rPr>
              <w:t>, in respect of:</w:t>
            </w:r>
          </w:p>
          <w:p w14:paraId="3B453C0C" w14:textId="77777777" w:rsidR="00795127" w:rsidRPr="00274679" w:rsidRDefault="00795127" w:rsidP="00795127">
            <w:pPr>
              <w:pStyle w:val="ListParagraph"/>
              <w:numPr>
                <w:ilvl w:val="0"/>
                <w:numId w:val="28"/>
              </w:numPr>
              <w:tabs>
                <w:tab w:val="left" w:pos="72"/>
              </w:tabs>
              <w:jc w:val="both"/>
              <w:rPr>
                <w:rFonts w:asciiTheme="minorHAnsi" w:hAnsiTheme="minorHAnsi" w:cstheme="minorHAnsi"/>
                <w:sz w:val="20"/>
                <w:lang w:val="en-GB"/>
              </w:rPr>
            </w:pPr>
            <w:r w:rsidRPr="00274679">
              <w:rPr>
                <w:rFonts w:asciiTheme="minorHAnsi" w:hAnsiTheme="minorHAnsi" w:cstheme="minorHAnsi"/>
                <w:sz w:val="20"/>
                <w:lang w:val="en-GB"/>
              </w:rPr>
              <w:t>Warranted Engineer</w:t>
            </w:r>
          </w:p>
          <w:p w14:paraId="6A1D6AB4" w14:textId="77777777" w:rsidR="00795127" w:rsidRPr="00274679" w:rsidRDefault="00795127" w:rsidP="00795127">
            <w:pPr>
              <w:pStyle w:val="ListParagraph"/>
              <w:numPr>
                <w:ilvl w:val="0"/>
                <w:numId w:val="28"/>
              </w:numPr>
              <w:tabs>
                <w:tab w:val="left" w:pos="72"/>
              </w:tabs>
              <w:jc w:val="both"/>
              <w:rPr>
                <w:rFonts w:asciiTheme="minorHAnsi" w:hAnsiTheme="minorHAnsi" w:cstheme="minorHAnsi"/>
                <w:sz w:val="20"/>
                <w:lang w:val="en-GB"/>
              </w:rPr>
            </w:pPr>
            <w:r w:rsidRPr="00274679">
              <w:rPr>
                <w:rFonts w:asciiTheme="minorHAnsi" w:hAnsiTheme="minorHAnsi" w:cstheme="minorHAnsi"/>
                <w:sz w:val="20"/>
                <w:lang w:val="en-GB"/>
              </w:rPr>
              <w:t>Skilled Installer</w:t>
            </w:r>
          </w:p>
          <w:p w14:paraId="0560A68C" w14:textId="77777777" w:rsidR="00795127" w:rsidRPr="00217F99" w:rsidRDefault="00795127" w:rsidP="00795127">
            <w:pPr>
              <w:tabs>
                <w:tab w:val="left" w:pos="72"/>
              </w:tabs>
              <w:jc w:val="both"/>
              <w:rPr>
                <w:rFonts w:asciiTheme="minorHAnsi" w:hAnsiTheme="minorHAnsi" w:cstheme="minorHAnsi"/>
                <w:sz w:val="20"/>
                <w:lang w:val="en-GB"/>
              </w:rPr>
            </w:pPr>
          </w:p>
        </w:tc>
      </w:tr>
      <w:tr w:rsidR="00F2380A" w:rsidRPr="00217F99" w14:paraId="73A25CA9" w14:textId="77777777" w:rsidTr="005D1E6F">
        <w:trPr>
          <w:trHeight w:val="1056"/>
        </w:trPr>
        <w:tc>
          <w:tcPr>
            <w:tcW w:w="376" w:type="pct"/>
          </w:tcPr>
          <w:p w14:paraId="53633F0C" w14:textId="77777777" w:rsidR="00F2380A" w:rsidRPr="00217F99" w:rsidRDefault="00F2380A" w:rsidP="00F2380A">
            <w:pPr>
              <w:rPr>
                <w:rFonts w:asciiTheme="minorHAnsi" w:hAnsiTheme="minorHAnsi" w:cstheme="minorHAnsi"/>
                <w:sz w:val="20"/>
                <w:szCs w:val="20"/>
                <w:lang w:val="en-GB"/>
              </w:rPr>
            </w:pPr>
          </w:p>
        </w:tc>
        <w:tc>
          <w:tcPr>
            <w:tcW w:w="416" w:type="pct"/>
          </w:tcPr>
          <w:p w14:paraId="4F48B9CD" w14:textId="77777777" w:rsidR="00F2380A" w:rsidRDefault="00F2380A" w:rsidP="00F2380A">
            <w:pPr>
              <w:rPr>
                <w:rFonts w:asciiTheme="minorHAnsi" w:hAnsiTheme="minorHAnsi" w:cstheme="minorHAnsi"/>
                <w:sz w:val="20"/>
                <w:szCs w:val="20"/>
                <w:lang w:val="en-GB"/>
              </w:rPr>
            </w:pPr>
            <w:r w:rsidRPr="00217F99">
              <w:rPr>
                <w:rFonts w:asciiTheme="minorHAnsi" w:hAnsiTheme="minorHAnsi" w:cstheme="minorHAnsi"/>
                <w:sz w:val="20"/>
                <w:szCs w:val="20"/>
                <w:lang w:val="en-GB"/>
              </w:rPr>
              <w:t>(</w:t>
            </w:r>
            <w:r>
              <w:rPr>
                <w:rFonts w:asciiTheme="minorHAnsi" w:hAnsiTheme="minorHAnsi" w:cstheme="minorHAnsi"/>
                <w:sz w:val="20"/>
                <w:szCs w:val="20"/>
                <w:lang w:val="en-GB"/>
              </w:rPr>
              <w:t>ii</w:t>
            </w:r>
            <w:r w:rsidRPr="00217F99">
              <w:rPr>
                <w:rFonts w:asciiTheme="minorHAnsi" w:hAnsiTheme="minorHAnsi" w:cstheme="minorHAnsi"/>
                <w:sz w:val="20"/>
                <w:szCs w:val="20"/>
                <w:lang w:val="en-GB"/>
              </w:rPr>
              <w:t>i)</w:t>
            </w:r>
          </w:p>
          <w:p w14:paraId="21767E69" w14:textId="77777777" w:rsidR="00F2380A" w:rsidRPr="00217F99" w:rsidRDefault="00F2380A" w:rsidP="00F2380A">
            <w:pPr>
              <w:tabs>
                <w:tab w:val="left" w:pos="72"/>
              </w:tabs>
              <w:ind w:left="72"/>
              <w:jc w:val="center"/>
              <w:rPr>
                <w:rFonts w:asciiTheme="minorHAnsi" w:hAnsiTheme="minorHAnsi" w:cstheme="minorHAnsi"/>
                <w:sz w:val="20"/>
                <w:szCs w:val="20"/>
                <w:lang w:val="en-GB"/>
              </w:rPr>
            </w:pPr>
          </w:p>
        </w:tc>
        <w:tc>
          <w:tcPr>
            <w:tcW w:w="4208" w:type="pct"/>
          </w:tcPr>
          <w:p w14:paraId="29742A51" w14:textId="77777777" w:rsidR="00F2380A" w:rsidRPr="001B2FF1" w:rsidRDefault="00F2380A" w:rsidP="00F2380A">
            <w:pPr>
              <w:tabs>
                <w:tab w:val="left" w:pos="72"/>
              </w:tabs>
              <w:spacing w:line="276" w:lineRule="auto"/>
              <w:jc w:val="both"/>
              <w:rPr>
                <w:rFonts w:ascii="Trebuchet MS" w:hAnsi="Trebuchet MS"/>
                <w:sz w:val="20"/>
                <w:szCs w:val="20"/>
              </w:rPr>
            </w:pPr>
            <w:r w:rsidRPr="00F66557">
              <w:rPr>
                <w:rFonts w:asciiTheme="minorHAnsi" w:hAnsiTheme="minorHAnsi" w:cstheme="minorHAnsi"/>
                <w:sz w:val="20"/>
                <w:lang w:val="en-GB"/>
              </w:rPr>
              <w:t>Literature as per Form marked ‘Literature List’ to be submitted with the Technical offer at tendering stage. Alternatively, an Economic Operator can quote a reference number under which he/she has already supplied items so that there would be no need to submit literature.</w:t>
            </w:r>
            <w:r w:rsidRPr="001B2FF1">
              <w:rPr>
                <w:rFonts w:ascii="Trebuchet MS" w:hAnsi="Trebuchet MS"/>
                <w:sz w:val="20"/>
                <w:szCs w:val="20"/>
              </w:rPr>
              <w:t xml:space="preserve"> </w:t>
            </w:r>
            <w:r w:rsidRPr="00041F83">
              <w:rPr>
                <w:rFonts w:ascii="Trebuchet MS" w:hAnsi="Trebuchet MS"/>
                <w:sz w:val="20"/>
                <w:szCs w:val="20"/>
                <w:vertAlign w:val="superscript"/>
              </w:rPr>
              <w:t>(Note 2)</w:t>
            </w:r>
          </w:p>
          <w:p w14:paraId="59DC4DD2" w14:textId="77777777" w:rsidR="00F2380A" w:rsidRPr="00217F99" w:rsidRDefault="00F2380A" w:rsidP="00F2380A">
            <w:pPr>
              <w:tabs>
                <w:tab w:val="left" w:pos="72"/>
              </w:tabs>
              <w:jc w:val="both"/>
              <w:rPr>
                <w:rFonts w:asciiTheme="minorHAnsi" w:hAnsiTheme="minorHAnsi" w:cstheme="minorHAnsi"/>
                <w:sz w:val="20"/>
                <w:lang w:val="en-GB"/>
              </w:rPr>
            </w:pPr>
          </w:p>
        </w:tc>
      </w:tr>
      <w:tr w:rsidR="00F2380A" w:rsidRPr="00217F99" w14:paraId="0A87EE0A" w14:textId="77777777" w:rsidTr="00795127">
        <w:trPr>
          <w:trHeight w:val="359"/>
        </w:trPr>
        <w:tc>
          <w:tcPr>
            <w:tcW w:w="376" w:type="pct"/>
          </w:tcPr>
          <w:p w14:paraId="2AC2E4AA" w14:textId="77777777" w:rsidR="00F2380A" w:rsidRPr="00217F99" w:rsidRDefault="00F2380A" w:rsidP="00F2380A">
            <w:pPr>
              <w:rPr>
                <w:rFonts w:asciiTheme="minorHAnsi" w:hAnsiTheme="minorHAnsi" w:cstheme="minorHAnsi"/>
                <w:sz w:val="20"/>
                <w:szCs w:val="20"/>
                <w:lang w:val="en-GB"/>
              </w:rPr>
            </w:pPr>
          </w:p>
        </w:tc>
        <w:tc>
          <w:tcPr>
            <w:tcW w:w="416" w:type="pct"/>
          </w:tcPr>
          <w:p w14:paraId="2E161040" w14:textId="77777777" w:rsidR="00F2380A" w:rsidRDefault="00F2380A" w:rsidP="00F2380A">
            <w:pPr>
              <w:rPr>
                <w:rFonts w:asciiTheme="minorHAnsi" w:hAnsiTheme="minorHAnsi" w:cstheme="minorHAnsi"/>
                <w:sz w:val="20"/>
                <w:szCs w:val="20"/>
                <w:lang w:val="en-GB"/>
              </w:rPr>
            </w:pPr>
            <w:r w:rsidRPr="00217F99">
              <w:rPr>
                <w:rFonts w:asciiTheme="minorHAnsi" w:hAnsiTheme="minorHAnsi" w:cstheme="minorHAnsi"/>
                <w:sz w:val="20"/>
                <w:szCs w:val="20"/>
                <w:lang w:val="en-GB"/>
              </w:rPr>
              <w:t>(i</w:t>
            </w:r>
            <w:r>
              <w:rPr>
                <w:rFonts w:asciiTheme="minorHAnsi" w:hAnsiTheme="minorHAnsi" w:cstheme="minorHAnsi"/>
                <w:sz w:val="20"/>
                <w:szCs w:val="20"/>
                <w:lang w:val="en-GB"/>
              </w:rPr>
              <w:t>v</w:t>
            </w:r>
            <w:r w:rsidRPr="00217F99">
              <w:rPr>
                <w:rFonts w:asciiTheme="minorHAnsi" w:hAnsiTheme="minorHAnsi" w:cstheme="minorHAnsi"/>
                <w:sz w:val="20"/>
                <w:szCs w:val="20"/>
                <w:lang w:val="en-GB"/>
              </w:rPr>
              <w:t>)</w:t>
            </w:r>
          </w:p>
          <w:p w14:paraId="11CB0CDA" w14:textId="77777777" w:rsidR="00F2380A" w:rsidRPr="00217F99" w:rsidRDefault="00F2380A" w:rsidP="00F2380A">
            <w:pPr>
              <w:tabs>
                <w:tab w:val="left" w:pos="72"/>
              </w:tabs>
              <w:ind w:left="72"/>
              <w:jc w:val="center"/>
              <w:rPr>
                <w:rFonts w:asciiTheme="minorHAnsi" w:hAnsiTheme="minorHAnsi" w:cstheme="minorHAnsi"/>
                <w:sz w:val="20"/>
                <w:szCs w:val="20"/>
                <w:lang w:val="en-GB"/>
              </w:rPr>
            </w:pPr>
          </w:p>
        </w:tc>
        <w:tc>
          <w:tcPr>
            <w:tcW w:w="4208" w:type="pct"/>
          </w:tcPr>
          <w:p w14:paraId="35B8B86D" w14:textId="32E2227F" w:rsidR="00F2380A" w:rsidRPr="00217F99" w:rsidRDefault="00F2380A" w:rsidP="00F2380A">
            <w:pPr>
              <w:tabs>
                <w:tab w:val="left" w:pos="72"/>
              </w:tabs>
              <w:jc w:val="both"/>
              <w:rPr>
                <w:rFonts w:asciiTheme="minorHAnsi" w:hAnsiTheme="minorHAnsi" w:cstheme="minorHAnsi"/>
                <w:sz w:val="20"/>
                <w:lang w:val="en-GB"/>
              </w:rPr>
            </w:pPr>
            <w:r w:rsidRPr="00701D56">
              <w:rPr>
                <w:rFonts w:asciiTheme="minorHAnsi" w:hAnsiTheme="minorHAnsi" w:cstheme="minorHAnsi"/>
                <w:sz w:val="20"/>
                <w:lang w:val="en-GB"/>
              </w:rPr>
              <w:t>No Samples will be requested at evaluation stage to supplement the technical offer submitted.</w:t>
            </w:r>
          </w:p>
        </w:tc>
      </w:tr>
      <w:tr w:rsidR="00F2380A" w:rsidRPr="00217F99" w14:paraId="69FA2ED1" w14:textId="63127840" w:rsidTr="005D1E6F">
        <w:tc>
          <w:tcPr>
            <w:tcW w:w="376" w:type="pct"/>
          </w:tcPr>
          <w:p w14:paraId="03E1CCE5" w14:textId="77777777" w:rsidR="00F2380A" w:rsidRPr="00217F99" w:rsidRDefault="00F2380A" w:rsidP="00F2380A">
            <w:pPr>
              <w:rPr>
                <w:rFonts w:asciiTheme="minorHAnsi" w:hAnsiTheme="minorHAnsi" w:cstheme="minorHAnsi"/>
                <w:sz w:val="20"/>
                <w:szCs w:val="20"/>
                <w:lang w:val="en-GB"/>
              </w:rPr>
            </w:pPr>
          </w:p>
        </w:tc>
        <w:tc>
          <w:tcPr>
            <w:tcW w:w="4624" w:type="pct"/>
            <w:gridSpan w:val="2"/>
          </w:tcPr>
          <w:p w14:paraId="4F5D126A" w14:textId="77777777" w:rsidR="00F2380A" w:rsidRDefault="00F2380A" w:rsidP="00F2380A">
            <w:pPr>
              <w:tabs>
                <w:tab w:val="left" w:pos="72"/>
              </w:tabs>
              <w:ind w:left="72"/>
              <w:jc w:val="both"/>
              <w:rPr>
                <w:rFonts w:asciiTheme="minorHAnsi" w:hAnsiTheme="minorHAnsi" w:cstheme="minorHAnsi"/>
                <w:b/>
                <w:sz w:val="20"/>
                <w:szCs w:val="20"/>
                <w:lang w:val="en-GB"/>
              </w:rPr>
            </w:pPr>
          </w:p>
          <w:p w14:paraId="087E2265" w14:textId="72FF834D" w:rsidR="00F2380A" w:rsidRPr="00217F99" w:rsidRDefault="00F2380A" w:rsidP="00F2380A">
            <w:pPr>
              <w:tabs>
                <w:tab w:val="left" w:pos="72"/>
              </w:tabs>
              <w:ind w:left="72"/>
              <w:jc w:val="both"/>
              <w:rPr>
                <w:rFonts w:asciiTheme="minorHAnsi" w:hAnsiTheme="minorHAnsi" w:cstheme="minorHAnsi"/>
                <w:b/>
                <w:sz w:val="20"/>
                <w:szCs w:val="20"/>
                <w:lang w:val="en-GB"/>
              </w:rPr>
            </w:pPr>
            <w:r w:rsidRPr="00217F99">
              <w:rPr>
                <w:rFonts w:asciiTheme="minorHAnsi" w:hAnsiTheme="minorHAnsi" w:cstheme="minorHAnsi"/>
                <w:b/>
                <w:sz w:val="20"/>
                <w:szCs w:val="20"/>
                <w:lang w:val="en-GB"/>
              </w:rPr>
              <w:t>(D) Financial Offer</w:t>
            </w:r>
          </w:p>
        </w:tc>
      </w:tr>
      <w:tr w:rsidR="00F2380A" w:rsidRPr="00217F99" w14:paraId="59C520CA" w14:textId="77777777" w:rsidTr="00D73A26">
        <w:tc>
          <w:tcPr>
            <w:tcW w:w="376" w:type="pct"/>
          </w:tcPr>
          <w:p w14:paraId="3DE2F59F" w14:textId="77777777" w:rsidR="00F2380A" w:rsidRPr="00217F99" w:rsidRDefault="00F2380A" w:rsidP="00F2380A">
            <w:pPr>
              <w:rPr>
                <w:rFonts w:asciiTheme="minorHAnsi" w:hAnsiTheme="minorHAnsi" w:cstheme="minorHAnsi"/>
                <w:sz w:val="20"/>
                <w:szCs w:val="20"/>
                <w:lang w:val="en-GB"/>
              </w:rPr>
            </w:pPr>
          </w:p>
        </w:tc>
        <w:tc>
          <w:tcPr>
            <w:tcW w:w="4624" w:type="pct"/>
            <w:gridSpan w:val="2"/>
          </w:tcPr>
          <w:p w14:paraId="46F5AB9A" w14:textId="77777777" w:rsidR="00F2380A" w:rsidRPr="00217F99" w:rsidRDefault="00F2380A" w:rsidP="00F2380A">
            <w:pPr>
              <w:tabs>
                <w:tab w:val="left" w:pos="72"/>
              </w:tabs>
              <w:ind w:left="72"/>
              <w:jc w:val="both"/>
              <w:rPr>
                <w:rFonts w:asciiTheme="minorHAnsi" w:hAnsiTheme="minorHAnsi" w:cstheme="minorHAnsi"/>
                <w:b/>
                <w:sz w:val="20"/>
                <w:szCs w:val="20"/>
                <w:lang w:val="en-GB"/>
              </w:rPr>
            </w:pPr>
          </w:p>
        </w:tc>
      </w:tr>
      <w:tr w:rsidR="00F2380A" w:rsidRPr="00217F99" w14:paraId="5B845A53" w14:textId="77777777" w:rsidTr="00D73A26">
        <w:tc>
          <w:tcPr>
            <w:tcW w:w="376" w:type="pct"/>
          </w:tcPr>
          <w:p w14:paraId="7A87CA28" w14:textId="77777777" w:rsidR="00F2380A" w:rsidRPr="00217F99" w:rsidRDefault="00F2380A" w:rsidP="00F2380A">
            <w:pPr>
              <w:rPr>
                <w:rFonts w:asciiTheme="minorHAnsi" w:hAnsiTheme="minorHAnsi" w:cstheme="minorHAnsi"/>
                <w:sz w:val="20"/>
                <w:szCs w:val="20"/>
                <w:lang w:val="en-GB"/>
              </w:rPr>
            </w:pPr>
          </w:p>
        </w:tc>
        <w:tc>
          <w:tcPr>
            <w:tcW w:w="416" w:type="pct"/>
          </w:tcPr>
          <w:p w14:paraId="46636C7F" w14:textId="77777777" w:rsidR="00F2380A" w:rsidRPr="00217F99" w:rsidRDefault="00F2380A" w:rsidP="00F2380A">
            <w:pPr>
              <w:tabs>
                <w:tab w:val="left" w:pos="72"/>
              </w:tabs>
              <w:ind w:left="72"/>
              <w:jc w:val="both"/>
              <w:rPr>
                <w:rFonts w:asciiTheme="minorHAnsi" w:hAnsiTheme="minorHAnsi" w:cstheme="minorHAnsi"/>
                <w:sz w:val="20"/>
                <w:szCs w:val="20"/>
                <w:lang w:val="en-GB"/>
              </w:rPr>
            </w:pPr>
            <w:r w:rsidRPr="00217F99">
              <w:rPr>
                <w:rFonts w:asciiTheme="minorHAnsi" w:hAnsiTheme="minorHAnsi" w:cstheme="minorHAnsi"/>
                <w:sz w:val="20"/>
                <w:szCs w:val="20"/>
                <w:lang w:val="en-GB"/>
              </w:rPr>
              <w:t>(i)</w:t>
            </w:r>
          </w:p>
          <w:p w14:paraId="6F4629A9" w14:textId="77777777" w:rsidR="00F2380A" w:rsidRPr="00217F99" w:rsidRDefault="00F2380A" w:rsidP="00F2380A">
            <w:pPr>
              <w:tabs>
                <w:tab w:val="left" w:pos="72"/>
              </w:tabs>
              <w:ind w:left="72"/>
              <w:jc w:val="both"/>
              <w:rPr>
                <w:rFonts w:asciiTheme="minorHAnsi" w:hAnsiTheme="minorHAnsi" w:cstheme="minorHAnsi"/>
                <w:sz w:val="20"/>
                <w:szCs w:val="20"/>
                <w:lang w:val="en-GB"/>
              </w:rPr>
            </w:pPr>
          </w:p>
          <w:p w14:paraId="71B93D51" w14:textId="77777777" w:rsidR="00F2380A" w:rsidRPr="00217F99" w:rsidRDefault="00F2380A" w:rsidP="00F2380A">
            <w:pPr>
              <w:tabs>
                <w:tab w:val="left" w:pos="72"/>
              </w:tabs>
              <w:ind w:left="72"/>
              <w:jc w:val="both"/>
              <w:rPr>
                <w:rFonts w:asciiTheme="minorHAnsi" w:hAnsiTheme="minorHAnsi" w:cstheme="minorHAnsi"/>
                <w:sz w:val="20"/>
                <w:szCs w:val="20"/>
                <w:lang w:val="en-GB"/>
              </w:rPr>
            </w:pPr>
          </w:p>
          <w:p w14:paraId="6A722F41" w14:textId="77777777" w:rsidR="00F2380A" w:rsidRPr="00217F99" w:rsidRDefault="00F2380A" w:rsidP="00F2380A">
            <w:pPr>
              <w:tabs>
                <w:tab w:val="left" w:pos="72"/>
              </w:tabs>
              <w:ind w:left="72"/>
              <w:jc w:val="both"/>
              <w:rPr>
                <w:rFonts w:asciiTheme="minorHAnsi" w:hAnsiTheme="minorHAnsi" w:cstheme="minorHAnsi"/>
                <w:sz w:val="20"/>
                <w:szCs w:val="20"/>
                <w:lang w:val="en-GB"/>
              </w:rPr>
            </w:pPr>
          </w:p>
          <w:p w14:paraId="398BC0EE" w14:textId="77777777" w:rsidR="00F2380A" w:rsidRPr="00217F99" w:rsidRDefault="00F2380A" w:rsidP="00F2380A">
            <w:pPr>
              <w:tabs>
                <w:tab w:val="left" w:pos="72"/>
              </w:tabs>
              <w:ind w:left="72"/>
              <w:jc w:val="both"/>
              <w:rPr>
                <w:rFonts w:asciiTheme="minorHAnsi" w:hAnsiTheme="minorHAnsi" w:cstheme="minorHAnsi"/>
                <w:sz w:val="20"/>
                <w:szCs w:val="20"/>
                <w:lang w:val="en-GB"/>
              </w:rPr>
            </w:pPr>
            <w:r w:rsidRPr="00217F99">
              <w:rPr>
                <w:rFonts w:asciiTheme="minorHAnsi" w:hAnsiTheme="minorHAnsi" w:cstheme="minorHAnsi"/>
                <w:sz w:val="20"/>
                <w:szCs w:val="20"/>
                <w:lang w:val="en-GB"/>
              </w:rPr>
              <w:t>(ii)</w:t>
            </w:r>
          </w:p>
        </w:tc>
        <w:tc>
          <w:tcPr>
            <w:tcW w:w="4208" w:type="pct"/>
          </w:tcPr>
          <w:p w14:paraId="41754F04" w14:textId="77777777" w:rsidR="00F2380A" w:rsidRPr="00217F99" w:rsidRDefault="00F2380A" w:rsidP="00F2380A">
            <w:pPr>
              <w:tabs>
                <w:tab w:val="left" w:pos="72"/>
              </w:tabs>
              <w:jc w:val="both"/>
              <w:rPr>
                <w:rFonts w:asciiTheme="minorHAnsi" w:hAnsiTheme="minorHAnsi" w:cstheme="minorHAnsi"/>
                <w:sz w:val="20"/>
                <w:szCs w:val="20"/>
                <w:lang w:val="en-GB"/>
              </w:rPr>
            </w:pPr>
            <w:r w:rsidRPr="00217F99">
              <w:rPr>
                <w:rFonts w:asciiTheme="minorHAnsi" w:hAnsiTheme="minorHAnsi" w:cstheme="minorHAnsi"/>
                <w:sz w:val="20"/>
                <w:szCs w:val="20"/>
                <w:lang w:val="en-GB"/>
              </w:rPr>
              <w:t xml:space="preserve">The Tender Form and Tenderer’s Declaration are to completed and submitted with the offer; a separate Tender Form is to be submitted for each option tendered, each form clearly marked ‘Option 1’, ‘Option 2’ etc.; </w:t>
            </w:r>
            <w:r w:rsidRPr="00217F99">
              <w:rPr>
                <w:rFonts w:asciiTheme="minorHAnsi" w:hAnsiTheme="minorHAnsi" w:cstheme="minorHAnsi"/>
                <w:sz w:val="20"/>
                <w:szCs w:val="20"/>
                <w:shd w:val="clear" w:color="auto" w:fill="FFFFFF" w:themeFill="background1"/>
                <w:vertAlign w:val="superscript"/>
                <w:lang w:val="en-GB"/>
              </w:rPr>
              <w:t>(Note 3)</w:t>
            </w:r>
          </w:p>
          <w:p w14:paraId="4C651D27" w14:textId="77777777" w:rsidR="00F2380A" w:rsidRPr="00217F99" w:rsidRDefault="00F2380A" w:rsidP="00F2380A">
            <w:pPr>
              <w:tabs>
                <w:tab w:val="left" w:pos="72"/>
              </w:tabs>
              <w:jc w:val="both"/>
              <w:rPr>
                <w:rFonts w:asciiTheme="minorHAnsi" w:hAnsiTheme="minorHAnsi" w:cstheme="minorHAnsi"/>
                <w:sz w:val="20"/>
                <w:szCs w:val="20"/>
                <w:lang w:val="en-GB"/>
              </w:rPr>
            </w:pPr>
          </w:p>
          <w:p w14:paraId="5E1C2CB2" w14:textId="5BDFDA5C" w:rsidR="00F2380A" w:rsidRPr="00217F99" w:rsidRDefault="00F2380A" w:rsidP="00F2380A">
            <w:pPr>
              <w:tabs>
                <w:tab w:val="left" w:pos="72"/>
              </w:tabs>
              <w:jc w:val="both"/>
              <w:rPr>
                <w:rFonts w:asciiTheme="minorHAnsi" w:hAnsiTheme="minorHAnsi" w:cstheme="minorHAnsi"/>
                <w:sz w:val="20"/>
                <w:szCs w:val="20"/>
                <w:shd w:val="clear" w:color="auto" w:fill="FFFFFF" w:themeFill="background1"/>
                <w:vertAlign w:val="superscript"/>
                <w:lang w:val="en-GB"/>
              </w:rPr>
            </w:pPr>
            <w:r w:rsidRPr="00217F99">
              <w:rPr>
                <w:rFonts w:asciiTheme="minorHAnsi" w:hAnsiTheme="minorHAnsi" w:cstheme="minorHAnsi"/>
                <w:sz w:val="20"/>
                <w:szCs w:val="20"/>
                <w:lang w:val="en-GB"/>
              </w:rPr>
              <w:t xml:space="preserve">A financial offer is to be submitted by filling in </w:t>
            </w:r>
            <w:r w:rsidRPr="0055100A">
              <w:rPr>
                <w:rFonts w:asciiTheme="minorHAnsi" w:hAnsiTheme="minorHAnsi" w:cstheme="minorHAnsi"/>
                <w:sz w:val="20"/>
                <w:szCs w:val="20"/>
                <w:lang w:val="en-GB"/>
              </w:rPr>
              <w:t>Financial Bid Form</w:t>
            </w:r>
            <w:r w:rsidRPr="00217F99">
              <w:rPr>
                <w:rFonts w:asciiTheme="minorHAnsi" w:hAnsiTheme="minorHAnsi" w:cstheme="minorHAnsi"/>
                <w:sz w:val="20"/>
                <w:szCs w:val="20"/>
                <w:lang w:val="en-GB"/>
              </w:rPr>
              <w:t xml:space="preserve">, and is to be calculated </w:t>
            </w:r>
            <w:r w:rsidRPr="00217F99">
              <w:rPr>
                <w:rFonts w:asciiTheme="minorHAnsi" w:hAnsiTheme="minorHAnsi" w:cstheme="minorHAnsi"/>
                <w:sz w:val="20"/>
                <w:szCs w:val="20"/>
                <w:shd w:val="clear" w:color="auto" w:fill="FFFFFF" w:themeFill="background1"/>
                <w:lang w:val="en-GB"/>
              </w:rPr>
              <w:t xml:space="preserve">on the basis of </w:t>
            </w:r>
            <w:r w:rsidRPr="00217F99">
              <w:rPr>
                <w:rFonts w:asciiTheme="minorHAnsi" w:hAnsiTheme="minorHAnsi" w:cstheme="minorHAnsi"/>
                <w:b/>
                <w:sz w:val="20"/>
                <w:szCs w:val="20"/>
                <w:shd w:val="clear" w:color="auto" w:fill="FFFFFF" w:themeFill="background1"/>
                <w:lang w:val="en-GB"/>
              </w:rPr>
              <w:t>Delivered Duty Paid (DDP)</w:t>
            </w:r>
            <w:r w:rsidRPr="00217F99">
              <w:rPr>
                <w:rFonts w:asciiTheme="minorHAnsi" w:hAnsiTheme="minorHAnsi" w:cstheme="minorHAnsi"/>
                <w:b/>
                <w:sz w:val="20"/>
                <w:szCs w:val="20"/>
                <w:shd w:val="clear" w:color="auto" w:fill="FFFFFF" w:themeFill="background1"/>
                <w:vertAlign w:val="superscript"/>
                <w:lang w:val="en-GB"/>
              </w:rPr>
              <w:t>20</w:t>
            </w:r>
            <w:r>
              <w:rPr>
                <w:rFonts w:asciiTheme="minorHAnsi" w:hAnsiTheme="minorHAnsi" w:cstheme="minorHAnsi"/>
                <w:b/>
                <w:sz w:val="20"/>
                <w:szCs w:val="20"/>
                <w:shd w:val="clear" w:color="auto" w:fill="FFFFFF" w:themeFill="background1"/>
                <w:vertAlign w:val="superscript"/>
                <w:lang w:val="en-GB"/>
              </w:rPr>
              <w:t>2</w:t>
            </w:r>
            <w:r w:rsidRPr="00217F99">
              <w:rPr>
                <w:rFonts w:asciiTheme="minorHAnsi" w:hAnsiTheme="minorHAnsi" w:cstheme="minorHAnsi"/>
                <w:b/>
                <w:sz w:val="20"/>
                <w:szCs w:val="20"/>
                <w:shd w:val="clear" w:color="auto" w:fill="FFFFFF" w:themeFill="background1"/>
                <w:vertAlign w:val="superscript"/>
                <w:lang w:val="en-GB"/>
              </w:rPr>
              <w:t>0</w:t>
            </w:r>
            <w:r w:rsidRPr="00217F99">
              <w:rPr>
                <w:rFonts w:asciiTheme="minorHAnsi" w:hAnsiTheme="minorHAnsi" w:cstheme="minorHAnsi"/>
                <w:b/>
                <w:sz w:val="20"/>
                <w:szCs w:val="20"/>
                <w:lang w:val="en-GB"/>
              </w:rPr>
              <w:t xml:space="preserve"> (Grand Total) </w:t>
            </w:r>
            <w:r w:rsidRPr="00217F99">
              <w:rPr>
                <w:rFonts w:asciiTheme="minorHAnsi" w:hAnsiTheme="minorHAnsi" w:cstheme="minorHAnsi"/>
                <w:sz w:val="20"/>
                <w:szCs w:val="20"/>
                <w:lang w:val="en-GB"/>
              </w:rPr>
              <w:t xml:space="preserve">for the </w:t>
            </w:r>
            <w:r w:rsidRPr="0055100A">
              <w:rPr>
                <w:rFonts w:asciiTheme="minorHAnsi" w:hAnsiTheme="minorHAnsi" w:cstheme="minorHAnsi"/>
                <w:sz w:val="20"/>
                <w:szCs w:val="20"/>
                <w:lang w:val="en-GB"/>
              </w:rPr>
              <w:t>works</w:t>
            </w:r>
            <w:r w:rsidRPr="00217F99">
              <w:rPr>
                <w:rFonts w:asciiTheme="minorHAnsi" w:hAnsiTheme="minorHAnsi" w:cstheme="minorHAnsi"/>
                <w:sz w:val="20"/>
                <w:szCs w:val="20"/>
                <w:shd w:val="clear" w:color="auto" w:fill="FFFF99"/>
                <w:lang w:val="en-GB"/>
              </w:rPr>
              <w:t xml:space="preserve"> </w:t>
            </w:r>
            <w:r w:rsidRPr="00217F99">
              <w:rPr>
                <w:rFonts w:asciiTheme="minorHAnsi" w:hAnsiTheme="minorHAnsi" w:cstheme="minorHAnsi"/>
                <w:sz w:val="20"/>
                <w:szCs w:val="20"/>
                <w:lang w:val="en-GB"/>
              </w:rPr>
              <w:t>tendered.</w:t>
            </w:r>
            <w:r w:rsidRPr="00217F99">
              <w:rPr>
                <w:rFonts w:asciiTheme="minorHAnsi" w:hAnsiTheme="minorHAnsi" w:cstheme="minorHAnsi"/>
                <w:sz w:val="20"/>
                <w:szCs w:val="20"/>
                <w:shd w:val="clear" w:color="auto" w:fill="FFFFFF" w:themeFill="background1"/>
                <w:vertAlign w:val="superscript"/>
                <w:lang w:val="en-GB"/>
              </w:rPr>
              <w:t>(Note 3)</w:t>
            </w:r>
          </w:p>
          <w:p w14:paraId="79EB8619" w14:textId="77777777" w:rsidR="00F2380A" w:rsidRPr="00217F99" w:rsidRDefault="00F2380A" w:rsidP="00F2380A">
            <w:pPr>
              <w:tabs>
                <w:tab w:val="left" w:pos="72"/>
              </w:tabs>
              <w:ind w:left="72"/>
              <w:jc w:val="both"/>
              <w:rPr>
                <w:rFonts w:asciiTheme="minorHAnsi" w:hAnsiTheme="minorHAnsi" w:cstheme="minorHAnsi"/>
                <w:b/>
                <w:sz w:val="20"/>
                <w:szCs w:val="20"/>
                <w:lang w:val="en-GB"/>
              </w:rPr>
            </w:pPr>
          </w:p>
        </w:tc>
      </w:tr>
      <w:tr w:rsidR="00F2380A" w:rsidRPr="00217F99" w14:paraId="2E70F6A9" w14:textId="77777777" w:rsidTr="00D73A26">
        <w:tc>
          <w:tcPr>
            <w:tcW w:w="376" w:type="pct"/>
          </w:tcPr>
          <w:p w14:paraId="7F8A1C0F" w14:textId="77777777" w:rsidR="00F2380A" w:rsidRPr="00217F99" w:rsidRDefault="00F2380A" w:rsidP="00F2380A">
            <w:pPr>
              <w:rPr>
                <w:rFonts w:asciiTheme="minorHAnsi" w:hAnsiTheme="minorHAnsi" w:cstheme="minorHAnsi"/>
                <w:sz w:val="20"/>
                <w:szCs w:val="20"/>
                <w:lang w:val="en-GB"/>
              </w:rPr>
            </w:pPr>
          </w:p>
        </w:tc>
        <w:tc>
          <w:tcPr>
            <w:tcW w:w="4624" w:type="pct"/>
            <w:gridSpan w:val="2"/>
            <w:tcBorders>
              <w:bottom w:val="single" w:sz="12" w:space="0" w:color="auto"/>
            </w:tcBorders>
          </w:tcPr>
          <w:p w14:paraId="70635997" w14:textId="77777777" w:rsidR="00F2380A" w:rsidRPr="00217F99" w:rsidRDefault="00F2380A" w:rsidP="00F2380A">
            <w:pPr>
              <w:tabs>
                <w:tab w:val="left" w:pos="72"/>
              </w:tabs>
              <w:ind w:left="72"/>
              <w:jc w:val="both"/>
              <w:rPr>
                <w:rFonts w:asciiTheme="minorHAnsi" w:hAnsiTheme="minorHAnsi" w:cstheme="minorHAnsi"/>
                <w:b/>
                <w:sz w:val="20"/>
                <w:szCs w:val="20"/>
                <w:lang w:val="en-GB"/>
              </w:rPr>
            </w:pPr>
          </w:p>
        </w:tc>
      </w:tr>
      <w:tr w:rsidR="00F2380A" w:rsidRPr="00217F99" w14:paraId="273E7411" w14:textId="77777777" w:rsidTr="00D73A26">
        <w:tc>
          <w:tcPr>
            <w:tcW w:w="376" w:type="pct"/>
            <w:tcBorders>
              <w:right w:val="single" w:sz="12" w:space="0" w:color="auto"/>
            </w:tcBorders>
          </w:tcPr>
          <w:p w14:paraId="3EB36E29" w14:textId="77777777" w:rsidR="00F2380A" w:rsidRPr="00217F99" w:rsidRDefault="00F2380A" w:rsidP="00F2380A">
            <w:pPr>
              <w:rPr>
                <w:rFonts w:asciiTheme="minorHAnsi" w:hAnsiTheme="minorHAnsi" w:cstheme="minorHAnsi"/>
                <w:sz w:val="20"/>
                <w:szCs w:val="20"/>
                <w:lang w:val="en-GB"/>
              </w:rPr>
            </w:pPr>
          </w:p>
        </w:tc>
        <w:tc>
          <w:tcPr>
            <w:tcW w:w="4624" w:type="pct"/>
            <w:gridSpan w:val="2"/>
            <w:tcBorders>
              <w:top w:val="single" w:sz="12" w:space="0" w:color="auto"/>
              <w:left w:val="single" w:sz="12" w:space="0" w:color="auto"/>
              <w:bottom w:val="single" w:sz="12" w:space="0" w:color="auto"/>
              <w:right w:val="single" w:sz="12" w:space="0" w:color="auto"/>
            </w:tcBorders>
          </w:tcPr>
          <w:p w14:paraId="54B71D8F" w14:textId="77777777" w:rsidR="00F2380A" w:rsidRPr="00E076C7" w:rsidRDefault="00F2380A" w:rsidP="00F2380A">
            <w:pPr>
              <w:tabs>
                <w:tab w:val="left" w:pos="72"/>
              </w:tabs>
              <w:ind w:left="72"/>
              <w:jc w:val="both"/>
              <w:rPr>
                <w:rFonts w:ascii="Trebuchet MS" w:hAnsi="Trebuchet MS" w:cs="Arial"/>
                <w:b/>
                <w:sz w:val="20"/>
                <w:szCs w:val="20"/>
                <w:lang w:val="en-GB"/>
              </w:rPr>
            </w:pPr>
            <w:r w:rsidRPr="00E076C7">
              <w:rPr>
                <w:rFonts w:ascii="Trebuchet MS" w:hAnsi="Trebuchet MS" w:cs="Arial"/>
                <w:b/>
                <w:sz w:val="20"/>
                <w:szCs w:val="20"/>
                <w:lang w:val="en-GB"/>
              </w:rPr>
              <w:t xml:space="preserve">Notes to Clause </w:t>
            </w:r>
            <w:r>
              <w:rPr>
                <w:rFonts w:ascii="Trebuchet MS" w:hAnsi="Trebuchet MS" w:cs="Arial"/>
                <w:b/>
                <w:sz w:val="20"/>
                <w:szCs w:val="20"/>
                <w:lang w:val="en-GB"/>
              </w:rPr>
              <w:t>7</w:t>
            </w:r>
            <w:r w:rsidRPr="00E076C7">
              <w:rPr>
                <w:rFonts w:ascii="Trebuchet MS" w:hAnsi="Trebuchet MS" w:cs="Arial"/>
                <w:b/>
                <w:sz w:val="20"/>
                <w:szCs w:val="20"/>
                <w:lang w:val="en-GB"/>
              </w:rPr>
              <w:t>:</w:t>
            </w:r>
          </w:p>
          <w:p w14:paraId="0FF5D97C" w14:textId="77777777" w:rsidR="00F2380A" w:rsidRPr="00E076C7" w:rsidRDefault="00F2380A" w:rsidP="00F2380A">
            <w:pPr>
              <w:tabs>
                <w:tab w:val="left" w:pos="72"/>
              </w:tabs>
              <w:ind w:left="72"/>
              <w:jc w:val="both"/>
              <w:rPr>
                <w:rFonts w:ascii="Trebuchet MS" w:hAnsi="Trebuchet MS" w:cs="Arial"/>
                <w:b/>
                <w:sz w:val="10"/>
                <w:szCs w:val="10"/>
                <w:lang w:val="en-GB"/>
              </w:rPr>
            </w:pPr>
          </w:p>
          <w:p w14:paraId="65A5180D" w14:textId="77777777" w:rsidR="00F2380A" w:rsidRDefault="00F2380A" w:rsidP="00F2380A">
            <w:pPr>
              <w:spacing w:line="276" w:lineRule="auto"/>
              <w:jc w:val="both"/>
              <w:rPr>
                <w:rFonts w:ascii="Trebuchet MS" w:eastAsia="Trebuchet MS" w:hAnsi="Trebuchet MS" w:cs="Trebuchet MS"/>
                <w:i/>
                <w:spacing w:val="1"/>
                <w:sz w:val="20"/>
                <w:szCs w:val="20"/>
                <w:lang w:val="en-GB"/>
              </w:rPr>
            </w:pPr>
            <w:r>
              <w:rPr>
                <w:rFonts w:ascii="Trebuchet MS" w:hAnsi="Trebuchet MS"/>
                <w:i/>
                <w:sz w:val="20"/>
                <w:szCs w:val="20"/>
                <w:lang w:val="en-GB"/>
              </w:rPr>
              <w:t xml:space="preserve">1. </w:t>
            </w:r>
            <w:r w:rsidRPr="00B2330E">
              <w:rPr>
                <w:rFonts w:ascii="Trebuchet MS" w:hAnsi="Trebuchet MS"/>
                <w:i/>
                <w:sz w:val="20"/>
                <w:szCs w:val="20"/>
                <w:lang w:val="en-GB"/>
              </w:rPr>
              <w:t xml:space="preserve">Tenderers will be requested to clarify/rectify, within five </w:t>
            </w:r>
            <w:r>
              <w:rPr>
                <w:rFonts w:ascii="Trebuchet MS" w:hAnsi="Trebuchet MS"/>
                <w:i/>
                <w:sz w:val="20"/>
                <w:szCs w:val="20"/>
                <w:lang w:val="en-GB"/>
              </w:rPr>
              <w:t xml:space="preserve">(5) </w:t>
            </w:r>
            <w:r w:rsidRPr="00B2330E">
              <w:rPr>
                <w:rFonts w:ascii="Trebuchet MS" w:hAnsi="Trebuchet MS"/>
                <w:i/>
                <w:sz w:val="20"/>
                <w:szCs w:val="20"/>
                <w:lang w:val="en-GB"/>
              </w:rPr>
              <w:t xml:space="preserve">working days from </w:t>
            </w:r>
            <w:r>
              <w:rPr>
                <w:rFonts w:ascii="Trebuchet MS" w:hAnsi="Trebuchet MS"/>
                <w:i/>
                <w:sz w:val="20"/>
                <w:szCs w:val="20"/>
                <w:lang w:val="en-GB"/>
              </w:rPr>
              <w:t>notification, the tender guarantee only in the following four circumstances: incorrect validity date, and/or incorrect value, and/or incorrect addressee and incorrect name of the bidder. Rectification in respect of the Tender Guarantee (Bid Bond) is free of charge</w:t>
            </w:r>
            <w:r w:rsidRPr="00B2330E">
              <w:rPr>
                <w:rFonts w:ascii="Trebuchet MS" w:eastAsia="Trebuchet MS" w:hAnsi="Trebuchet MS" w:cs="Trebuchet MS"/>
                <w:i/>
                <w:spacing w:val="1"/>
                <w:sz w:val="20"/>
                <w:szCs w:val="20"/>
                <w:lang w:val="en-GB"/>
              </w:rPr>
              <w:t>.</w:t>
            </w:r>
          </w:p>
          <w:p w14:paraId="099898CC" w14:textId="77777777" w:rsidR="00F2380A" w:rsidRDefault="00F2380A" w:rsidP="00F2380A">
            <w:pPr>
              <w:spacing w:line="276" w:lineRule="auto"/>
              <w:jc w:val="both"/>
              <w:rPr>
                <w:rFonts w:ascii="Trebuchet MS" w:eastAsia="Trebuchet MS" w:hAnsi="Trebuchet MS" w:cs="Trebuchet MS"/>
                <w:i/>
                <w:spacing w:val="1"/>
                <w:sz w:val="20"/>
                <w:szCs w:val="20"/>
                <w:lang w:val="en-GB"/>
              </w:rPr>
            </w:pPr>
          </w:p>
          <w:p w14:paraId="3E2A7711" w14:textId="77777777" w:rsidR="00F2380A" w:rsidRDefault="00F2380A" w:rsidP="00F2380A">
            <w:pPr>
              <w:spacing w:line="276" w:lineRule="auto"/>
              <w:jc w:val="both"/>
              <w:rPr>
                <w:rFonts w:ascii="Trebuchet MS" w:hAnsi="Trebuchet MS"/>
                <w:i/>
                <w:sz w:val="20"/>
                <w:szCs w:val="20"/>
                <w:lang w:val="en-GB"/>
              </w:rPr>
            </w:pPr>
            <w:r>
              <w:rPr>
                <w:rFonts w:ascii="Trebuchet MS" w:eastAsia="Trebuchet MS" w:hAnsi="Trebuchet MS" w:cs="Trebuchet MS"/>
                <w:i/>
                <w:spacing w:val="1"/>
                <w:sz w:val="20"/>
                <w:szCs w:val="20"/>
                <w:lang w:val="en-GB"/>
              </w:rPr>
              <w:lastRenderedPageBreak/>
              <w:t xml:space="preserve">2. </w:t>
            </w:r>
            <w:r>
              <w:rPr>
                <w:rFonts w:ascii="Trebuchet MS" w:hAnsi="Trebuchet MS"/>
                <w:i/>
                <w:sz w:val="20"/>
                <w:szCs w:val="20"/>
                <w:lang w:val="en-GB"/>
              </w:rPr>
              <w:t xml:space="preserve">A) Tenderers will be requested to either clarify/rectify any incorrect and/or incomplete documentation, and/or submit any missing documents within five (5) working days from notification. </w:t>
            </w:r>
          </w:p>
          <w:p w14:paraId="7E26A069" w14:textId="77777777" w:rsidR="00F2380A" w:rsidRDefault="00F2380A" w:rsidP="00F2380A">
            <w:pPr>
              <w:spacing w:line="276" w:lineRule="auto"/>
              <w:jc w:val="both"/>
              <w:rPr>
                <w:rFonts w:ascii="Trebuchet MS" w:hAnsi="Trebuchet MS"/>
                <w:i/>
                <w:iCs/>
                <w:sz w:val="20"/>
                <w:szCs w:val="20"/>
              </w:rPr>
            </w:pPr>
          </w:p>
          <w:p w14:paraId="2AE4E929" w14:textId="77777777" w:rsidR="00F2380A" w:rsidRDefault="00F2380A" w:rsidP="00F2380A">
            <w:pPr>
              <w:jc w:val="both"/>
              <w:rPr>
                <w:rFonts w:ascii="Trebuchet MS" w:hAnsi="Trebuchet MS"/>
                <w:i/>
                <w:sz w:val="20"/>
                <w:szCs w:val="20"/>
                <w:lang w:val="en-GB"/>
              </w:rPr>
            </w:pPr>
            <w:r>
              <w:rPr>
                <w:rFonts w:ascii="Trebuchet MS" w:hAnsi="Trebuchet MS"/>
                <w:i/>
                <w:sz w:val="20"/>
                <w:szCs w:val="20"/>
                <w:lang w:val="en-GB"/>
              </w:rPr>
              <w:t>3. No rectification shall be allowed. Only clarifications on the submitted information may be requested.</w:t>
            </w:r>
          </w:p>
          <w:p w14:paraId="2AD19E0A" w14:textId="77777777" w:rsidR="00F2380A" w:rsidRDefault="00F2380A" w:rsidP="00F2380A">
            <w:pPr>
              <w:jc w:val="both"/>
              <w:rPr>
                <w:rFonts w:ascii="Trebuchet MS" w:hAnsi="Trebuchet MS"/>
                <w:b/>
                <w:i/>
                <w:sz w:val="20"/>
                <w:szCs w:val="20"/>
                <w:lang w:val="en-GB"/>
              </w:rPr>
            </w:pPr>
          </w:p>
          <w:p w14:paraId="46A8BECC" w14:textId="77777777" w:rsidR="00F2380A" w:rsidRDefault="00F2380A" w:rsidP="00F2380A">
            <w:pPr>
              <w:jc w:val="both"/>
              <w:rPr>
                <w:rFonts w:ascii="Trebuchet MS" w:hAnsi="Trebuchet MS"/>
                <w:b/>
                <w:i/>
                <w:sz w:val="20"/>
                <w:szCs w:val="20"/>
                <w:lang w:val="en-GB"/>
              </w:rPr>
            </w:pPr>
            <w:r>
              <w:rPr>
                <w:rFonts w:ascii="Trebuchet MS" w:hAnsi="Trebuchet MS"/>
                <w:b/>
                <w:i/>
                <w:sz w:val="20"/>
                <w:szCs w:val="20"/>
                <w:lang w:val="en-GB"/>
              </w:rPr>
              <w:t>Request for Clarification and / or rectifications concerning a previous request dealing with the same shortcoming shall not be entertained.</w:t>
            </w:r>
          </w:p>
          <w:p w14:paraId="51E70883" w14:textId="7AA98743" w:rsidR="00F2380A" w:rsidRPr="00217F99" w:rsidRDefault="00F2380A" w:rsidP="00F2380A">
            <w:pPr>
              <w:spacing w:after="60"/>
              <w:jc w:val="both"/>
              <w:rPr>
                <w:rFonts w:asciiTheme="minorHAnsi" w:hAnsiTheme="minorHAnsi" w:cstheme="minorHAnsi"/>
                <w:b/>
                <w:i/>
                <w:sz w:val="20"/>
                <w:szCs w:val="20"/>
                <w:lang w:val="en-GB"/>
              </w:rPr>
            </w:pPr>
          </w:p>
        </w:tc>
      </w:tr>
      <w:tr w:rsidR="00F2380A" w:rsidRPr="00217F99" w14:paraId="5772AC51" w14:textId="77777777" w:rsidTr="00D73A26">
        <w:tc>
          <w:tcPr>
            <w:tcW w:w="376" w:type="pct"/>
          </w:tcPr>
          <w:p w14:paraId="21F767ED" w14:textId="77777777" w:rsidR="00F2380A" w:rsidRPr="00217F99" w:rsidRDefault="00F2380A" w:rsidP="00F2380A">
            <w:pPr>
              <w:rPr>
                <w:rFonts w:asciiTheme="minorHAnsi" w:hAnsiTheme="minorHAnsi" w:cstheme="minorHAnsi"/>
                <w:sz w:val="20"/>
                <w:szCs w:val="20"/>
                <w:lang w:val="en-GB"/>
              </w:rPr>
            </w:pPr>
          </w:p>
          <w:p w14:paraId="2B5AA7F8" w14:textId="77777777" w:rsidR="00F2380A" w:rsidRPr="00217F99" w:rsidRDefault="00F2380A" w:rsidP="00F2380A">
            <w:pPr>
              <w:rPr>
                <w:rFonts w:asciiTheme="minorHAnsi" w:hAnsiTheme="minorHAnsi" w:cstheme="minorHAnsi"/>
                <w:sz w:val="20"/>
                <w:szCs w:val="20"/>
                <w:lang w:val="en-GB"/>
              </w:rPr>
            </w:pPr>
          </w:p>
          <w:p w14:paraId="4FEAA9C3" w14:textId="77777777" w:rsidR="00F2380A" w:rsidRPr="00217F99" w:rsidRDefault="00F2380A" w:rsidP="00F2380A">
            <w:pPr>
              <w:rPr>
                <w:rFonts w:asciiTheme="minorHAnsi" w:hAnsiTheme="minorHAnsi" w:cstheme="minorHAnsi"/>
                <w:sz w:val="20"/>
                <w:szCs w:val="20"/>
                <w:lang w:val="en-GB"/>
              </w:rPr>
            </w:pPr>
          </w:p>
          <w:p w14:paraId="787F816B" w14:textId="77777777" w:rsidR="00F2380A" w:rsidRPr="00217F99" w:rsidRDefault="00F2380A" w:rsidP="00F2380A">
            <w:pPr>
              <w:rPr>
                <w:rFonts w:asciiTheme="minorHAnsi" w:hAnsiTheme="minorHAnsi" w:cstheme="minorHAnsi"/>
                <w:sz w:val="20"/>
                <w:szCs w:val="20"/>
                <w:lang w:val="en-GB"/>
              </w:rPr>
            </w:pPr>
            <w:r w:rsidRPr="00217F99">
              <w:rPr>
                <w:rFonts w:asciiTheme="minorHAnsi" w:hAnsiTheme="minorHAnsi" w:cstheme="minorHAnsi"/>
                <w:sz w:val="20"/>
                <w:szCs w:val="20"/>
                <w:lang w:val="en-GB"/>
              </w:rPr>
              <w:t>8.1</w:t>
            </w:r>
          </w:p>
        </w:tc>
        <w:tc>
          <w:tcPr>
            <w:tcW w:w="4624" w:type="pct"/>
            <w:gridSpan w:val="2"/>
            <w:tcBorders>
              <w:top w:val="single" w:sz="12" w:space="0" w:color="auto"/>
            </w:tcBorders>
          </w:tcPr>
          <w:p w14:paraId="4E94CF12" w14:textId="77777777" w:rsidR="00F2380A" w:rsidRPr="00217F99" w:rsidRDefault="00F2380A" w:rsidP="00F2380A">
            <w:pPr>
              <w:tabs>
                <w:tab w:val="left" w:pos="72"/>
              </w:tabs>
              <w:ind w:left="72"/>
              <w:jc w:val="both"/>
              <w:rPr>
                <w:rFonts w:asciiTheme="minorHAnsi" w:hAnsiTheme="minorHAnsi" w:cstheme="minorHAnsi"/>
                <w:b/>
                <w:sz w:val="20"/>
                <w:szCs w:val="20"/>
                <w:lang w:val="en-GB"/>
              </w:rPr>
            </w:pPr>
          </w:p>
          <w:p w14:paraId="3DD8C047" w14:textId="77777777" w:rsidR="00F2380A" w:rsidRPr="00217F99" w:rsidRDefault="00F2380A" w:rsidP="00F2380A">
            <w:pPr>
              <w:tabs>
                <w:tab w:val="left" w:pos="72"/>
              </w:tabs>
              <w:ind w:left="72"/>
              <w:jc w:val="both"/>
              <w:rPr>
                <w:rFonts w:asciiTheme="minorHAnsi" w:hAnsiTheme="minorHAnsi" w:cstheme="minorHAnsi"/>
                <w:b/>
                <w:lang w:val="en-GB"/>
              </w:rPr>
            </w:pPr>
            <w:r w:rsidRPr="00217F99">
              <w:rPr>
                <w:rFonts w:asciiTheme="minorHAnsi" w:hAnsiTheme="minorHAnsi" w:cstheme="minorHAnsi"/>
                <w:b/>
                <w:lang w:val="en-GB"/>
              </w:rPr>
              <w:t>8. Tender Guarantee (Bid bond)</w:t>
            </w:r>
          </w:p>
          <w:p w14:paraId="3F553C5C" w14:textId="77777777" w:rsidR="00F2380A" w:rsidRPr="00217F99" w:rsidRDefault="00F2380A" w:rsidP="00F2380A">
            <w:pPr>
              <w:tabs>
                <w:tab w:val="left" w:pos="72"/>
              </w:tabs>
              <w:ind w:left="72"/>
              <w:jc w:val="both"/>
              <w:rPr>
                <w:rFonts w:asciiTheme="minorHAnsi" w:hAnsiTheme="minorHAnsi" w:cstheme="minorHAnsi"/>
                <w:b/>
                <w:sz w:val="20"/>
                <w:szCs w:val="20"/>
                <w:lang w:val="en-GB"/>
              </w:rPr>
            </w:pPr>
          </w:p>
          <w:p w14:paraId="43F963B9" w14:textId="77777777" w:rsidR="00F2380A" w:rsidRPr="00217F99" w:rsidRDefault="00F2380A" w:rsidP="00F2380A">
            <w:pPr>
              <w:tabs>
                <w:tab w:val="left" w:pos="72"/>
              </w:tabs>
              <w:ind w:left="72"/>
              <w:jc w:val="both"/>
              <w:rPr>
                <w:rFonts w:asciiTheme="minorHAnsi" w:hAnsiTheme="minorHAnsi" w:cstheme="minorHAnsi"/>
                <w:b/>
                <w:sz w:val="20"/>
                <w:szCs w:val="20"/>
                <w:lang w:val="en-GB"/>
              </w:rPr>
            </w:pPr>
            <w:r w:rsidRPr="00217F99">
              <w:rPr>
                <w:rFonts w:asciiTheme="minorHAnsi" w:hAnsiTheme="minorHAnsi" w:cstheme="minorHAnsi"/>
                <w:sz w:val="20"/>
                <w:szCs w:val="20"/>
                <w:lang w:val="en-GB"/>
              </w:rPr>
              <w:t>No tender guarantee (bid bond) is required.</w:t>
            </w:r>
          </w:p>
          <w:p w14:paraId="517382ED" w14:textId="77777777" w:rsidR="00F2380A" w:rsidRPr="00217F99" w:rsidRDefault="00F2380A" w:rsidP="00F2380A">
            <w:pPr>
              <w:tabs>
                <w:tab w:val="left" w:pos="72"/>
              </w:tabs>
              <w:ind w:left="72"/>
              <w:jc w:val="both"/>
              <w:rPr>
                <w:rFonts w:asciiTheme="minorHAnsi" w:hAnsiTheme="minorHAnsi" w:cstheme="minorHAnsi"/>
                <w:b/>
                <w:sz w:val="20"/>
                <w:szCs w:val="20"/>
                <w:lang w:val="en-GB"/>
              </w:rPr>
            </w:pPr>
          </w:p>
        </w:tc>
      </w:tr>
      <w:tr w:rsidR="00F2380A" w:rsidRPr="00217F99" w14:paraId="0E02EA72" w14:textId="77777777" w:rsidTr="00D73A26">
        <w:tc>
          <w:tcPr>
            <w:tcW w:w="376" w:type="pct"/>
          </w:tcPr>
          <w:p w14:paraId="654980AE" w14:textId="77777777" w:rsidR="00F2380A" w:rsidRPr="00217F99" w:rsidRDefault="00F2380A" w:rsidP="00F2380A">
            <w:pPr>
              <w:rPr>
                <w:rFonts w:asciiTheme="minorHAnsi" w:hAnsiTheme="minorHAnsi" w:cstheme="minorHAnsi"/>
                <w:sz w:val="20"/>
                <w:szCs w:val="20"/>
                <w:lang w:val="en-GB"/>
              </w:rPr>
            </w:pPr>
          </w:p>
        </w:tc>
        <w:tc>
          <w:tcPr>
            <w:tcW w:w="4624" w:type="pct"/>
            <w:gridSpan w:val="2"/>
          </w:tcPr>
          <w:p w14:paraId="4FDA8A92" w14:textId="77777777" w:rsidR="00F2380A" w:rsidRPr="00217F99" w:rsidRDefault="00F2380A" w:rsidP="00F2380A">
            <w:pPr>
              <w:pStyle w:val="Heading2"/>
              <w:outlineLvl w:val="1"/>
              <w:rPr>
                <w:sz w:val="20"/>
                <w:szCs w:val="20"/>
              </w:rPr>
            </w:pPr>
            <w:bookmarkStart w:id="37" w:name="_Toc385513311"/>
            <w:bookmarkStart w:id="38" w:name="_Toc51425722"/>
            <w:r w:rsidRPr="00217F99">
              <w:t>9. Criteria for Award</w:t>
            </w:r>
            <w:bookmarkEnd w:id="37"/>
            <w:bookmarkEnd w:id="38"/>
          </w:p>
        </w:tc>
      </w:tr>
      <w:tr w:rsidR="00F2380A" w:rsidRPr="00217F99" w14:paraId="473308B2" w14:textId="77777777" w:rsidTr="00D73A26">
        <w:tc>
          <w:tcPr>
            <w:tcW w:w="376" w:type="pct"/>
          </w:tcPr>
          <w:p w14:paraId="20E8BE01" w14:textId="77777777" w:rsidR="00F2380A" w:rsidRPr="00217F99" w:rsidRDefault="00F2380A" w:rsidP="00F2380A">
            <w:pPr>
              <w:rPr>
                <w:rFonts w:asciiTheme="minorHAnsi" w:hAnsiTheme="minorHAnsi" w:cstheme="minorHAnsi"/>
                <w:sz w:val="20"/>
                <w:szCs w:val="20"/>
                <w:lang w:val="en-GB"/>
              </w:rPr>
            </w:pPr>
          </w:p>
        </w:tc>
        <w:tc>
          <w:tcPr>
            <w:tcW w:w="4624" w:type="pct"/>
            <w:gridSpan w:val="2"/>
          </w:tcPr>
          <w:p w14:paraId="1BCDF4BF" w14:textId="77777777" w:rsidR="00F2380A" w:rsidRPr="00217F99" w:rsidRDefault="00F2380A" w:rsidP="00F2380A">
            <w:pPr>
              <w:tabs>
                <w:tab w:val="left" w:pos="72"/>
              </w:tabs>
              <w:ind w:left="72"/>
              <w:jc w:val="both"/>
              <w:rPr>
                <w:rFonts w:asciiTheme="minorHAnsi" w:hAnsiTheme="minorHAnsi" w:cstheme="minorHAnsi"/>
                <w:b/>
                <w:sz w:val="20"/>
                <w:szCs w:val="20"/>
                <w:lang w:val="en-GB"/>
              </w:rPr>
            </w:pPr>
          </w:p>
        </w:tc>
      </w:tr>
      <w:tr w:rsidR="00F2380A" w:rsidRPr="00217F99" w14:paraId="6B1CFF68" w14:textId="77777777" w:rsidTr="00D73A26">
        <w:tc>
          <w:tcPr>
            <w:tcW w:w="376" w:type="pct"/>
          </w:tcPr>
          <w:p w14:paraId="0BE16F2E" w14:textId="77777777" w:rsidR="00F2380A" w:rsidRPr="00217F99" w:rsidRDefault="00F2380A" w:rsidP="00F2380A">
            <w:pPr>
              <w:rPr>
                <w:rFonts w:asciiTheme="minorHAnsi" w:hAnsiTheme="minorHAnsi" w:cstheme="minorHAnsi"/>
                <w:sz w:val="20"/>
                <w:szCs w:val="20"/>
                <w:lang w:val="en-GB"/>
              </w:rPr>
            </w:pPr>
            <w:r w:rsidRPr="00217F99">
              <w:rPr>
                <w:rFonts w:asciiTheme="minorHAnsi" w:hAnsiTheme="minorHAnsi" w:cstheme="minorHAnsi"/>
                <w:sz w:val="20"/>
                <w:szCs w:val="20"/>
                <w:lang w:val="en-GB"/>
              </w:rPr>
              <w:t>9.1</w:t>
            </w:r>
          </w:p>
        </w:tc>
        <w:tc>
          <w:tcPr>
            <w:tcW w:w="4624" w:type="pct"/>
            <w:gridSpan w:val="2"/>
          </w:tcPr>
          <w:p w14:paraId="6DEAFDF1" w14:textId="72668E94" w:rsidR="00F2380A" w:rsidRPr="00FB02F3" w:rsidRDefault="00F2380A" w:rsidP="00F2380A">
            <w:pPr>
              <w:pStyle w:val="Default"/>
              <w:jc w:val="both"/>
              <w:rPr>
                <w:rFonts w:asciiTheme="minorHAnsi" w:hAnsiTheme="minorHAnsi" w:cstheme="minorHAnsi"/>
                <w:sz w:val="20"/>
                <w:szCs w:val="20"/>
              </w:rPr>
            </w:pPr>
            <w:r w:rsidRPr="00D73A26">
              <w:rPr>
                <w:rFonts w:asciiTheme="minorHAnsi" w:hAnsiTheme="minorHAnsi" w:cstheme="minorHAnsi"/>
                <w:sz w:val="20"/>
                <w:szCs w:val="20"/>
              </w:rPr>
              <w:t>The sole award criterion will be the price. The contract will be awarded to the tenderer submitting the cheapest priced offer satisfying the administrative and technical criteria.</w:t>
            </w:r>
          </w:p>
        </w:tc>
      </w:tr>
      <w:tr w:rsidR="00F2380A" w:rsidRPr="00217F99" w14:paraId="2A907AE9" w14:textId="77777777" w:rsidTr="00D73A26">
        <w:tc>
          <w:tcPr>
            <w:tcW w:w="376" w:type="pct"/>
          </w:tcPr>
          <w:p w14:paraId="2F82F5F7" w14:textId="77777777" w:rsidR="00F2380A" w:rsidRPr="00217F99" w:rsidRDefault="00F2380A" w:rsidP="00F2380A">
            <w:pPr>
              <w:rPr>
                <w:rFonts w:asciiTheme="minorHAnsi" w:hAnsiTheme="minorHAnsi" w:cstheme="minorHAnsi"/>
                <w:sz w:val="20"/>
                <w:szCs w:val="20"/>
                <w:lang w:val="en-GB"/>
              </w:rPr>
            </w:pPr>
          </w:p>
        </w:tc>
        <w:tc>
          <w:tcPr>
            <w:tcW w:w="4624" w:type="pct"/>
            <w:gridSpan w:val="2"/>
          </w:tcPr>
          <w:p w14:paraId="4E22DD4C" w14:textId="77777777" w:rsidR="00F2380A" w:rsidRPr="00217F99" w:rsidRDefault="00F2380A" w:rsidP="00F2380A">
            <w:pPr>
              <w:tabs>
                <w:tab w:val="left" w:pos="72"/>
              </w:tabs>
              <w:ind w:left="72"/>
              <w:jc w:val="both"/>
              <w:rPr>
                <w:rFonts w:asciiTheme="minorHAnsi" w:hAnsiTheme="minorHAnsi" w:cstheme="minorHAnsi"/>
                <w:b/>
                <w:sz w:val="20"/>
                <w:szCs w:val="20"/>
                <w:lang w:val="en-GB"/>
              </w:rPr>
            </w:pPr>
          </w:p>
        </w:tc>
      </w:tr>
    </w:tbl>
    <w:p w14:paraId="6B9DD3AD" w14:textId="77777777" w:rsidR="00CC6031" w:rsidRPr="00217F99" w:rsidRDefault="00CC6031">
      <w:pPr>
        <w:rPr>
          <w:rFonts w:asciiTheme="minorHAnsi" w:hAnsiTheme="minorHAnsi" w:cstheme="minorHAnsi"/>
        </w:rPr>
      </w:pPr>
    </w:p>
    <w:p w14:paraId="10837B0C" w14:textId="277CE5F1" w:rsidR="00F66557" w:rsidRPr="00F66557" w:rsidRDefault="00AC4970" w:rsidP="00F66557">
      <w:pPr>
        <w:pStyle w:val="Heading1"/>
        <w:rPr>
          <w:rFonts w:asciiTheme="minorHAnsi" w:hAnsiTheme="minorHAnsi" w:cstheme="minorHAnsi"/>
          <w:lang w:val="en-GB"/>
        </w:rPr>
      </w:pPr>
      <w:bookmarkStart w:id="39" w:name="_Toc255762067"/>
      <w:bookmarkStart w:id="40" w:name="_Toc256001597"/>
      <w:bookmarkStart w:id="41" w:name="_Toc256415344"/>
      <w:bookmarkStart w:id="42" w:name="_Toc256415994"/>
      <w:bookmarkStart w:id="43" w:name="_Toc256416137"/>
      <w:bookmarkStart w:id="44" w:name="_Toc302812092"/>
      <w:bookmarkStart w:id="45" w:name="_Toc385513312"/>
      <w:r w:rsidRPr="00217F99">
        <w:rPr>
          <w:rFonts w:asciiTheme="minorHAnsi" w:hAnsiTheme="minorHAnsi" w:cstheme="minorHAnsi"/>
          <w:lang w:val="en-GB"/>
        </w:rPr>
        <w:br w:type="column"/>
      </w:r>
      <w:bookmarkStart w:id="46" w:name="_Toc51425723"/>
      <w:r w:rsidR="00F345A8" w:rsidRPr="00217F99">
        <w:rPr>
          <w:rFonts w:asciiTheme="minorHAnsi" w:hAnsiTheme="minorHAnsi" w:cstheme="minorHAnsi"/>
          <w:lang w:val="en-GB"/>
        </w:rPr>
        <w:lastRenderedPageBreak/>
        <w:t>S</w:t>
      </w:r>
      <w:r w:rsidR="00173D2B" w:rsidRPr="00217F99">
        <w:rPr>
          <w:rFonts w:asciiTheme="minorHAnsi" w:hAnsiTheme="minorHAnsi" w:cstheme="minorHAnsi"/>
          <w:lang w:val="en-GB"/>
        </w:rPr>
        <w:t xml:space="preserve">ECTION 2 – EXTRACTS FROM THE </w:t>
      </w:r>
      <w:bookmarkEnd w:id="39"/>
      <w:bookmarkEnd w:id="40"/>
      <w:bookmarkEnd w:id="41"/>
      <w:bookmarkEnd w:id="42"/>
      <w:bookmarkEnd w:id="43"/>
      <w:r w:rsidR="00173D2B" w:rsidRPr="00217F99">
        <w:rPr>
          <w:rFonts w:asciiTheme="minorHAnsi" w:hAnsiTheme="minorHAnsi" w:cstheme="minorHAnsi"/>
          <w:lang w:val="en-GB"/>
        </w:rPr>
        <w:t>PUBLIC PROCUREMENT REGULATIONS</w:t>
      </w:r>
      <w:bookmarkStart w:id="47" w:name="_MON_1397535286"/>
      <w:bookmarkStart w:id="48" w:name="_MON_1397535294"/>
      <w:bookmarkStart w:id="49" w:name="_MON_1397535340"/>
      <w:bookmarkStart w:id="50" w:name="_MON_1427897617"/>
      <w:bookmarkStart w:id="51" w:name="_MON_1397538119"/>
      <w:bookmarkStart w:id="52" w:name="_MON_1397538734"/>
      <w:bookmarkStart w:id="53" w:name="_MON_1428499557"/>
      <w:bookmarkStart w:id="54" w:name="_MON_1434532579"/>
      <w:bookmarkStart w:id="55" w:name="_MON_1423388138"/>
      <w:bookmarkStart w:id="56" w:name="_MON_1423393451"/>
      <w:bookmarkStart w:id="57" w:name="_MON_1397535202"/>
      <w:bookmarkStart w:id="58" w:name="_MON_1427897638"/>
      <w:bookmarkStart w:id="59" w:name="_MON_1472446337"/>
      <w:bookmarkStart w:id="60" w:name="_MON_1397535341"/>
      <w:bookmarkStart w:id="61" w:name="_MON_1428499576"/>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p w14:paraId="1F143E59" w14:textId="77777777" w:rsidR="00F66557" w:rsidRPr="001738AB" w:rsidRDefault="00F66557" w:rsidP="00F66557">
      <w:pPr>
        <w:rPr>
          <w:rFonts w:ascii="Trebuchet MS" w:hAnsi="Trebuchet MS"/>
          <w:sz w:val="22"/>
          <w:szCs w:val="22"/>
        </w:rPr>
      </w:pPr>
      <w:r w:rsidRPr="00BB6018">
        <w:rPr>
          <w:rFonts w:ascii="Trebuchet MS" w:hAnsi="Trebuchet MS"/>
          <w:sz w:val="22"/>
          <w:szCs w:val="22"/>
        </w:rPr>
        <w:t>Part</w:t>
      </w:r>
      <w:r w:rsidRPr="00BB6018">
        <w:rPr>
          <w:rFonts w:ascii="Trebuchet MS" w:hAnsi="Trebuchet MS"/>
          <w:b/>
          <w:sz w:val="22"/>
          <w:szCs w:val="22"/>
        </w:rPr>
        <w:t xml:space="preserve"> X</w:t>
      </w:r>
      <w:r>
        <w:rPr>
          <w:rFonts w:ascii="Trebuchet MS" w:hAnsi="Trebuchet MS"/>
          <w:sz w:val="22"/>
          <w:szCs w:val="22"/>
        </w:rPr>
        <w:t xml:space="preserve"> </w:t>
      </w:r>
      <w:r w:rsidRPr="00BB6018">
        <w:rPr>
          <w:rFonts w:ascii="Trebuchet MS" w:hAnsi="Trebuchet MS"/>
          <w:sz w:val="22"/>
          <w:szCs w:val="22"/>
        </w:rPr>
        <w:t>of the Public Procurement Regulations</w:t>
      </w:r>
    </w:p>
    <w:p w14:paraId="66A89EA4" w14:textId="77777777" w:rsidR="00F66557" w:rsidRDefault="00F66557" w:rsidP="00F66557"/>
    <w:p w14:paraId="6DDAF043" w14:textId="77777777" w:rsidR="00F66557" w:rsidRPr="00275CC1" w:rsidRDefault="00F66557" w:rsidP="00F66557">
      <w:pPr>
        <w:jc w:val="both"/>
        <w:rPr>
          <w:rFonts w:ascii="Trebuchet MS" w:hAnsi="Trebuchet MS"/>
          <w:spacing w:val="2"/>
          <w:sz w:val="22"/>
          <w:szCs w:val="22"/>
        </w:rPr>
      </w:pPr>
      <w:r w:rsidRPr="00BB6018">
        <w:rPr>
          <w:rFonts w:ascii="Trebuchet MS" w:hAnsi="Trebuchet MS"/>
          <w:sz w:val="22"/>
          <w:szCs w:val="22"/>
        </w:rPr>
        <w:t xml:space="preserve">270. </w:t>
      </w:r>
      <w:r w:rsidRPr="00BB6018">
        <w:rPr>
          <w:rFonts w:ascii="Trebuchet MS" w:hAnsi="Trebuchet MS"/>
          <w:spacing w:val="2"/>
          <w:sz w:val="22"/>
          <w:szCs w:val="22"/>
        </w:rPr>
        <w:t>Any tenderer or candidate concerned, or any person, having or having had an interest or who has been harmed or risks being harmed by an alleged infringement or by any decision taken including a proposed award in obtaining a contract, a rejection of a tender or a cancellation of a call for tender after the lapse of the publication period, may file an appeal by means of an objection before the Review Board, which shall contain in a very clear manner the reasons for their complaints.</w:t>
      </w:r>
    </w:p>
    <w:p w14:paraId="03402FC2" w14:textId="77777777" w:rsidR="00F66557" w:rsidRPr="00275CC1" w:rsidRDefault="00F66557" w:rsidP="00F66557">
      <w:pPr>
        <w:jc w:val="both"/>
        <w:rPr>
          <w:rFonts w:ascii="Trebuchet MS" w:hAnsi="Trebuchet MS"/>
          <w:spacing w:val="2"/>
          <w:sz w:val="22"/>
          <w:szCs w:val="22"/>
        </w:rPr>
      </w:pPr>
    </w:p>
    <w:p w14:paraId="5074CADD" w14:textId="77777777" w:rsidR="00F66557" w:rsidRPr="00275CC1" w:rsidRDefault="00F66557" w:rsidP="00F66557">
      <w:pPr>
        <w:jc w:val="both"/>
        <w:rPr>
          <w:rFonts w:ascii="Trebuchet MS" w:hAnsi="Trebuchet MS"/>
          <w:spacing w:val="2"/>
          <w:sz w:val="22"/>
          <w:szCs w:val="22"/>
        </w:rPr>
      </w:pPr>
      <w:r w:rsidRPr="00BB6018">
        <w:rPr>
          <w:rFonts w:ascii="Trebuchet MS" w:hAnsi="Trebuchet MS"/>
          <w:sz w:val="22"/>
          <w:szCs w:val="22"/>
        </w:rPr>
        <w:t xml:space="preserve">271. </w:t>
      </w:r>
      <w:r w:rsidRPr="00BB6018">
        <w:rPr>
          <w:rFonts w:ascii="Trebuchet MS" w:hAnsi="Trebuchet MS"/>
          <w:spacing w:val="2"/>
          <w:sz w:val="22"/>
          <w:szCs w:val="22"/>
        </w:rPr>
        <w:t xml:space="preserve">The objection shall be filed within ten calendar days following the date on which the </w:t>
      </w:r>
      <w:r>
        <w:rPr>
          <w:rFonts w:ascii="Trebuchet MS" w:hAnsi="Trebuchet MS"/>
          <w:spacing w:val="2"/>
          <w:sz w:val="22"/>
          <w:szCs w:val="22"/>
        </w:rPr>
        <w:t>NGO</w:t>
      </w:r>
      <w:r w:rsidRPr="00BB6018">
        <w:rPr>
          <w:rFonts w:ascii="Trebuchet MS" w:hAnsi="Trebuchet MS"/>
          <w:spacing w:val="2"/>
          <w:sz w:val="22"/>
          <w:szCs w:val="22"/>
        </w:rPr>
        <w:t xml:space="preserve"> has by fax or other electronic means sent its proposed award decision or the rejection of a tender or the cancellation of the call for tenders after the lapse of the publication period.</w:t>
      </w:r>
    </w:p>
    <w:p w14:paraId="2B9772A1" w14:textId="77777777" w:rsidR="00F66557" w:rsidRPr="00275CC1" w:rsidRDefault="00F66557" w:rsidP="00F66557">
      <w:pPr>
        <w:jc w:val="both"/>
        <w:rPr>
          <w:rFonts w:ascii="Trebuchet MS" w:hAnsi="Trebuchet MS"/>
          <w:spacing w:val="2"/>
          <w:sz w:val="22"/>
          <w:szCs w:val="22"/>
        </w:rPr>
      </w:pPr>
    </w:p>
    <w:p w14:paraId="6C155C02" w14:textId="77777777" w:rsidR="00F66557" w:rsidRPr="00275CC1" w:rsidRDefault="00F66557" w:rsidP="00F66557">
      <w:pPr>
        <w:jc w:val="both"/>
        <w:rPr>
          <w:rFonts w:ascii="Trebuchet MS" w:hAnsi="Trebuchet MS"/>
          <w:spacing w:val="2"/>
          <w:sz w:val="22"/>
          <w:szCs w:val="22"/>
        </w:rPr>
      </w:pPr>
      <w:r w:rsidRPr="00BB6018">
        <w:rPr>
          <w:rFonts w:ascii="Trebuchet MS" w:hAnsi="Trebuchet MS"/>
          <w:spacing w:val="2"/>
          <w:sz w:val="22"/>
          <w:szCs w:val="22"/>
        </w:rPr>
        <w:t>272. The communication to each tenderer or candidate concerned of the proposed award or of the cancellation of the call for tenders shall be accompanied by a summary of the relevant reasons relating to the rejection of the tender as set out in regulation 242 or the reasons why the call for tenders is being cancelled after the lapse of the publication period, and by a precise statement of the exact standstill period.</w:t>
      </w:r>
    </w:p>
    <w:p w14:paraId="0A77AA8C" w14:textId="77777777" w:rsidR="00F66557" w:rsidRPr="00275CC1" w:rsidRDefault="00F66557" w:rsidP="00F66557">
      <w:pPr>
        <w:jc w:val="both"/>
        <w:rPr>
          <w:rFonts w:ascii="Trebuchet MS" w:hAnsi="Trebuchet MS"/>
          <w:spacing w:val="2"/>
          <w:sz w:val="22"/>
          <w:szCs w:val="22"/>
        </w:rPr>
      </w:pPr>
    </w:p>
    <w:p w14:paraId="2BD66D0A" w14:textId="77777777" w:rsidR="00F66557" w:rsidRPr="00275CC1" w:rsidRDefault="00F66557" w:rsidP="00F66557">
      <w:pPr>
        <w:jc w:val="both"/>
        <w:rPr>
          <w:rFonts w:ascii="Trebuchet MS" w:hAnsi="Trebuchet MS"/>
          <w:spacing w:val="2"/>
          <w:sz w:val="22"/>
          <w:szCs w:val="22"/>
        </w:rPr>
      </w:pPr>
      <w:r w:rsidRPr="00BB6018">
        <w:rPr>
          <w:rFonts w:ascii="Trebuchet MS" w:hAnsi="Trebuchet MS"/>
          <w:spacing w:val="2"/>
          <w:sz w:val="22"/>
          <w:szCs w:val="22"/>
        </w:rPr>
        <w:t xml:space="preserve">273. The objection shall only be valid if accompanied by a deposit equivalent to 0.50 per cent of the estimated value set by the </w:t>
      </w:r>
      <w:r>
        <w:rPr>
          <w:rFonts w:ascii="Trebuchet MS" w:hAnsi="Trebuchet MS"/>
          <w:spacing w:val="2"/>
          <w:sz w:val="22"/>
          <w:szCs w:val="22"/>
        </w:rPr>
        <w:t>NGO</w:t>
      </w:r>
      <w:r w:rsidRPr="00BB6018">
        <w:rPr>
          <w:rFonts w:ascii="Trebuchet MS" w:hAnsi="Trebuchet MS"/>
          <w:spacing w:val="2"/>
          <w:sz w:val="22"/>
          <w:szCs w:val="22"/>
        </w:rPr>
        <w:t xml:space="preserve"> of the whole tender or if the tender is divided into lots according to the estimated value of the tender set by the </w:t>
      </w:r>
      <w:r>
        <w:rPr>
          <w:rFonts w:ascii="Trebuchet MS" w:hAnsi="Trebuchet MS"/>
          <w:spacing w:val="2"/>
          <w:sz w:val="22"/>
          <w:szCs w:val="22"/>
        </w:rPr>
        <w:t>NGO</w:t>
      </w:r>
      <w:r w:rsidRPr="00BB6018">
        <w:rPr>
          <w:rFonts w:ascii="Trebuchet MS" w:hAnsi="Trebuchet MS"/>
          <w:spacing w:val="2"/>
          <w:sz w:val="22"/>
          <w:szCs w:val="22"/>
        </w:rPr>
        <w:t xml:space="preserve"> for each lot submitted by the tenderer, provided that in no case shall the deposit be less than four hundred euro (€400) or more than fifty thousand euro (€50,000) which may be refunded as the Public Contracts Review Board may decide in its decision.</w:t>
      </w:r>
    </w:p>
    <w:p w14:paraId="5C21EA9A" w14:textId="77777777" w:rsidR="00F66557" w:rsidRPr="00275CC1" w:rsidRDefault="00F66557" w:rsidP="00F66557">
      <w:pPr>
        <w:jc w:val="both"/>
        <w:rPr>
          <w:rFonts w:ascii="Trebuchet MS" w:hAnsi="Trebuchet MS"/>
          <w:spacing w:val="2"/>
          <w:sz w:val="22"/>
          <w:szCs w:val="22"/>
        </w:rPr>
      </w:pPr>
    </w:p>
    <w:p w14:paraId="1C320B36" w14:textId="77777777" w:rsidR="00F66557" w:rsidRPr="00275CC1" w:rsidRDefault="00F66557" w:rsidP="00F66557">
      <w:pPr>
        <w:jc w:val="both"/>
        <w:rPr>
          <w:rFonts w:ascii="Trebuchet MS" w:hAnsi="Trebuchet MS"/>
          <w:spacing w:val="2"/>
          <w:sz w:val="22"/>
          <w:szCs w:val="22"/>
        </w:rPr>
      </w:pPr>
      <w:r w:rsidRPr="00BB6018">
        <w:rPr>
          <w:rFonts w:ascii="Trebuchet MS" w:hAnsi="Trebuchet MS"/>
          <w:spacing w:val="2"/>
          <w:sz w:val="22"/>
          <w:szCs w:val="22"/>
        </w:rPr>
        <w:t xml:space="preserve">274. The Secretary of the Review Board shall immediately notify the Director and/or the </w:t>
      </w:r>
      <w:r>
        <w:rPr>
          <w:rFonts w:ascii="Trebuchet MS" w:hAnsi="Trebuchet MS"/>
          <w:spacing w:val="2"/>
          <w:sz w:val="22"/>
          <w:szCs w:val="22"/>
        </w:rPr>
        <w:t>NGO</w:t>
      </w:r>
      <w:r w:rsidRPr="00BB6018">
        <w:rPr>
          <w:rFonts w:ascii="Trebuchet MS" w:hAnsi="Trebuchet MS"/>
          <w:spacing w:val="2"/>
          <w:sz w:val="22"/>
          <w:szCs w:val="22"/>
        </w:rPr>
        <w:t xml:space="preserve"> as the case maybe that an objection had been filed with his authority thereby immediately suspending the award procedure.</w:t>
      </w:r>
    </w:p>
    <w:p w14:paraId="46E4D45C" w14:textId="77777777" w:rsidR="00F66557" w:rsidRPr="00275CC1" w:rsidRDefault="00F66557" w:rsidP="00F66557">
      <w:pPr>
        <w:jc w:val="both"/>
        <w:rPr>
          <w:rFonts w:ascii="Trebuchet MS" w:hAnsi="Trebuchet MS"/>
          <w:spacing w:val="2"/>
          <w:sz w:val="22"/>
          <w:szCs w:val="22"/>
        </w:rPr>
      </w:pPr>
    </w:p>
    <w:p w14:paraId="53B39AAC" w14:textId="77777777" w:rsidR="00F66557" w:rsidRPr="00275CC1" w:rsidRDefault="00F66557" w:rsidP="00F66557">
      <w:pPr>
        <w:jc w:val="both"/>
        <w:rPr>
          <w:rFonts w:ascii="Trebuchet MS" w:hAnsi="Trebuchet MS"/>
          <w:spacing w:val="2"/>
          <w:sz w:val="22"/>
          <w:szCs w:val="22"/>
        </w:rPr>
      </w:pPr>
      <w:r w:rsidRPr="00BB6018">
        <w:rPr>
          <w:rFonts w:ascii="Trebuchet MS" w:hAnsi="Trebuchet MS"/>
          <w:sz w:val="22"/>
          <w:szCs w:val="22"/>
        </w:rPr>
        <w:t xml:space="preserve">275. </w:t>
      </w:r>
      <w:r w:rsidRPr="00BB6018">
        <w:rPr>
          <w:rFonts w:ascii="Trebuchet MS" w:hAnsi="Trebuchet MS"/>
          <w:spacing w:val="2"/>
          <w:sz w:val="22"/>
          <w:szCs w:val="22"/>
        </w:rPr>
        <w:t xml:space="preserve">The </w:t>
      </w:r>
      <w:r>
        <w:rPr>
          <w:rFonts w:ascii="Trebuchet MS" w:hAnsi="Trebuchet MS"/>
          <w:spacing w:val="2"/>
          <w:sz w:val="22"/>
          <w:szCs w:val="22"/>
        </w:rPr>
        <w:t>NGO</w:t>
      </w:r>
      <w:r w:rsidRPr="00BB6018">
        <w:rPr>
          <w:rFonts w:ascii="Trebuchet MS" w:hAnsi="Trebuchet MS"/>
          <w:spacing w:val="2"/>
          <w:sz w:val="22"/>
          <w:szCs w:val="22"/>
        </w:rPr>
        <w:t xml:space="preserve"> involved, as the case may be, shall be precluded from concluding the contract during the period of ten calendar days allowed for the submission of appeals. The award process shall be completely suspended if an appeal is eventually submitted.</w:t>
      </w:r>
    </w:p>
    <w:p w14:paraId="2C419CBD" w14:textId="77777777" w:rsidR="00F66557" w:rsidRPr="00275CC1" w:rsidRDefault="00F66557" w:rsidP="00F66557">
      <w:pPr>
        <w:jc w:val="both"/>
        <w:rPr>
          <w:rFonts w:ascii="Trebuchet MS" w:hAnsi="Trebuchet MS"/>
          <w:spacing w:val="2"/>
          <w:sz w:val="22"/>
          <w:szCs w:val="22"/>
        </w:rPr>
      </w:pPr>
    </w:p>
    <w:p w14:paraId="6C26D9D8" w14:textId="77777777" w:rsidR="00F66557" w:rsidRPr="00275CC1" w:rsidRDefault="00F66557" w:rsidP="00F66557">
      <w:pPr>
        <w:jc w:val="both"/>
        <w:rPr>
          <w:rFonts w:ascii="Trebuchet MS" w:hAnsi="Trebuchet MS"/>
          <w:spacing w:val="2"/>
          <w:sz w:val="22"/>
          <w:szCs w:val="22"/>
        </w:rPr>
      </w:pPr>
      <w:r w:rsidRPr="00BB6018">
        <w:rPr>
          <w:rFonts w:ascii="Trebuchet MS" w:hAnsi="Trebuchet MS"/>
          <w:spacing w:val="2"/>
          <w:sz w:val="22"/>
          <w:szCs w:val="22"/>
        </w:rPr>
        <w:t>276. The procedure to be followed in submitting and determining appeals as well as the conditions under which such appeals may be filed shall be the following:</w:t>
      </w:r>
    </w:p>
    <w:p w14:paraId="298035D8" w14:textId="77777777" w:rsidR="00F66557" w:rsidRPr="00275CC1" w:rsidRDefault="00F66557" w:rsidP="00F66557">
      <w:pPr>
        <w:jc w:val="both"/>
        <w:rPr>
          <w:rFonts w:ascii="Trebuchet MS" w:hAnsi="Trebuchet MS"/>
          <w:spacing w:val="2"/>
          <w:sz w:val="22"/>
          <w:szCs w:val="22"/>
        </w:rPr>
      </w:pPr>
    </w:p>
    <w:p w14:paraId="369E7B68" w14:textId="77777777" w:rsidR="00F66557" w:rsidRDefault="00F66557" w:rsidP="00F66557">
      <w:pPr>
        <w:pStyle w:val="ListParagraph"/>
        <w:numPr>
          <w:ilvl w:val="0"/>
          <w:numId w:val="2"/>
        </w:numPr>
        <w:jc w:val="both"/>
        <w:rPr>
          <w:rFonts w:ascii="Trebuchet MS" w:hAnsi="Trebuchet MS"/>
          <w:spacing w:val="2"/>
          <w:sz w:val="22"/>
          <w:szCs w:val="22"/>
        </w:rPr>
      </w:pPr>
      <w:r w:rsidRPr="00BB6018">
        <w:rPr>
          <w:rFonts w:ascii="Trebuchet MS" w:hAnsi="Trebuchet MS"/>
          <w:spacing w:val="2"/>
          <w:sz w:val="22"/>
          <w:szCs w:val="22"/>
        </w:rPr>
        <w:t xml:space="preserve">any decision by the General Contracts Committee or the Special Contracts Committee or by the </w:t>
      </w:r>
      <w:r>
        <w:rPr>
          <w:rFonts w:ascii="Trebuchet MS" w:hAnsi="Trebuchet MS"/>
          <w:spacing w:val="2"/>
          <w:sz w:val="22"/>
          <w:szCs w:val="22"/>
        </w:rPr>
        <w:t>NGO</w:t>
      </w:r>
      <w:r w:rsidRPr="00BB6018">
        <w:rPr>
          <w:rFonts w:ascii="Trebuchet MS" w:hAnsi="Trebuchet MS"/>
          <w:spacing w:val="2"/>
          <w:sz w:val="22"/>
          <w:szCs w:val="22"/>
        </w:rPr>
        <w:t xml:space="preserve"> shall be made public by affixing it to the notice-board of the </w:t>
      </w:r>
      <w:r>
        <w:rPr>
          <w:rFonts w:ascii="Trebuchet MS" w:hAnsi="Trebuchet MS"/>
          <w:spacing w:val="2"/>
          <w:sz w:val="22"/>
          <w:szCs w:val="22"/>
        </w:rPr>
        <w:t>same NGO</w:t>
      </w:r>
      <w:r w:rsidRPr="00BB6018">
        <w:rPr>
          <w:rFonts w:ascii="Trebuchet MS" w:hAnsi="Trebuchet MS"/>
          <w:spacing w:val="2"/>
          <w:sz w:val="22"/>
          <w:szCs w:val="22"/>
        </w:rPr>
        <w:t xml:space="preserve"> as the case may be or by uploading it on Government’s e-procurement platform prior to the award of the contract if the call for tenders is administered by the </w:t>
      </w:r>
      <w:r>
        <w:rPr>
          <w:rFonts w:ascii="Trebuchet MS" w:hAnsi="Trebuchet MS"/>
          <w:spacing w:val="2"/>
          <w:sz w:val="22"/>
          <w:szCs w:val="22"/>
        </w:rPr>
        <w:t>NGO</w:t>
      </w:r>
      <w:r w:rsidRPr="00BB6018">
        <w:rPr>
          <w:rFonts w:ascii="Trebuchet MS" w:hAnsi="Trebuchet MS"/>
          <w:spacing w:val="2"/>
          <w:sz w:val="22"/>
          <w:szCs w:val="22"/>
        </w:rPr>
        <w:t>;</w:t>
      </w:r>
    </w:p>
    <w:p w14:paraId="78F119BF" w14:textId="77777777" w:rsidR="00F66557" w:rsidRDefault="00F66557" w:rsidP="00F66557">
      <w:pPr>
        <w:pStyle w:val="ListParagraph"/>
        <w:numPr>
          <w:ilvl w:val="0"/>
          <w:numId w:val="2"/>
        </w:numPr>
        <w:jc w:val="both"/>
        <w:rPr>
          <w:rFonts w:ascii="Trebuchet MS" w:hAnsi="Trebuchet MS"/>
          <w:spacing w:val="2"/>
          <w:sz w:val="22"/>
          <w:szCs w:val="22"/>
        </w:rPr>
      </w:pPr>
      <w:r w:rsidRPr="00BB6018">
        <w:rPr>
          <w:rFonts w:ascii="Trebuchet MS" w:hAnsi="Trebuchet MS"/>
          <w:spacing w:val="2"/>
          <w:sz w:val="22"/>
          <w:szCs w:val="22"/>
        </w:rPr>
        <w:t>the appeal of the complainant shall also be affixed to the notice-board of the Review Board and shall be communicated by fax or by other electronic means to all participating tenderers;</w:t>
      </w:r>
    </w:p>
    <w:p w14:paraId="5475B3D7" w14:textId="77777777" w:rsidR="00F66557" w:rsidRDefault="00F66557" w:rsidP="00F66557">
      <w:pPr>
        <w:pStyle w:val="ListParagraph"/>
        <w:rPr>
          <w:rFonts w:ascii="Trebuchet MS" w:hAnsi="Trebuchet MS"/>
          <w:spacing w:val="2"/>
          <w:sz w:val="22"/>
          <w:szCs w:val="22"/>
        </w:rPr>
      </w:pPr>
    </w:p>
    <w:p w14:paraId="428117E5" w14:textId="77777777" w:rsidR="00F66557" w:rsidRDefault="00F66557" w:rsidP="00F66557">
      <w:pPr>
        <w:pStyle w:val="ListParagraph"/>
        <w:numPr>
          <w:ilvl w:val="0"/>
          <w:numId w:val="2"/>
        </w:numPr>
        <w:jc w:val="both"/>
        <w:rPr>
          <w:rFonts w:ascii="Trebuchet MS" w:hAnsi="Trebuchet MS"/>
          <w:spacing w:val="2"/>
          <w:sz w:val="22"/>
          <w:szCs w:val="22"/>
        </w:rPr>
      </w:pPr>
      <w:r w:rsidRPr="00BB6018">
        <w:rPr>
          <w:rFonts w:ascii="Trebuchet MS" w:hAnsi="Trebuchet MS"/>
          <w:spacing w:val="2"/>
          <w:sz w:val="22"/>
          <w:szCs w:val="22"/>
        </w:rPr>
        <w:t xml:space="preserve">the </w:t>
      </w:r>
      <w:r>
        <w:rPr>
          <w:rFonts w:ascii="Trebuchet MS" w:hAnsi="Trebuchet MS"/>
          <w:spacing w:val="2"/>
          <w:sz w:val="22"/>
          <w:szCs w:val="22"/>
        </w:rPr>
        <w:t>NGO</w:t>
      </w:r>
      <w:r w:rsidRPr="00BB6018">
        <w:rPr>
          <w:rFonts w:ascii="Trebuchet MS" w:hAnsi="Trebuchet MS"/>
          <w:spacing w:val="2"/>
          <w:sz w:val="22"/>
          <w:szCs w:val="22"/>
        </w:rPr>
        <w:t xml:space="preserve"> and any interested party may, within ten calendar days from the day on which the appeal is affixed to the notice-board of the </w:t>
      </w:r>
      <w:r>
        <w:rPr>
          <w:rFonts w:ascii="Trebuchet MS" w:hAnsi="Trebuchet MS"/>
          <w:spacing w:val="2"/>
          <w:sz w:val="22"/>
          <w:szCs w:val="22"/>
        </w:rPr>
        <w:t xml:space="preserve">NGO </w:t>
      </w:r>
      <w:r w:rsidRPr="00BB6018">
        <w:rPr>
          <w:rFonts w:ascii="Trebuchet MS" w:hAnsi="Trebuchet MS"/>
          <w:spacing w:val="2"/>
          <w:sz w:val="22"/>
          <w:szCs w:val="22"/>
        </w:rPr>
        <w:t xml:space="preserve"> and uploaded </w:t>
      </w:r>
      <w:r>
        <w:rPr>
          <w:rFonts w:ascii="Trebuchet MS" w:hAnsi="Trebuchet MS"/>
          <w:spacing w:val="2"/>
          <w:sz w:val="22"/>
          <w:szCs w:val="22"/>
        </w:rPr>
        <w:t>if/</w:t>
      </w:r>
      <w:r w:rsidRPr="00BB6018">
        <w:rPr>
          <w:rFonts w:ascii="Trebuchet MS" w:hAnsi="Trebuchet MS"/>
          <w:spacing w:val="2"/>
          <w:sz w:val="22"/>
          <w:szCs w:val="22"/>
        </w:rPr>
        <w:t>where applicable on the Government’s e-procurement platform, file a written reply to the appeal. These replies shall also be affixed to the notice-board of the Review Board and where applicable it shall also be uploaded on the Government’s e-procurement platform;</w:t>
      </w:r>
    </w:p>
    <w:p w14:paraId="6D7E8F65" w14:textId="77777777" w:rsidR="00F66557" w:rsidRPr="008D1C5B" w:rsidRDefault="00F66557" w:rsidP="00F66557">
      <w:pPr>
        <w:pStyle w:val="ListParagraph"/>
        <w:rPr>
          <w:rFonts w:ascii="Trebuchet MS" w:hAnsi="Trebuchet MS"/>
          <w:spacing w:val="2"/>
          <w:sz w:val="22"/>
          <w:szCs w:val="22"/>
        </w:rPr>
      </w:pPr>
    </w:p>
    <w:p w14:paraId="2B50026A" w14:textId="77777777" w:rsidR="00F66557" w:rsidRDefault="00F66557" w:rsidP="00F66557">
      <w:pPr>
        <w:pStyle w:val="ListParagraph"/>
        <w:numPr>
          <w:ilvl w:val="0"/>
          <w:numId w:val="2"/>
        </w:numPr>
        <w:jc w:val="both"/>
        <w:rPr>
          <w:rFonts w:ascii="Trebuchet MS" w:hAnsi="Trebuchet MS"/>
          <w:spacing w:val="2"/>
          <w:sz w:val="22"/>
          <w:szCs w:val="22"/>
        </w:rPr>
      </w:pPr>
      <w:r w:rsidRPr="00BB6018">
        <w:rPr>
          <w:rFonts w:ascii="Trebuchet MS" w:hAnsi="Trebuchet MS"/>
          <w:spacing w:val="2"/>
          <w:sz w:val="22"/>
          <w:szCs w:val="22"/>
        </w:rPr>
        <w:t xml:space="preserve">within three working days of the publication of the replies, the Secretary of the Review Board shall prepare a report (the Analysis Report) analysing the appeal and any reply to </w:t>
      </w:r>
      <w:r w:rsidRPr="00BB6018">
        <w:rPr>
          <w:rFonts w:ascii="Trebuchet MS" w:hAnsi="Trebuchet MS"/>
          <w:spacing w:val="2"/>
          <w:sz w:val="22"/>
          <w:szCs w:val="22"/>
        </w:rPr>
        <w:lastRenderedPageBreak/>
        <w:t>it. This report shall be circulated to the persons who file an appeal and to all parties who submitted a reply to the appeal;</w:t>
      </w:r>
    </w:p>
    <w:p w14:paraId="37796590" w14:textId="77777777" w:rsidR="00F66557" w:rsidRPr="00707846" w:rsidRDefault="00F66557" w:rsidP="00F66557">
      <w:pPr>
        <w:jc w:val="both"/>
        <w:rPr>
          <w:rFonts w:ascii="Trebuchet MS" w:hAnsi="Trebuchet MS"/>
          <w:spacing w:val="2"/>
          <w:sz w:val="22"/>
          <w:szCs w:val="22"/>
        </w:rPr>
      </w:pPr>
    </w:p>
    <w:p w14:paraId="473A22F9" w14:textId="77777777" w:rsidR="00F66557" w:rsidRDefault="00F66557" w:rsidP="00F66557">
      <w:pPr>
        <w:pStyle w:val="ListParagraph"/>
        <w:numPr>
          <w:ilvl w:val="0"/>
          <w:numId w:val="2"/>
        </w:numPr>
        <w:jc w:val="both"/>
        <w:rPr>
          <w:rFonts w:ascii="Trebuchet MS" w:hAnsi="Trebuchet MS"/>
          <w:spacing w:val="2"/>
          <w:sz w:val="22"/>
          <w:szCs w:val="22"/>
        </w:rPr>
      </w:pPr>
      <w:r w:rsidRPr="00BB6018">
        <w:rPr>
          <w:rFonts w:ascii="Trebuchet MS" w:hAnsi="Trebuchet MS"/>
          <w:spacing w:val="2"/>
          <w:sz w:val="22"/>
          <w:szCs w:val="22"/>
        </w:rPr>
        <w:t xml:space="preserve">after the preparatory process is duly completed, the Director or the Head of the </w:t>
      </w:r>
      <w:r>
        <w:rPr>
          <w:rFonts w:ascii="Trebuchet MS" w:hAnsi="Trebuchet MS"/>
          <w:spacing w:val="2"/>
          <w:sz w:val="22"/>
          <w:szCs w:val="22"/>
        </w:rPr>
        <w:t>NGO</w:t>
      </w:r>
      <w:r w:rsidRPr="00BB6018">
        <w:rPr>
          <w:rFonts w:ascii="Trebuchet MS" w:hAnsi="Trebuchet MS"/>
          <w:spacing w:val="2"/>
          <w:sz w:val="22"/>
          <w:szCs w:val="22"/>
        </w:rPr>
        <w:t xml:space="preserve"> shall forward to the Chairman of the Review Board all documentation pertaining to the call for tenders in question including files, tenders submitted, copies of deposit receipts and any motivated letter;</w:t>
      </w:r>
    </w:p>
    <w:p w14:paraId="1C5C863F" w14:textId="77777777" w:rsidR="00F66557" w:rsidRPr="00707846" w:rsidRDefault="00F66557" w:rsidP="00F66557">
      <w:pPr>
        <w:jc w:val="both"/>
        <w:rPr>
          <w:rFonts w:ascii="Trebuchet MS" w:hAnsi="Trebuchet MS"/>
          <w:spacing w:val="2"/>
          <w:sz w:val="22"/>
          <w:szCs w:val="22"/>
        </w:rPr>
      </w:pPr>
    </w:p>
    <w:p w14:paraId="2496E5EC" w14:textId="77777777" w:rsidR="00F66557" w:rsidRDefault="00F66557" w:rsidP="00F66557">
      <w:pPr>
        <w:pStyle w:val="ListParagraph"/>
        <w:numPr>
          <w:ilvl w:val="0"/>
          <w:numId w:val="2"/>
        </w:numPr>
        <w:jc w:val="both"/>
        <w:rPr>
          <w:rFonts w:ascii="Trebuchet MS" w:hAnsi="Trebuchet MS"/>
          <w:spacing w:val="2"/>
          <w:sz w:val="22"/>
          <w:szCs w:val="22"/>
        </w:rPr>
      </w:pPr>
      <w:r w:rsidRPr="00BB6018">
        <w:rPr>
          <w:rFonts w:ascii="Trebuchet MS" w:hAnsi="Trebuchet MS"/>
          <w:spacing w:val="2"/>
          <w:sz w:val="22"/>
          <w:szCs w:val="22"/>
        </w:rPr>
        <w:t xml:space="preserve">The secretary of the board shall inform all the participants of the call for tenders, the </w:t>
      </w:r>
      <w:r>
        <w:rPr>
          <w:rFonts w:ascii="Trebuchet MS" w:hAnsi="Trebuchet MS"/>
          <w:spacing w:val="2"/>
          <w:sz w:val="22"/>
          <w:szCs w:val="22"/>
        </w:rPr>
        <w:t>NGO</w:t>
      </w:r>
      <w:r w:rsidRPr="00BB6018">
        <w:rPr>
          <w:rFonts w:ascii="Trebuchet MS" w:hAnsi="Trebuchet MS"/>
          <w:spacing w:val="2"/>
          <w:sz w:val="22"/>
          <w:szCs w:val="22"/>
        </w:rPr>
        <w:t xml:space="preserve"> of the date or dates as the case maybe when the appeal will be heard;</w:t>
      </w:r>
    </w:p>
    <w:p w14:paraId="4BFF49B4" w14:textId="77777777" w:rsidR="00F66557" w:rsidRPr="00707846" w:rsidRDefault="00F66557" w:rsidP="00F66557">
      <w:pPr>
        <w:jc w:val="both"/>
        <w:rPr>
          <w:rFonts w:ascii="Trebuchet MS" w:hAnsi="Trebuchet MS"/>
          <w:spacing w:val="2"/>
          <w:sz w:val="22"/>
          <w:szCs w:val="22"/>
        </w:rPr>
      </w:pPr>
    </w:p>
    <w:p w14:paraId="1BBB565C" w14:textId="77777777" w:rsidR="00F66557" w:rsidRPr="00707846" w:rsidRDefault="00F66557" w:rsidP="00F66557">
      <w:pPr>
        <w:jc w:val="both"/>
        <w:rPr>
          <w:rFonts w:ascii="Trebuchet MS" w:hAnsi="Trebuchet MS"/>
          <w:spacing w:val="2"/>
          <w:sz w:val="22"/>
          <w:szCs w:val="22"/>
        </w:rPr>
      </w:pPr>
      <w:r w:rsidRPr="00BB6018">
        <w:rPr>
          <w:rFonts w:ascii="Trebuchet MS" w:hAnsi="Trebuchet MS"/>
          <w:spacing w:val="2"/>
          <w:sz w:val="22"/>
          <w:szCs w:val="22"/>
        </w:rPr>
        <w:t xml:space="preserve">(g) When the oral hearing is concluded, the Public Contracts Review Board, if it does not deliver the decision on the same day, shall reserve decision for the earliest possible date to be fixed for the purpose, but not later than </w:t>
      </w:r>
      <w:r w:rsidRPr="00BB6018">
        <w:rPr>
          <w:rFonts w:ascii="Trebuchet MS" w:hAnsi="Trebuchet MS"/>
          <w:color w:val="000000"/>
          <w:sz w:val="22"/>
          <w:szCs w:val="22"/>
        </w:rPr>
        <w:t>six weeks from the day of the oral hearing</w:t>
      </w:r>
      <w:r w:rsidRPr="00BB6018">
        <w:rPr>
          <w:rFonts w:ascii="Trebuchet MS" w:hAnsi="Trebuchet MS"/>
          <w:spacing w:val="2"/>
          <w:sz w:val="22"/>
          <w:szCs w:val="22"/>
        </w:rPr>
        <w:t>:</w:t>
      </w:r>
    </w:p>
    <w:p w14:paraId="7CECC456" w14:textId="77777777" w:rsidR="00F66557" w:rsidRDefault="00F66557" w:rsidP="00F66557">
      <w:pPr>
        <w:jc w:val="both"/>
        <w:rPr>
          <w:rFonts w:ascii="Trebuchet MS" w:hAnsi="Trebuchet MS"/>
          <w:spacing w:val="2"/>
          <w:sz w:val="22"/>
          <w:szCs w:val="22"/>
        </w:rPr>
      </w:pPr>
      <w:r w:rsidRPr="00BB6018">
        <w:rPr>
          <w:rFonts w:ascii="Trebuchet MS" w:hAnsi="Trebuchet MS"/>
          <w:spacing w:val="2"/>
          <w:sz w:val="22"/>
          <w:szCs w:val="22"/>
        </w:rPr>
        <w:t>Provided that for serious and justified reasons expressed in writing by means of an order notified to all the parties, the Public Contracts Review board may postpone the judgment for a later period.</w:t>
      </w:r>
    </w:p>
    <w:p w14:paraId="22350AEF" w14:textId="77777777" w:rsidR="00F66557" w:rsidRPr="00275CC1" w:rsidRDefault="00F66557" w:rsidP="00F66557">
      <w:pPr>
        <w:jc w:val="both"/>
        <w:rPr>
          <w:rFonts w:ascii="Trebuchet MS" w:hAnsi="Trebuchet MS"/>
          <w:spacing w:val="2"/>
          <w:sz w:val="22"/>
          <w:szCs w:val="22"/>
        </w:rPr>
      </w:pPr>
    </w:p>
    <w:p w14:paraId="67F137AE" w14:textId="77777777" w:rsidR="00F66557" w:rsidRPr="00275CC1" w:rsidRDefault="00F66557" w:rsidP="00F66557">
      <w:pPr>
        <w:jc w:val="both"/>
        <w:rPr>
          <w:rFonts w:ascii="Trebuchet MS" w:hAnsi="Trebuchet MS"/>
          <w:color w:val="000000"/>
          <w:sz w:val="22"/>
          <w:szCs w:val="22"/>
        </w:rPr>
      </w:pPr>
      <w:r w:rsidRPr="00BB6018">
        <w:rPr>
          <w:rFonts w:ascii="Trebuchet MS" w:hAnsi="Trebuchet MS"/>
          <w:spacing w:val="2"/>
          <w:sz w:val="22"/>
          <w:szCs w:val="22"/>
        </w:rPr>
        <w:t xml:space="preserve">(h) </w:t>
      </w:r>
      <w:r w:rsidRPr="00BB6018">
        <w:rPr>
          <w:rFonts w:ascii="Trebuchet MS" w:hAnsi="Trebuchet MS"/>
          <w:color w:val="000000"/>
          <w:sz w:val="22"/>
          <w:szCs w:val="22"/>
        </w:rPr>
        <w:t>The secretary of the board shall keep a record of the grounds of each adjournment and of everything done in each sitting;</w:t>
      </w:r>
    </w:p>
    <w:p w14:paraId="2BF20BA4" w14:textId="77777777" w:rsidR="00F66557" w:rsidRDefault="00F66557" w:rsidP="00F66557">
      <w:pPr>
        <w:jc w:val="both"/>
        <w:rPr>
          <w:rFonts w:ascii="Trebuchet MS" w:hAnsi="Trebuchet MS"/>
          <w:color w:val="000000"/>
          <w:sz w:val="22"/>
          <w:szCs w:val="22"/>
        </w:rPr>
      </w:pPr>
    </w:p>
    <w:p w14:paraId="7FB56EF6" w14:textId="77777777" w:rsidR="00F66557" w:rsidRPr="00275CC1" w:rsidRDefault="00F66557" w:rsidP="00F66557">
      <w:pPr>
        <w:jc w:val="both"/>
        <w:rPr>
          <w:rFonts w:ascii="Trebuchet MS" w:hAnsi="Trebuchet MS"/>
          <w:spacing w:val="2"/>
          <w:sz w:val="22"/>
          <w:szCs w:val="22"/>
        </w:rPr>
      </w:pPr>
      <w:r w:rsidRPr="00BB6018">
        <w:rPr>
          <w:rFonts w:ascii="Trebuchet MS" w:hAnsi="Trebuchet MS"/>
          <w:color w:val="000000"/>
          <w:sz w:val="22"/>
          <w:szCs w:val="22"/>
        </w:rPr>
        <w:t>(i) After evaluating all the evidence and after considering all submissions put forward by the parties, the Review Board shall decide whether to accede or reject the appeal.</w:t>
      </w:r>
    </w:p>
    <w:p w14:paraId="3E3768CB" w14:textId="77777777" w:rsidR="00275CC1" w:rsidRPr="00217F99" w:rsidRDefault="00275CC1">
      <w:pPr>
        <w:jc w:val="both"/>
        <w:rPr>
          <w:rFonts w:asciiTheme="minorHAnsi" w:hAnsiTheme="minorHAnsi" w:cstheme="minorHAnsi"/>
          <w:spacing w:val="2"/>
          <w:sz w:val="22"/>
          <w:szCs w:val="22"/>
        </w:rPr>
      </w:pPr>
    </w:p>
    <w:p w14:paraId="6EBC1A29" w14:textId="77777777" w:rsidR="00275CC1" w:rsidRPr="00217F99" w:rsidRDefault="00275CC1">
      <w:pPr>
        <w:jc w:val="both"/>
        <w:rPr>
          <w:rFonts w:asciiTheme="minorHAnsi" w:hAnsiTheme="minorHAnsi" w:cstheme="minorHAnsi"/>
          <w:sz w:val="22"/>
          <w:szCs w:val="22"/>
        </w:rPr>
      </w:pPr>
    </w:p>
    <w:p w14:paraId="4144936D" w14:textId="77777777" w:rsidR="00275CC1" w:rsidRPr="00217F99" w:rsidRDefault="00BB6018">
      <w:pPr>
        <w:spacing w:after="200" w:line="276" w:lineRule="auto"/>
        <w:jc w:val="both"/>
        <w:rPr>
          <w:rFonts w:asciiTheme="minorHAnsi" w:hAnsiTheme="minorHAnsi" w:cstheme="minorHAnsi"/>
          <w:b/>
          <w:bCs/>
          <w:kern w:val="32"/>
          <w:sz w:val="22"/>
          <w:szCs w:val="22"/>
          <w:lang w:val="en-GB"/>
        </w:rPr>
      </w:pPr>
      <w:bookmarkStart w:id="62" w:name="_Toc256415350"/>
      <w:bookmarkStart w:id="63" w:name="_Toc256415999"/>
      <w:bookmarkStart w:id="64" w:name="_Toc256416143"/>
      <w:bookmarkStart w:id="65" w:name="_Toc302812107"/>
      <w:bookmarkStart w:id="66" w:name="_Toc385513313"/>
      <w:r w:rsidRPr="00217F99">
        <w:rPr>
          <w:rFonts w:asciiTheme="minorHAnsi" w:hAnsiTheme="minorHAnsi" w:cstheme="minorHAnsi"/>
          <w:sz w:val="22"/>
          <w:szCs w:val="22"/>
          <w:lang w:val="en-GB"/>
        </w:rPr>
        <w:br w:type="page"/>
      </w:r>
    </w:p>
    <w:p w14:paraId="7ED8923D" w14:textId="3E64E776" w:rsidR="00173D2B" w:rsidRDefault="00173D2B" w:rsidP="00173D2B">
      <w:pPr>
        <w:pStyle w:val="StyleHeading1TrebuchetMS14ptCenteredBefore5ptAft"/>
        <w:rPr>
          <w:rFonts w:asciiTheme="minorHAnsi" w:hAnsiTheme="minorHAnsi" w:cstheme="minorHAnsi"/>
          <w:lang w:val="en-GB"/>
        </w:rPr>
      </w:pPr>
      <w:bookmarkStart w:id="67" w:name="_Toc51425724"/>
      <w:r w:rsidRPr="00217F99">
        <w:rPr>
          <w:rFonts w:asciiTheme="minorHAnsi" w:hAnsiTheme="minorHAnsi" w:cstheme="minorHAnsi"/>
          <w:lang w:val="en-GB"/>
        </w:rPr>
        <w:lastRenderedPageBreak/>
        <w:t>SECTION 3 – SPECIAL CONDITIONS</w:t>
      </w:r>
      <w:bookmarkEnd w:id="62"/>
      <w:bookmarkEnd w:id="63"/>
      <w:bookmarkEnd w:id="64"/>
      <w:bookmarkEnd w:id="65"/>
      <w:bookmarkEnd w:id="66"/>
      <w:bookmarkEnd w:id="67"/>
    </w:p>
    <w:p w14:paraId="40106E89" w14:textId="66897228" w:rsidR="001F01C8" w:rsidRDefault="001F01C8" w:rsidP="001F01C8">
      <w:pPr>
        <w:rPr>
          <w:lang w:val="en-GB"/>
        </w:rPr>
      </w:pPr>
    </w:p>
    <w:tbl>
      <w:tblPr>
        <w:tblW w:w="0" w:type="auto"/>
        <w:jc w:val="center"/>
        <w:tblLook w:val="01E0" w:firstRow="1" w:lastRow="1" w:firstColumn="1" w:lastColumn="1" w:noHBand="0" w:noVBand="0"/>
      </w:tblPr>
      <w:tblGrid>
        <w:gridCol w:w="998"/>
        <w:gridCol w:w="8640"/>
      </w:tblGrid>
      <w:tr w:rsidR="001F01C8" w:rsidRPr="00DC6B7A" w14:paraId="46FF165C" w14:textId="77777777" w:rsidTr="001F01C8">
        <w:trPr>
          <w:jc w:val="center"/>
        </w:trPr>
        <w:tc>
          <w:tcPr>
            <w:tcW w:w="998" w:type="dxa"/>
          </w:tcPr>
          <w:p w14:paraId="209C01AF" w14:textId="77777777" w:rsidR="001F01C8" w:rsidRPr="00DC6B7A" w:rsidRDefault="001F01C8" w:rsidP="00212AD7">
            <w:pPr>
              <w:rPr>
                <w:rFonts w:ascii="Trebuchet MS" w:hAnsi="Trebuchet MS"/>
                <w:b/>
                <w:sz w:val="20"/>
                <w:szCs w:val="20"/>
              </w:rPr>
            </w:pPr>
          </w:p>
        </w:tc>
        <w:tc>
          <w:tcPr>
            <w:tcW w:w="8640" w:type="dxa"/>
          </w:tcPr>
          <w:p w14:paraId="1BF95358" w14:textId="77777777" w:rsidR="001F01C8" w:rsidRPr="00DC6B7A" w:rsidRDefault="001F01C8" w:rsidP="00212AD7">
            <w:pPr>
              <w:jc w:val="both"/>
              <w:rPr>
                <w:rFonts w:ascii="Trebuchet MS" w:hAnsi="Trebuchet MS"/>
                <w:sz w:val="20"/>
                <w:szCs w:val="20"/>
                <w:lang w:val="en-GB"/>
              </w:rPr>
            </w:pPr>
            <w:r w:rsidRPr="00DC6B7A">
              <w:rPr>
                <w:rFonts w:ascii="Trebuchet MS" w:hAnsi="Trebuchet MS"/>
                <w:b/>
                <w:sz w:val="20"/>
                <w:szCs w:val="20"/>
                <w:lang w:val="en-GB"/>
              </w:rPr>
              <w:t>These conditions amplify and supplement, if necessary, the General Conditions governing the contract. Unless the Special Conditions provide otherwise, those General Conditions remain fully applicable. The numbering of the Articles of the Special Conditions is not consecutive but follows the numbering of the Articles of the General Conditions. Other Special Conditions should be indicated afterwards.</w:t>
            </w:r>
          </w:p>
        </w:tc>
      </w:tr>
      <w:tr w:rsidR="001F01C8" w:rsidRPr="00DC6B7A" w14:paraId="08E57771" w14:textId="77777777" w:rsidTr="001F01C8">
        <w:trPr>
          <w:jc w:val="center"/>
        </w:trPr>
        <w:tc>
          <w:tcPr>
            <w:tcW w:w="998" w:type="dxa"/>
          </w:tcPr>
          <w:p w14:paraId="43099486" w14:textId="77777777" w:rsidR="001F01C8" w:rsidRPr="00DC6B7A" w:rsidRDefault="001F01C8" w:rsidP="00212AD7">
            <w:pPr>
              <w:rPr>
                <w:rFonts w:ascii="Trebuchet MS" w:hAnsi="Trebuchet MS"/>
                <w:b/>
                <w:sz w:val="20"/>
                <w:szCs w:val="20"/>
              </w:rPr>
            </w:pPr>
          </w:p>
        </w:tc>
        <w:tc>
          <w:tcPr>
            <w:tcW w:w="8640" w:type="dxa"/>
          </w:tcPr>
          <w:p w14:paraId="6193AEFF" w14:textId="77777777" w:rsidR="001F01C8" w:rsidRPr="00DC6B7A" w:rsidRDefault="001F01C8" w:rsidP="00212AD7">
            <w:pPr>
              <w:jc w:val="both"/>
              <w:rPr>
                <w:rFonts w:ascii="Trebuchet MS" w:hAnsi="Trebuchet MS"/>
                <w:sz w:val="20"/>
                <w:szCs w:val="20"/>
              </w:rPr>
            </w:pPr>
          </w:p>
          <w:p w14:paraId="79AD5010" w14:textId="77777777" w:rsidR="001F01C8" w:rsidRPr="00DC6B7A" w:rsidRDefault="001F01C8" w:rsidP="00212AD7">
            <w:pPr>
              <w:jc w:val="both"/>
              <w:rPr>
                <w:rFonts w:ascii="Trebuchet MS" w:hAnsi="Trebuchet MS"/>
                <w:sz w:val="20"/>
                <w:szCs w:val="20"/>
              </w:rPr>
            </w:pPr>
            <w:r w:rsidRPr="00DC6B7A">
              <w:rPr>
                <w:rFonts w:ascii="Trebuchet MS" w:hAnsi="Trebuchet MS" w:cs="Arial"/>
                <w:b/>
                <w:sz w:val="20"/>
                <w:szCs w:val="20"/>
                <w:lang w:val="en-GB"/>
              </w:rPr>
              <w:t>For the purposes of contracts issued by NGOs, the term ‘approval from the Central Government Authority’ shall be substituted by the term ‘approval by the Head responsible for that NGO’; Furthermore, any references to the Contracting Authority throughout the General Conditions shall be deemed to be referring to the NGO responsible for that procurement.</w:t>
            </w:r>
          </w:p>
        </w:tc>
      </w:tr>
      <w:tr w:rsidR="001F01C8" w:rsidRPr="00DC6B7A" w14:paraId="575E7150" w14:textId="77777777" w:rsidTr="001F01C8">
        <w:trPr>
          <w:jc w:val="center"/>
        </w:trPr>
        <w:tc>
          <w:tcPr>
            <w:tcW w:w="998" w:type="dxa"/>
            <w:shd w:val="clear" w:color="auto" w:fill="auto"/>
          </w:tcPr>
          <w:p w14:paraId="6623E6D1"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0A5AC5AF" w14:textId="77777777" w:rsidR="001F01C8" w:rsidRPr="00DC6B7A" w:rsidRDefault="001F01C8" w:rsidP="00212AD7">
            <w:pPr>
              <w:pStyle w:val="Heading2"/>
              <w:spacing w:line="276" w:lineRule="auto"/>
              <w:rPr>
                <w:sz w:val="20"/>
                <w:szCs w:val="20"/>
              </w:rPr>
            </w:pPr>
            <w:bookmarkStart w:id="68" w:name="_Toc302812108"/>
            <w:bookmarkStart w:id="69" w:name="_Toc322685267"/>
            <w:bookmarkStart w:id="70" w:name="_Toc51425725"/>
            <w:r w:rsidRPr="00DC6B7A">
              <w:rPr>
                <w:sz w:val="20"/>
                <w:szCs w:val="20"/>
              </w:rPr>
              <w:t>Article 2: Law Applicable</w:t>
            </w:r>
            <w:bookmarkEnd w:id="68"/>
            <w:bookmarkEnd w:id="69"/>
            <w:bookmarkEnd w:id="70"/>
          </w:p>
        </w:tc>
      </w:tr>
      <w:tr w:rsidR="001F01C8" w:rsidRPr="00DC6B7A" w14:paraId="2D899763" w14:textId="77777777" w:rsidTr="001F01C8">
        <w:trPr>
          <w:jc w:val="center"/>
        </w:trPr>
        <w:tc>
          <w:tcPr>
            <w:tcW w:w="998" w:type="dxa"/>
            <w:shd w:val="clear" w:color="auto" w:fill="auto"/>
          </w:tcPr>
          <w:p w14:paraId="5D2DE061"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4405CCAB" w14:textId="77777777" w:rsidR="001F01C8" w:rsidRPr="00DC6B7A" w:rsidRDefault="001F01C8" w:rsidP="00212AD7">
            <w:pPr>
              <w:spacing w:line="276" w:lineRule="auto"/>
              <w:jc w:val="both"/>
              <w:rPr>
                <w:rFonts w:ascii="Trebuchet MS" w:hAnsi="Trebuchet MS"/>
                <w:sz w:val="20"/>
                <w:szCs w:val="20"/>
              </w:rPr>
            </w:pPr>
          </w:p>
        </w:tc>
      </w:tr>
      <w:tr w:rsidR="001F01C8" w:rsidRPr="00DC6B7A" w14:paraId="17714D43" w14:textId="77777777" w:rsidTr="001F01C8">
        <w:trPr>
          <w:jc w:val="center"/>
        </w:trPr>
        <w:tc>
          <w:tcPr>
            <w:tcW w:w="998" w:type="dxa"/>
            <w:shd w:val="clear" w:color="auto" w:fill="auto"/>
          </w:tcPr>
          <w:p w14:paraId="12816D96" w14:textId="77777777" w:rsidR="001F01C8" w:rsidRPr="00DC6B7A" w:rsidRDefault="001F01C8" w:rsidP="00212AD7">
            <w:pPr>
              <w:spacing w:line="276" w:lineRule="auto"/>
              <w:rPr>
                <w:rFonts w:ascii="Trebuchet MS" w:hAnsi="Trebuchet MS"/>
                <w:sz w:val="20"/>
                <w:szCs w:val="20"/>
              </w:rPr>
            </w:pPr>
            <w:r w:rsidRPr="00DC6B7A">
              <w:rPr>
                <w:rFonts w:ascii="Trebuchet MS" w:hAnsi="Trebuchet MS"/>
                <w:sz w:val="20"/>
                <w:szCs w:val="20"/>
              </w:rPr>
              <w:t>2.1</w:t>
            </w:r>
          </w:p>
        </w:tc>
        <w:tc>
          <w:tcPr>
            <w:tcW w:w="8640" w:type="dxa"/>
            <w:shd w:val="clear" w:color="auto" w:fill="auto"/>
          </w:tcPr>
          <w:p w14:paraId="0A55C4F3" w14:textId="77777777" w:rsidR="001F01C8" w:rsidRPr="00DC6B7A" w:rsidRDefault="001F01C8" w:rsidP="00212AD7">
            <w:pPr>
              <w:spacing w:line="276" w:lineRule="auto"/>
              <w:jc w:val="both"/>
              <w:rPr>
                <w:rFonts w:ascii="Trebuchet MS" w:hAnsi="Trebuchet MS"/>
                <w:sz w:val="20"/>
                <w:szCs w:val="20"/>
              </w:rPr>
            </w:pPr>
            <w:r w:rsidRPr="00DC6B7A">
              <w:rPr>
                <w:rFonts w:ascii="Trebuchet MS" w:hAnsi="Trebuchet MS"/>
                <w:sz w:val="20"/>
                <w:szCs w:val="20"/>
              </w:rPr>
              <w:t>The laws of Malta shall apply in all matters not covered by the provisions of the contract.</w:t>
            </w:r>
          </w:p>
        </w:tc>
      </w:tr>
      <w:tr w:rsidR="001F01C8" w:rsidRPr="00DC6B7A" w14:paraId="7B72D046" w14:textId="77777777" w:rsidTr="001F01C8">
        <w:trPr>
          <w:jc w:val="center"/>
        </w:trPr>
        <w:tc>
          <w:tcPr>
            <w:tcW w:w="998" w:type="dxa"/>
            <w:shd w:val="clear" w:color="auto" w:fill="auto"/>
          </w:tcPr>
          <w:p w14:paraId="70ADB28B"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52A768F8" w14:textId="77777777" w:rsidR="001F01C8" w:rsidRPr="00DC6B7A" w:rsidRDefault="001F01C8" w:rsidP="00212AD7">
            <w:pPr>
              <w:spacing w:line="276" w:lineRule="auto"/>
              <w:jc w:val="both"/>
              <w:rPr>
                <w:rFonts w:ascii="Trebuchet MS" w:hAnsi="Trebuchet MS"/>
                <w:sz w:val="20"/>
                <w:szCs w:val="20"/>
              </w:rPr>
            </w:pPr>
          </w:p>
        </w:tc>
      </w:tr>
      <w:tr w:rsidR="001F01C8" w:rsidRPr="00DC6B7A" w14:paraId="78051B1A" w14:textId="77777777" w:rsidTr="001F01C8">
        <w:trPr>
          <w:jc w:val="center"/>
        </w:trPr>
        <w:tc>
          <w:tcPr>
            <w:tcW w:w="998" w:type="dxa"/>
            <w:shd w:val="clear" w:color="auto" w:fill="auto"/>
          </w:tcPr>
          <w:p w14:paraId="7EAD19FE" w14:textId="77777777" w:rsidR="001F01C8" w:rsidRPr="00DC6B7A" w:rsidRDefault="001F01C8" w:rsidP="00212AD7">
            <w:pPr>
              <w:spacing w:line="276" w:lineRule="auto"/>
              <w:rPr>
                <w:rFonts w:ascii="Trebuchet MS" w:hAnsi="Trebuchet MS"/>
                <w:sz w:val="20"/>
                <w:szCs w:val="20"/>
              </w:rPr>
            </w:pPr>
            <w:r w:rsidRPr="00DC6B7A">
              <w:rPr>
                <w:rFonts w:ascii="Trebuchet MS" w:hAnsi="Trebuchet MS"/>
                <w:sz w:val="20"/>
                <w:szCs w:val="20"/>
              </w:rPr>
              <w:t>2.2</w:t>
            </w:r>
          </w:p>
        </w:tc>
        <w:tc>
          <w:tcPr>
            <w:tcW w:w="8640" w:type="dxa"/>
            <w:shd w:val="clear" w:color="auto" w:fill="auto"/>
          </w:tcPr>
          <w:p w14:paraId="51CB1C2F" w14:textId="77777777" w:rsidR="001F01C8" w:rsidRPr="00DC6B7A" w:rsidRDefault="001F01C8" w:rsidP="00212AD7">
            <w:pPr>
              <w:spacing w:line="276" w:lineRule="auto"/>
              <w:jc w:val="both"/>
              <w:rPr>
                <w:rFonts w:ascii="Trebuchet MS" w:hAnsi="Trebuchet MS"/>
                <w:sz w:val="20"/>
                <w:szCs w:val="20"/>
              </w:rPr>
            </w:pPr>
            <w:r w:rsidRPr="00DC6B7A">
              <w:rPr>
                <w:rFonts w:ascii="Trebuchet MS" w:hAnsi="Trebuchet MS"/>
                <w:sz w:val="20"/>
                <w:szCs w:val="20"/>
              </w:rPr>
              <w:t>The language used shall be English.</w:t>
            </w:r>
          </w:p>
        </w:tc>
      </w:tr>
      <w:tr w:rsidR="001F01C8" w:rsidRPr="00DC6B7A" w14:paraId="06B70B37" w14:textId="77777777" w:rsidTr="001F01C8">
        <w:trPr>
          <w:jc w:val="center"/>
        </w:trPr>
        <w:tc>
          <w:tcPr>
            <w:tcW w:w="998" w:type="dxa"/>
            <w:shd w:val="clear" w:color="auto" w:fill="auto"/>
          </w:tcPr>
          <w:p w14:paraId="76EDA117"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1549D7E2" w14:textId="77777777" w:rsidR="001F01C8" w:rsidRPr="00DC6B7A" w:rsidRDefault="001F01C8" w:rsidP="00212AD7">
            <w:pPr>
              <w:spacing w:line="276" w:lineRule="auto"/>
              <w:jc w:val="both"/>
              <w:rPr>
                <w:rFonts w:ascii="Trebuchet MS" w:hAnsi="Trebuchet MS"/>
                <w:sz w:val="20"/>
                <w:szCs w:val="20"/>
                <w:lang w:val="en-GB"/>
              </w:rPr>
            </w:pPr>
          </w:p>
          <w:p w14:paraId="4CEBBB90" w14:textId="77777777" w:rsidR="001F01C8" w:rsidRPr="00DC6B7A" w:rsidRDefault="001F01C8" w:rsidP="00212AD7">
            <w:pPr>
              <w:spacing w:line="276" w:lineRule="auto"/>
              <w:jc w:val="both"/>
              <w:rPr>
                <w:rFonts w:ascii="Trebuchet MS" w:hAnsi="Trebuchet MS"/>
                <w:b/>
                <w:i/>
                <w:sz w:val="20"/>
                <w:szCs w:val="20"/>
                <w:lang w:val="en-GB"/>
              </w:rPr>
            </w:pPr>
            <w:r w:rsidRPr="00DC6B7A">
              <w:rPr>
                <w:rFonts w:ascii="Trebuchet MS" w:hAnsi="Trebuchet MS"/>
                <w:b/>
                <w:i/>
                <w:sz w:val="20"/>
                <w:szCs w:val="20"/>
              </w:rPr>
              <w:t>Article 3: Order of Precedence of Contract Documents</w:t>
            </w:r>
          </w:p>
          <w:p w14:paraId="0A876193" w14:textId="77777777" w:rsidR="001F01C8" w:rsidRPr="00DC6B7A" w:rsidRDefault="001F01C8" w:rsidP="00212AD7">
            <w:pPr>
              <w:spacing w:line="276" w:lineRule="auto"/>
              <w:jc w:val="both"/>
              <w:rPr>
                <w:rFonts w:ascii="Trebuchet MS" w:hAnsi="Trebuchet MS"/>
                <w:sz w:val="20"/>
                <w:szCs w:val="20"/>
              </w:rPr>
            </w:pPr>
          </w:p>
        </w:tc>
      </w:tr>
      <w:tr w:rsidR="001F01C8" w:rsidRPr="00DC6B7A" w14:paraId="678B4E80" w14:textId="77777777" w:rsidTr="001F01C8">
        <w:trPr>
          <w:jc w:val="center"/>
        </w:trPr>
        <w:tc>
          <w:tcPr>
            <w:tcW w:w="998" w:type="dxa"/>
            <w:shd w:val="clear" w:color="auto" w:fill="auto"/>
          </w:tcPr>
          <w:p w14:paraId="3735E30B" w14:textId="77777777" w:rsidR="001F01C8" w:rsidRPr="00DC6B7A" w:rsidRDefault="001F01C8" w:rsidP="00212AD7">
            <w:pPr>
              <w:spacing w:line="276" w:lineRule="auto"/>
              <w:rPr>
                <w:rFonts w:ascii="Trebuchet MS" w:hAnsi="Trebuchet MS"/>
                <w:sz w:val="20"/>
                <w:szCs w:val="20"/>
              </w:rPr>
            </w:pPr>
            <w:r w:rsidRPr="00DC6B7A">
              <w:rPr>
                <w:rFonts w:ascii="Trebuchet MS" w:hAnsi="Trebuchet MS"/>
                <w:sz w:val="20"/>
                <w:szCs w:val="20"/>
              </w:rPr>
              <w:t>3.1</w:t>
            </w:r>
          </w:p>
        </w:tc>
        <w:tc>
          <w:tcPr>
            <w:tcW w:w="8640" w:type="dxa"/>
            <w:shd w:val="clear" w:color="auto" w:fill="auto"/>
          </w:tcPr>
          <w:p w14:paraId="29540154" w14:textId="77777777" w:rsidR="001F01C8" w:rsidRPr="00DC6B7A" w:rsidRDefault="001F01C8" w:rsidP="00212AD7">
            <w:pPr>
              <w:spacing w:line="276" w:lineRule="auto"/>
              <w:jc w:val="both"/>
              <w:rPr>
                <w:rFonts w:ascii="Trebuchet MS" w:hAnsi="Trebuchet MS"/>
                <w:sz w:val="20"/>
                <w:szCs w:val="20"/>
                <w:lang w:val="en-GB"/>
              </w:rPr>
            </w:pPr>
            <w:r w:rsidRPr="00DC6B7A">
              <w:rPr>
                <w:rFonts w:ascii="Trebuchet MS" w:hAnsi="Trebuchet MS"/>
                <w:sz w:val="20"/>
                <w:szCs w:val="20"/>
                <w:lang w:val="en-GB"/>
              </w:rPr>
              <w:t>The contract is made up of the following documents, in order of precedence:</w:t>
            </w:r>
          </w:p>
          <w:p w14:paraId="16C3AF50" w14:textId="77777777" w:rsidR="001F01C8" w:rsidRPr="00DC6B7A" w:rsidRDefault="001F01C8" w:rsidP="00212AD7">
            <w:pPr>
              <w:spacing w:line="276" w:lineRule="auto"/>
              <w:ind w:right="-567" w:firstLine="709"/>
              <w:jc w:val="both"/>
              <w:rPr>
                <w:rFonts w:ascii="Trebuchet MS" w:hAnsi="Trebuchet MS"/>
                <w:sz w:val="20"/>
                <w:szCs w:val="20"/>
                <w:lang w:val="en-GB"/>
              </w:rPr>
            </w:pPr>
            <w:r w:rsidRPr="00DC6B7A">
              <w:rPr>
                <w:rFonts w:ascii="Trebuchet MS" w:hAnsi="Trebuchet MS"/>
                <w:sz w:val="20"/>
                <w:szCs w:val="20"/>
                <w:lang w:val="en-GB"/>
              </w:rPr>
              <w:t>(a) the Contract;</w:t>
            </w:r>
          </w:p>
          <w:p w14:paraId="6C294196" w14:textId="77777777" w:rsidR="001F01C8" w:rsidRPr="00DC6B7A" w:rsidRDefault="001F01C8" w:rsidP="00212AD7">
            <w:pPr>
              <w:spacing w:line="276" w:lineRule="auto"/>
              <w:ind w:left="709" w:right="-567"/>
              <w:jc w:val="both"/>
              <w:rPr>
                <w:rFonts w:ascii="Trebuchet MS" w:hAnsi="Trebuchet MS"/>
                <w:sz w:val="20"/>
                <w:szCs w:val="20"/>
                <w:lang w:val="en-GB"/>
              </w:rPr>
            </w:pPr>
            <w:r w:rsidRPr="00DC6B7A">
              <w:rPr>
                <w:rFonts w:ascii="Trebuchet MS" w:hAnsi="Trebuchet MS"/>
                <w:sz w:val="20"/>
                <w:szCs w:val="20"/>
                <w:lang w:val="en-GB"/>
              </w:rPr>
              <w:tab/>
              <w:t>(b) the Special Conditions;</w:t>
            </w:r>
          </w:p>
          <w:p w14:paraId="05C61A2C" w14:textId="77777777" w:rsidR="001F01C8" w:rsidRPr="00DC6B7A" w:rsidRDefault="001F01C8" w:rsidP="00212AD7">
            <w:pPr>
              <w:spacing w:line="276" w:lineRule="auto"/>
              <w:ind w:left="709" w:right="-567"/>
              <w:jc w:val="both"/>
              <w:rPr>
                <w:rFonts w:ascii="Trebuchet MS" w:hAnsi="Trebuchet MS"/>
                <w:sz w:val="20"/>
                <w:szCs w:val="20"/>
                <w:lang w:val="en-GB"/>
              </w:rPr>
            </w:pPr>
            <w:r w:rsidRPr="00DC6B7A">
              <w:rPr>
                <w:rFonts w:ascii="Trebuchet MS" w:hAnsi="Trebuchet MS"/>
                <w:sz w:val="20"/>
                <w:szCs w:val="20"/>
                <w:lang w:val="en-GB"/>
              </w:rPr>
              <w:tab/>
              <w:t>(c) the General Conditions;</w:t>
            </w:r>
          </w:p>
          <w:p w14:paraId="1BE6B512" w14:textId="77777777" w:rsidR="001F01C8" w:rsidRPr="00DC6B7A" w:rsidRDefault="001F01C8" w:rsidP="00212AD7">
            <w:pPr>
              <w:spacing w:line="276" w:lineRule="auto"/>
              <w:ind w:left="709" w:right="-567"/>
              <w:jc w:val="both"/>
              <w:rPr>
                <w:rFonts w:ascii="Trebuchet MS" w:hAnsi="Trebuchet MS"/>
                <w:sz w:val="20"/>
                <w:szCs w:val="20"/>
                <w:lang w:val="en-GB"/>
              </w:rPr>
            </w:pPr>
            <w:r w:rsidRPr="00DC6B7A">
              <w:rPr>
                <w:rFonts w:ascii="Trebuchet MS" w:hAnsi="Trebuchet MS"/>
                <w:sz w:val="20"/>
                <w:szCs w:val="20"/>
                <w:lang w:val="en-GB"/>
              </w:rPr>
              <w:tab/>
              <w:t>(d) the Contracting Authority’s technical specifications and design documentation;</w:t>
            </w:r>
          </w:p>
          <w:p w14:paraId="7CBD3805" w14:textId="77777777" w:rsidR="001F01C8" w:rsidRPr="00DC6B7A" w:rsidRDefault="001F01C8" w:rsidP="00212AD7">
            <w:pPr>
              <w:spacing w:line="276" w:lineRule="auto"/>
              <w:ind w:left="709" w:right="-567"/>
              <w:jc w:val="both"/>
              <w:rPr>
                <w:rFonts w:ascii="Trebuchet MS" w:hAnsi="Trebuchet MS"/>
                <w:sz w:val="20"/>
                <w:szCs w:val="20"/>
                <w:lang w:val="en-GB"/>
              </w:rPr>
            </w:pPr>
            <w:r w:rsidRPr="00DC6B7A">
              <w:rPr>
                <w:rFonts w:ascii="Trebuchet MS" w:hAnsi="Trebuchet MS"/>
                <w:sz w:val="20"/>
                <w:szCs w:val="20"/>
                <w:lang w:val="en-GB"/>
              </w:rPr>
              <w:t>(e) the Contractor’s technical offer, and the design documentation (drawings);</w:t>
            </w:r>
          </w:p>
          <w:p w14:paraId="021B18C6" w14:textId="77777777" w:rsidR="001F01C8" w:rsidRPr="00DC6B7A" w:rsidRDefault="001F01C8" w:rsidP="00212AD7">
            <w:pPr>
              <w:spacing w:line="276" w:lineRule="auto"/>
              <w:ind w:left="709" w:right="-567"/>
              <w:jc w:val="both"/>
              <w:rPr>
                <w:rFonts w:ascii="Trebuchet MS" w:hAnsi="Trebuchet MS"/>
                <w:sz w:val="20"/>
                <w:szCs w:val="20"/>
                <w:lang w:val="en-GB"/>
              </w:rPr>
            </w:pPr>
            <w:r w:rsidRPr="00DC6B7A">
              <w:rPr>
                <w:rFonts w:ascii="Trebuchet MS" w:hAnsi="Trebuchet MS"/>
                <w:sz w:val="20"/>
                <w:szCs w:val="20"/>
                <w:lang w:val="en-GB"/>
              </w:rPr>
              <w:tab/>
              <w:t>(f) the financial bid form (after arithmetical corrections)/breakdown;</w:t>
            </w:r>
          </w:p>
          <w:p w14:paraId="64920845" w14:textId="77777777" w:rsidR="001F01C8" w:rsidRPr="00DC6B7A" w:rsidRDefault="001F01C8" w:rsidP="00212AD7">
            <w:pPr>
              <w:spacing w:line="276" w:lineRule="auto"/>
              <w:ind w:left="709" w:right="-567"/>
              <w:jc w:val="both"/>
              <w:rPr>
                <w:rFonts w:ascii="Trebuchet MS" w:hAnsi="Trebuchet MS"/>
                <w:sz w:val="20"/>
                <w:szCs w:val="20"/>
                <w:lang w:val="en-GB"/>
              </w:rPr>
            </w:pPr>
            <w:r w:rsidRPr="00DC6B7A">
              <w:rPr>
                <w:rFonts w:ascii="Trebuchet MS" w:hAnsi="Trebuchet MS"/>
                <w:sz w:val="20"/>
                <w:szCs w:val="20"/>
                <w:lang w:val="en-GB"/>
              </w:rPr>
              <w:tab/>
              <w:t>(g) the tender declarations in the Tender Response Format;</w:t>
            </w:r>
          </w:p>
          <w:p w14:paraId="51541C94" w14:textId="77777777" w:rsidR="001F01C8" w:rsidRPr="00DC6B7A" w:rsidRDefault="001F01C8" w:rsidP="00212AD7">
            <w:pPr>
              <w:spacing w:line="276" w:lineRule="auto"/>
              <w:ind w:left="709" w:right="-567"/>
              <w:jc w:val="both"/>
              <w:rPr>
                <w:rFonts w:ascii="Trebuchet MS" w:hAnsi="Trebuchet MS"/>
                <w:sz w:val="20"/>
                <w:szCs w:val="20"/>
                <w:lang w:val="en-GB"/>
              </w:rPr>
            </w:pPr>
            <w:r w:rsidRPr="00DC6B7A">
              <w:rPr>
                <w:rFonts w:ascii="Trebuchet MS" w:hAnsi="Trebuchet MS"/>
                <w:sz w:val="20"/>
                <w:szCs w:val="20"/>
                <w:lang w:val="en-GB"/>
              </w:rPr>
              <w:tab/>
              <w:t>(h) any other documents forming part of the contract.</w:t>
            </w:r>
          </w:p>
          <w:p w14:paraId="22D93E9F" w14:textId="77777777" w:rsidR="001F01C8" w:rsidRPr="00DC6B7A" w:rsidRDefault="001F01C8" w:rsidP="00212AD7">
            <w:pPr>
              <w:spacing w:line="276" w:lineRule="auto"/>
              <w:jc w:val="both"/>
              <w:rPr>
                <w:rFonts w:ascii="Trebuchet MS" w:hAnsi="Trebuchet MS"/>
                <w:sz w:val="20"/>
                <w:szCs w:val="20"/>
                <w:lang w:val="en-GB"/>
              </w:rPr>
            </w:pPr>
          </w:p>
          <w:p w14:paraId="5918F103" w14:textId="77777777" w:rsidR="001F01C8" w:rsidRDefault="001F01C8" w:rsidP="00212AD7">
            <w:pPr>
              <w:spacing w:line="276" w:lineRule="auto"/>
              <w:jc w:val="both"/>
              <w:rPr>
                <w:rFonts w:ascii="Trebuchet MS" w:hAnsi="Trebuchet MS"/>
                <w:sz w:val="20"/>
                <w:szCs w:val="20"/>
                <w:lang w:val="en-GB"/>
              </w:rPr>
            </w:pPr>
            <w:r w:rsidRPr="00DC6B7A">
              <w:rPr>
                <w:rFonts w:ascii="Trebuchet MS" w:hAnsi="Trebuchet MS"/>
                <w:sz w:val="20"/>
                <w:szCs w:val="20"/>
                <w:lang w:val="en-GB"/>
              </w:rPr>
              <w:t>Addenda have the order of precedence of the document they are modifying.</w:t>
            </w:r>
          </w:p>
          <w:p w14:paraId="03441FF9" w14:textId="69AAD0CB" w:rsidR="001F01C8" w:rsidRPr="00DC6B7A" w:rsidRDefault="001F01C8" w:rsidP="00212AD7">
            <w:pPr>
              <w:spacing w:line="276" w:lineRule="auto"/>
              <w:jc w:val="both"/>
              <w:rPr>
                <w:rFonts w:ascii="Trebuchet MS" w:hAnsi="Trebuchet MS"/>
                <w:sz w:val="20"/>
                <w:szCs w:val="20"/>
                <w:lang w:val="en-GB"/>
              </w:rPr>
            </w:pPr>
          </w:p>
        </w:tc>
      </w:tr>
      <w:tr w:rsidR="001F01C8" w:rsidRPr="00DC6B7A" w14:paraId="26DB730C" w14:textId="77777777" w:rsidTr="001F01C8">
        <w:trPr>
          <w:jc w:val="center"/>
        </w:trPr>
        <w:tc>
          <w:tcPr>
            <w:tcW w:w="998" w:type="dxa"/>
            <w:shd w:val="clear" w:color="auto" w:fill="auto"/>
          </w:tcPr>
          <w:p w14:paraId="664F636F"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0EA68F7D" w14:textId="77777777" w:rsidR="001F01C8" w:rsidRPr="00DC6B7A" w:rsidRDefault="001F01C8" w:rsidP="00212AD7">
            <w:pPr>
              <w:pStyle w:val="Heading2"/>
              <w:spacing w:line="276" w:lineRule="auto"/>
              <w:rPr>
                <w:sz w:val="20"/>
                <w:szCs w:val="20"/>
              </w:rPr>
            </w:pPr>
            <w:bookmarkStart w:id="71" w:name="_Toc302812109"/>
            <w:bookmarkStart w:id="72" w:name="_Toc322685268"/>
            <w:bookmarkStart w:id="73" w:name="_Toc51425726"/>
            <w:r w:rsidRPr="00DC6B7A">
              <w:rPr>
                <w:sz w:val="20"/>
                <w:szCs w:val="20"/>
              </w:rPr>
              <w:t>Article 4: Communications</w:t>
            </w:r>
            <w:bookmarkEnd w:id="71"/>
            <w:bookmarkEnd w:id="72"/>
            <w:bookmarkEnd w:id="73"/>
          </w:p>
        </w:tc>
      </w:tr>
      <w:tr w:rsidR="001F01C8" w:rsidRPr="00DC6B7A" w14:paraId="424C3B78" w14:textId="77777777" w:rsidTr="001F01C8">
        <w:trPr>
          <w:jc w:val="center"/>
        </w:trPr>
        <w:tc>
          <w:tcPr>
            <w:tcW w:w="998" w:type="dxa"/>
            <w:shd w:val="clear" w:color="auto" w:fill="auto"/>
          </w:tcPr>
          <w:p w14:paraId="4BD95585"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6BB2B810" w14:textId="77777777" w:rsidR="001F01C8" w:rsidRPr="00DC6B7A" w:rsidRDefault="001F01C8" w:rsidP="00212AD7">
            <w:pPr>
              <w:spacing w:line="276" w:lineRule="auto"/>
              <w:jc w:val="both"/>
              <w:rPr>
                <w:rFonts w:ascii="Trebuchet MS" w:hAnsi="Trebuchet MS"/>
                <w:sz w:val="20"/>
                <w:szCs w:val="20"/>
              </w:rPr>
            </w:pPr>
          </w:p>
        </w:tc>
      </w:tr>
      <w:tr w:rsidR="001F01C8" w:rsidRPr="00DC6B7A" w14:paraId="7D8D54AC" w14:textId="77777777" w:rsidTr="001F01C8">
        <w:trPr>
          <w:jc w:val="center"/>
        </w:trPr>
        <w:tc>
          <w:tcPr>
            <w:tcW w:w="998" w:type="dxa"/>
            <w:shd w:val="clear" w:color="auto" w:fill="auto"/>
          </w:tcPr>
          <w:p w14:paraId="0192359A" w14:textId="77777777" w:rsidR="001F01C8" w:rsidRPr="00DC6B7A" w:rsidRDefault="001F01C8" w:rsidP="001F01C8">
            <w:pPr>
              <w:spacing w:line="276" w:lineRule="auto"/>
              <w:rPr>
                <w:rFonts w:ascii="Trebuchet MS" w:hAnsi="Trebuchet MS"/>
                <w:sz w:val="20"/>
                <w:szCs w:val="20"/>
              </w:rPr>
            </w:pPr>
            <w:r w:rsidRPr="00DC6B7A">
              <w:rPr>
                <w:rFonts w:ascii="Trebuchet MS" w:hAnsi="Trebuchet MS"/>
                <w:sz w:val="20"/>
                <w:szCs w:val="20"/>
              </w:rPr>
              <w:t>4.1</w:t>
            </w:r>
          </w:p>
        </w:tc>
        <w:tc>
          <w:tcPr>
            <w:tcW w:w="8640" w:type="dxa"/>
            <w:shd w:val="clear" w:color="auto" w:fill="FFFF99"/>
          </w:tcPr>
          <w:p w14:paraId="65FF4C66" w14:textId="77777777" w:rsidR="001F01C8" w:rsidRPr="00EF264B" w:rsidRDefault="001F01C8" w:rsidP="001F01C8">
            <w:pPr>
              <w:jc w:val="both"/>
              <w:rPr>
                <w:rFonts w:asciiTheme="minorHAnsi" w:hAnsiTheme="minorHAnsi" w:cstheme="minorHAnsi"/>
                <w:sz w:val="22"/>
                <w:szCs w:val="22"/>
                <w:lang w:val="en-GB"/>
              </w:rPr>
            </w:pPr>
            <w:r w:rsidRPr="00EF264B">
              <w:rPr>
                <w:rFonts w:asciiTheme="minorHAnsi" w:hAnsiTheme="minorHAnsi" w:cstheme="minorHAnsi"/>
                <w:sz w:val="22"/>
                <w:szCs w:val="22"/>
                <w:lang w:val="en-GB"/>
              </w:rPr>
              <w:t>Any communication shall be carried out with:</w:t>
            </w:r>
          </w:p>
          <w:p w14:paraId="0E22CEDB" w14:textId="77777777" w:rsidR="001F01C8" w:rsidRPr="00EF264B" w:rsidRDefault="001F01C8" w:rsidP="001F01C8">
            <w:pPr>
              <w:jc w:val="both"/>
              <w:rPr>
                <w:rFonts w:asciiTheme="minorHAnsi" w:hAnsiTheme="minorHAnsi" w:cstheme="minorHAnsi"/>
                <w:sz w:val="22"/>
                <w:szCs w:val="22"/>
                <w:lang w:val="en-GB"/>
              </w:rPr>
            </w:pPr>
          </w:p>
          <w:p w14:paraId="68666D51" w14:textId="77777777" w:rsidR="001F01C8" w:rsidRPr="00EF264B" w:rsidRDefault="001F01C8" w:rsidP="001F01C8">
            <w:pPr>
              <w:tabs>
                <w:tab w:val="left" w:pos="7700"/>
              </w:tabs>
              <w:jc w:val="both"/>
              <w:rPr>
                <w:rFonts w:asciiTheme="minorHAnsi" w:hAnsiTheme="minorHAnsi" w:cstheme="minorHAnsi"/>
                <w:sz w:val="22"/>
                <w:szCs w:val="22"/>
                <w:lang w:val="en-GB"/>
              </w:rPr>
            </w:pPr>
            <w:r w:rsidRPr="00EF264B">
              <w:rPr>
                <w:rFonts w:asciiTheme="minorHAnsi" w:hAnsiTheme="minorHAnsi" w:cstheme="minorHAnsi"/>
                <w:sz w:val="22"/>
                <w:szCs w:val="22"/>
                <w:lang w:val="en-GB"/>
              </w:rPr>
              <w:t xml:space="preserve">Nature Trust Malta, </w:t>
            </w:r>
          </w:p>
          <w:p w14:paraId="3C7C9A63" w14:textId="77777777" w:rsidR="001F01C8" w:rsidRPr="00EF264B" w:rsidRDefault="001F01C8" w:rsidP="001F01C8">
            <w:pPr>
              <w:jc w:val="both"/>
              <w:rPr>
                <w:rFonts w:asciiTheme="minorHAnsi" w:hAnsiTheme="minorHAnsi" w:cstheme="minorHAnsi"/>
                <w:sz w:val="22"/>
                <w:szCs w:val="22"/>
                <w:lang w:val="en-GB"/>
              </w:rPr>
            </w:pPr>
            <w:r w:rsidRPr="00EF264B">
              <w:rPr>
                <w:rFonts w:asciiTheme="minorHAnsi" w:hAnsiTheme="minorHAnsi" w:cstheme="minorHAnsi"/>
                <w:sz w:val="22"/>
                <w:szCs w:val="22"/>
                <w:lang w:val="en-GB"/>
              </w:rPr>
              <w:t xml:space="preserve">c/o Xrobb l-Għaġin Nature Park and Sustainable Development Centre, </w:t>
            </w:r>
          </w:p>
          <w:p w14:paraId="133B9944" w14:textId="77777777" w:rsidR="001F01C8" w:rsidRPr="00EF264B" w:rsidRDefault="001F01C8" w:rsidP="001F01C8">
            <w:pPr>
              <w:jc w:val="both"/>
              <w:rPr>
                <w:rFonts w:asciiTheme="minorHAnsi" w:hAnsiTheme="minorHAnsi" w:cstheme="minorHAnsi"/>
                <w:sz w:val="22"/>
                <w:szCs w:val="22"/>
                <w:lang w:val="en-GB"/>
              </w:rPr>
            </w:pPr>
            <w:r w:rsidRPr="00EF264B">
              <w:rPr>
                <w:rFonts w:asciiTheme="minorHAnsi" w:hAnsiTheme="minorHAnsi" w:cstheme="minorHAnsi"/>
                <w:sz w:val="22"/>
                <w:szCs w:val="22"/>
                <w:lang w:val="en-GB"/>
              </w:rPr>
              <w:t xml:space="preserve">Triq Xrobb l-Għaġin, Marsaxlokk, Malta </w:t>
            </w:r>
          </w:p>
          <w:p w14:paraId="70737C40" w14:textId="77777777" w:rsidR="001F01C8" w:rsidRPr="00EF264B" w:rsidRDefault="001F01C8" w:rsidP="001F01C8">
            <w:pPr>
              <w:spacing w:line="276" w:lineRule="auto"/>
              <w:jc w:val="both"/>
              <w:rPr>
                <w:rFonts w:asciiTheme="minorHAnsi" w:hAnsiTheme="minorHAnsi" w:cstheme="minorHAnsi"/>
                <w:sz w:val="22"/>
                <w:szCs w:val="22"/>
                <w:lang w:val="en-GB"/>
              </w:rPr>
            </w:pPr>
            <w:r w:rsidRPr="00EF264B">
              <w:rPr>
                <w:rFonts w:asciiTheme="minorHAnsi" w:hAnsiTheme="minorHAnsi" w:cstheme="minorHAnsi"/>
                <w:sz w:val="22"/>
                <w:szCs w:val="22"/>
                <w:lang w:val="en-GB"/>
              </w:rPr>
              <w:t xml:space="preserve">Email: </w:t>
            </w:r>
            <w:hyperlink r:id="rId13" w:history="1">
              <w:r w:rsidRPr="00EF264B">
                <w:rPr>
                  <w:rStyle w:val="Hyperlink"/>
                  <w:rFonts w:asciiTheme="minorHAnsi" w:hAnsiTheme="minorHAnsi" w:cstheme="minorHAnsi"/>
                  <w:sz w:val="22"/>
                  <w:szCs w:val="22"/>
                  <w:lang w:val="en-GB"/>
                </w:rPr>
                <w:t>info@naturetrustmalta.org</w:t>
              </w:r>
            </w:hyperlink>
          </w:p>
          <w:p w14:paraId="19728615" w14:textId="77777777" w:rsidR="001F01C8" w:rsidRPr="00EF264B" w:rsidRDefault="001F01C8" w:rsidP="001F01C8">
            <w:pPr>
              <w:spacing w:line="276" w:lineRule="auto"/>
              <w:jc w:val="both"/>
              <w:rPr>
                <w:rFonts w:asciiTheme="minorHAnsi" w:hAnsiTheme="minorHAnsi" w:cstheme="minorHAnsi"/>
                <w:sz w:val="22"/>
                <w:szCs w:val="22"/>
                <w:lang w:val="en-GB"/>
              </w:rPr>
            </w:pPr>
          </w:p>
          <w:p w14:paraId="611F019A" w14:textId="598E9D95" w:rsidR="001F01C8" w:rsidRPr="00DC6B7A" w:rsidRDefault="001F01C8" w:rsidP="001F01C8">
            <w:pPr>
              <w:spacing w:line="276" w:lineRule="auto"/>
              <w:jc w:val="both"/>
              <w:rPr>
                <w:rFonts w:ascii="Trebuchet MS" w:hAnsi="Trebuchet MS"/>
                <w:sz w:val="20"/>
                <w:szCs w:val="20"/>
              </w:rPr>
            </w:pPr>
            <w:r w:rsidRPr="00EF264B">
              <w:rPr>
                <w:rFonts w:asciiTheme="minorHAnsi" w:hAnsiTheme="minorHAnsi" w:cstheme="minorHAnsi"/>
                <w:sz w:val="22"/>
                <w:szCs w:val="22"/>
                <w:lang w:val="en-GB"/>
              </w:rPr>
              <w:t>Communications shall preferably be carried out by email.</w:t>
            </w:r>
          </w:p>
        </w:tc>
      </w:tr>
      <w:tr w:rsidR="001F01C8" w:rsidRPr="00DC6B7A" w14:paraId="57793D6F" w14:textId="77777777" w:rsidTr="001F01C8">
        <w:trPr>
          <w:jc w:val="center"/>
        </w:trPr>
        <w:tc>
          <w:tcPr>
            <w:tcW w:w="998" w:type="dxa"/>
            <w:shd w:val="clear" w:color="auto" w:fill="auto"/>
          </w:tcPr>
          <w:p w14:paraId="31F64D16"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50F80F8C" w14:textId="77777777" w:rsidR="001F01C8" w:rsidRPr="00DC6B7A" w:rsidRDefault="001F01C8" w:rsidP="00212AD7">
            <w:pPr>
              <w:spacing w:line="276" w:lineRule="auto"/>
              <w:jc w:val="both"/>
              <w:rPr>
                <w:rFonts w:ascii="Trebuchet MS" w:hAnsi="Trebuchet MS"/>
                <w:sz w:val="20"/>
                <w:szCs w:val="20"/>
              </w:rPr>
            </w:pPr>
          </w:p>
        </w:tc>
      </w:tr>
      <w:tr w:rsidR="001F01C8" w:rsidRPr="00DC6B7A" w14:paraId="04418E52" w14:textId="77777777" w:rsidTr="001F01C8">
        <w:trPr>
          <w:jc w:val="center"/>
        </w:trPr>
        <w:tc>
          <w:tcPr>
            <w:tcW w:w="998" w:type="dxa"/>
            <w:shd w:val="clear" w:color="auto" w:fill="auto"/>
          </w:tcPr>
          <w:p w14:paraId="6136A16A"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07DB5466" w14:textId="77777777" w:rsidR="001F01C8" w:rsidRPr="00DC6B7A" w:rsidRDefault="001F01C8" w:rsidP="00212AD7">
            <w:pPr>
              <w:pStyle w:val="Heading2"/>
              <w:spacing w:line="276" w:lineRule="auto"/>
              <w:rPr>
                <w:sz w:val="20"/>
                <w:szCs w:val="20"/>
              </w:rPr>
            </w:pPr>
            <w:bookmarkStart w:id="74" w:name="_Toc302812110"/>
            <w:bookmarkStart w:id="75" w:name="_Toc322685269"/>
            <w:bookmarkStart w:id="76" w:name="_Toc51425727"/>
            <w:r w:rsidRPr="00DC6B7A">
              <w:rPr>
                <w:sz w:val="20"/>
                <w:szCs w:val="20"/>
              </w:rPr>
              <w:t>Article 7: Supply of Documents</w:t>
            </w:r>
            <w:bookmarkEnd w:id="74"/>
            <w:bookmarkEnd w:id="75"/>
            <w:bookmarkEnd w:id="76"/>
          </w:p>
        </w:tc>
      </w:tr>
      <w:tr w:rsidR="001F01C8" w:rsidRPr="00DC6B7A" w14:paraId="46D0A391" w14:textId="77777777" w:rsidTr="001F01C8">
        <w:trPr>
          <w:jc w:val="center"/>
        </w:trPr>
        <w:tc>
          <w:tcPr>
            <w:tcW w:w="998" w:type="dxa"/>
            <w:shd w:val="clear" w:color="auto" w:fill="auto"/>
          </w:tcPr>
          <w:p w14:paraId="61FD9B48"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593AFB89" w14:textId="77777777" w:rsidR="001F01C8" w:rsidRPr="00DC6B7A" w:rsidRDefault="001F01C8" w:rsidP="00212AD7">
            <w:pPr>
              <w:spacing w:line="276" w:lineRule="auto"/>
              <w:jc w:val="both"/>
              <w:rPr>
                <w:rFonts w:ascii="Trebuchet MS" w:hAnsi="Trebuchet MS"/>
                <w:sz w:val="20"/>
                <w:szCs w:val="20"/>
              </w:rPr>
            </w:pPr>
          </w:p>
        </w:tc>
      </w:tr>
      <w:tr w:rsidR="001F01C8" w:rsidRPr="00DC6B7A" w14:paraId="6C3931F2" w14:textId="77777777" w:rsidTr="001F01C8">
        <w:trPr>
          <w:jc w:val="center"/>
        </w:trPr>
        <w:tc>
          <w:tcPr>
            <w:tcW w:w="998" w:type="dxa"/>
            <w:shd w:val="clear" w:color="auto" w:fill="auto"/>
          </w:tcPr>
          <w:p w14:paraId="4D1FC1A0" w14:textId="77777777" w:rsidR="001F01C8" w:rsidRPr="00DC6B7A" w:rsidRDefault="001F01C8" w:rsidP="001F01C8">
            <w:pPr>
              <w:spacing w:line="276" w:lineRule="auto"/>
              <w:rPr>
                <w:rFonts w:ascii="Trebuchet MS" w:hAnsi="Trebuchet MS"/>
                <w:sz w:val="20"/>
                <w:szCs w:val="20"/>
              </w:rPr>
            </w:pPr>
            <w:r w:rsidRPr="00DC6B7A">
              <w:rPr>
                <w:rFonts w:ascii="Trebuchet MS" w:hAnsi="Trebuchet MS"/>
                <w:sz w:val="20"/>
                <w:szCs w:val="20"/>
              </w:rPr>
              <w:t>7.4</w:t>
            </w:r>
          </w:p>
        </w:tc>
        <w:tc>
          <w:tcPr>
            <w:tcW w:w="8640" w:type="dxa"/>
            <w:shd w:val="clear" w:color="auto" w:fill="FFFF99"/>
          </w:tcPr>
          <w:p w14:paraId="72622DAA" w14:textId="77777777" w:rsidR="00795127" w:rsidRPr="008977F6" w:rsidRDefault="00795127" w:rsidP="00795127">
            <w:pPr>
              <w:spacing w:line="276" w:lineRule="auto"/>
              <w:jc w:val="both"/>
              <w:rPr>
                <w:rFonts w:asciiTheme="minorHAnsi" w:hAnsiTheme="minorHAnsi" w:cstheme="minorHAnsi"/>
                <w:sz w:val="22"/>
                <w:szCs w:val="22"/>
                <w:lang w:val="en-GB"/>
              </w:rPr>
            </w:pPr>
            <w:r>
              <w:rPr>
                <w:rFonts w:asciiTheme="minorHAnsi" w:hAnsiTheme="minorHAnsi" w:cstheme="minorHAnsi"/>
                <w:sz w:val="22"/>
                <w:szCs w:val="22"/>
                <w:lang w:val="en-GB"/>
              </w:rPr>
              <w:t xml:space="preserve">1. </w:t>
            </w:r>
            <w:r w:rsidRPr="008977F6">
              <w:rPr>
                <w:rFonts w:asciiTheme="minorHAnsi" w:hAnsiTheme="minorHAnsi" w:cstheme="minorHAnsi"/>
                <w:sz w:val="22"/>
                <w:szCs w:val="22"/>
                <w:lang w:val="en-GB"/>
              </w:rPr>
              <w:t>Prior to the commencement of works, the Contractor shall provide the Contacting Authority with:</w:t>
            </w:r>
          </w:p>
          <w:p w14:paraId="48AF8116" w14:textId="77777777" w:rsidR="00795127" w:rsidRPr="00795127" w:rsidRDefault="00795127" w:rsidP="008B19FA">
            <w:pPr>
              <w:pStyle w:val="ListParagraph"/>
              <w:numPr>
                <w:ilvl w:val="0"/>
                <w:numId w:val="17"/>
              </w:numPr>
              <w:spacing w:line="276" w:lineRule="auto"/>
              <w:jc w:val="both"/>
              <w:rPr>
                <w:rFonts w:ascii="Trebuchet MS" w:hAnsi="Trebuchet MS"/>
                <w:sz w:val="20"/>
                <w:szCs w:val="20"/>
              </w:rPr>
            </w:pPr>
            <w:r w:rsidRPr="00795127">
              <w:rPr>
                <w:rFonts w:asciiTheme="minorHAnsi" w:hAnsiTheme="minorHAnsi" w:cstheme="minorHAnsi"/>
                <w:sz w:val="22"/>
                <w:szCs w:val="22"/>
                <w:lang w:val="en-GB"/>
              </w:rPr>
              <w:t xml:space="preserve">A report detailing the </w:t>
            </w:r>
            <w:r w:rsidRPr="00795127">
              <w:rPr>
                <w:rFonts w:asciiTheme="minorHAnsi" w:hAnsiTheme="minorHAnsi" w:cstheme="minorHAnsi"/>
                <w:b/>
                <w:bCs/>
                <w:sz w:val="22"/>
                <w:szCs w:val="22"/>
                <w:lang w:val="en-GB"/>
              </w:rPr>
              <w:t>Health and Safety Assessment, including risk mitigation measures to be adopted,</w:t>
            </w:r>
            <w:r w:rsidRPr="00795127">
              <w:rPr>
                <w:rFonts w:asciiTheme="minorHAnsi" w:hAnsiTheme="minorHAnsi" w:cstheme="minorHAnsi"/>
                <w:sz w:val="22"/>
                <w:szCs w:val="22"/>
                <w:lang w:val="en-GB"/>
              </w:rPr>
              <w:t xml:space="preserve"> for the carrying out of the necessary works for the tender implementation up to commissioning. It shall outline all risks involved and measures to be taken to minimise or eliminate potential risks. The report is to be prepared and </w:t>
            </w:r>
            <w:r w:rsidRPr="00795127">
              <w:rPr>
                <w:rFonts w:asciiTheme="minorHAnsi" w:hAnsiTheme="minorHAnsi" w:cstheme="minorHAnsi"/>
                <w:sz w:val="22"/>
                <w:szCs w:val="22"/>
                <w:lang w:val="en-GB"/>
              </w:rPr>
              <w:lastRenderedPageBreak/>
              <w:t xml:space="preserve">signed by a competent person and to be submitted </w:t>
            </w:r>
            <w:r w:rsidRPr="00795127">
              <w:rPr>
                <w:rFonts w:asciiTheme="minorHAnsi" w:hAnsiTheme="minorHAnsi" w:cstheme="minorHAnsi"/>
                <w:b/>
                <w:bCs/>
                <w:sz w:val="22"/>
                <w:szCs w:val="22"/>
                <w:lang w:val="en-GB"/>
              </w:rPr>
              <w:t>within three weeks</w:t>
            </w:r>
            <w:r w:rsidRPr="00795127">
              <w:rPr>
                <w:rFonts w:asciiTheme="minorHAnsi" w:hAnsiTheme="minorHAnsi" w:cstheme="minorHAnsi"/>
                <w:sz w:val="22"/>
                <w:szCs w:val="22"/>
                <w:lang w:val="en-GB"/>
              </w:rPr>
              <w:t xml:space="preserve"> from last signature of Contract.</w:t>
            </w:r>
          </w:p>
          <w:p w14:paraId="0ABF5A8B" w14:textId="348E0B26" w:rsidR="00795127" w:rsidRPr="00BF1A01" w:rsidRDefault="00795127" w:rsidP="00BF1A01">
            <w:pPr>
              <w:pStyle w:val="ListParagraph"/>
              <w:numPr>
                <w:ilvl w:val="0"/>
                <w:numId w:val="17"/>
              </w:numPr>
              <w:spacing w:line="276" w:lineRule="auto"/>
              <w:jc w:val="both"/>
              <w:rPr>
                <w:rFonts w:ascii="Trebuchet MS" w:hAnsi="Trebuchet MS"/>
                <w:sz w:val="20"/>
                <w:szCs w:val="20"/>
              </w:rPr>
            </w:pPr>
            <w:r>
              <w:rPr>
                <w:rFonts w:ascii="Trebuchet MS" w:hAnsi="Trebuchet MS"/>
                <w:sz w:val="20"/>
                <w:szCs w:val="20"/>
              </w:rPr>
              <w:t>W</w:t>
            </w:r>
            <w:r w:rsidRPr="00795127">
              <w:rPr>
                <w:rFonts w:ascii="Trebuchet MS" w:hAnsi="Trebuchet MS"/>
                <w:sz w:val="20"/>
                <w:szCs w:val="20"/>
              </w:rPr>
              <w:t xml:space="preserve">orking drawings, diagrams, schedules of materials, etc., necessary, to be submitted to the </w:t>
            </w:r>
            <w:r w:rsidR="00BF1A01">
              <w:rPr>
                <w:rFonts w:ascii="Trebuchet MS" w:hAnsi="Trebuchet MS"/>
                <w:sz w:val="20"/>
                <w:szCs w:val="20"/>
              </w:rPr>
              <w:t xml:space="preserve">Consultant </w:t>
            </w:r>
            <w:r w:rsidRPr="00795127">
              <w:rPr>
                <w:rFonts w:ascii="Trebuchet MS" w:hAnsi="Trebuchet MS"/>
                <w:sz w:val="20"/>
                <w:szCs w:val="20"/>
              </w:rPr>
              <w:t>Engineer for approval before proceeding with the works</w:t>
            </w:r>
            <w:r w:rsidR="00BF1A01">
              <w:rPr>
                <w:rFonts w:ascii="Trebuchet MS" w:hAnsi="Trebuchet MS"/>
                <w:sz w:val="20"/>
                <w:szCs w:val="20"/>
              </w:rPr>
              <w:t xml:space="preserve"> </w:t>
            </w:r>
            <w:r w:rsidR="00BF1A01" w:rsidRPr="00795127">
              <w:rPr>
                <w:rFonts w:asciiTheme="minorHAnsi" w:hAnsiTheme="minorHAnsi" w:cstheme="minorHAnsi"/>
                <w:b/>
                <w:bCs/>
                <w:sz w:val="22"/>
                <w:szCs w:val="22"/>
                <w:lang w:val="en-GB"/>
              </w:rPr>
              <w:t xml:space="preserve">within </w:t>
            </w:r>
            <w:r w:rsidR="00BF1A01">
              <w:rPr>
                <w:rFonts w:asciiTheme="minorHAnsi" w:hAnsiTheme="minorHAnsi" w:cstheme="minorHAnsi"/>
                <w:b/>
                <w:bCs/>
                <w:sz w:val="22"/>
                <w:szCs w:val="22"/>
                <w:lang w:val="en-GB"/>
              </w:rPr>
              <w:t>one</w:t>
            </w:r>
            <w:r w:rsidR="00BF1A01" w:rsidRPr="00795127">
              <w:rPr>
                <w:rFonts w:asciiTheme="minorHAnsi" w:hAnsiTheme="minorHAnsi" w:cstheme="minorHAnsi"/>
                <w:b/>
                <w:bCs/>
                <w:sz w:val="22"/>
                <w:szCs w:val="22"/>
                <w:lang w:val="en-GB"/>
              </w:rPr>
              <w:t xml:space="preserve"> week</w:t>
            </w:r>
            <w:r w:rsidR="00BF1A01">
              <w:rPr>
                <w:rFonts w:asciiTheme="minorHAnsi" w:hAnsiTheme="minorHAnsi" w:cstheme="minorHAnsi"/>
                <w:b/>
                <w:bCs/>
                <w:sz w:val="22"/>
                <w:szCs w:val="22"/>
                <w:lang w:val="en-GB"/>
              </w:rPr>
              <w:t xml:space="preserve"> </w:t>
            </w:r>
            <w:r w:rsidR="00BF1A01" w:rsidRPr="00795127">
              <w:rPr>
                <w:rFonts w:asciiTheme="minorHAnsi" w:hAnsiTheme="minorHAnsi" w:cstheme="minorHAnsi"/>
                <w:sz w:val="22"/>
                <w:szCs w:val="22"/>
                <w:lang w:val="en-GB"/>
              </w:rPr>
              <w:t>from last signature of Contract.</w:t>
            </w:r>
          </w:p>
          <w:p w14:paraId="4D5EA884" w14:textId="77777777" w:rsidR="00795127" w:rsidRDefault="00795127" w:rsidP="001F01C8">
            <w:pPr>
              <w:spacing w:line="276" w:lineRule="auto"/>
              <w:jc w:val="both"/>
              <w:rPr>
                <w:rFonts w:ascii="Trebuchet MS" w:hAnsi="Trebuchet MS"/>
                <w:sz w:val="20"/>
                <w:szCs w:val="20"/>
                <w:lang w:val="en-GB"/>
              </w:rPr>
            </w:pPr>
          </w:p>
          <w:p w14:paraId="62B6D64B" w14:textId="5F543427" w:rsidR="001F01C8" w:rsidRPr="00EF264B" w:rsidRDefault="00795127" w:rsidP="001F01C8">
            <w:pPr>
              <w:spacing w:line="276" w:lineRule="auto"/>
              <w:jc w:val="both"/>
              <w:rPr>
                <w:rFonts w:ascii="Trebuchet MS" w:hAnsi="Trebuchet MS"/>
                <w:sz w:val="20"/>
                <w:szCs w:val="20"/>
                <w:lang w:val="en-GB"/>
              </w:rPr>
            </w:pPr>
            <w:r>
              <w:rPr>
                <w:rFonts w:ascii="Trebuchet MS" w:hAnsi="Trebuchet MS"/>
                <w:sz w:val="20"/>
                <w:szCs w:val="20"/>
                <w:lang w:val="en-GB"/>
              </w:rPr>
              <w:t xml:space="preserve">2. </w:t>
            </w:r>
            <w:r w:rsidR="001F01C8" w:rsidRPr="00EF264B">
              <w:rPr>
                <w:rFonts w:ascii="Trebuchet MS" w:hAnsi="Trebuchet MS"/>
                <w:sz w:val="20"/>
                <w:szCs w:val="20"/>
                <w:lang w:val="en-GB"/>
              </w:rPr>
              <w:t>At commissioning stage, or final installation, the Contractor shall provide:</w:t>
            </w:r>
          </w:p>
          <w:p w14:paraId="1B47DEAE" w14:textId="3C61AF1C" w:rsidR="001F01C8" w:rsidRDefault="001F01C8" w:rsidP="001F01C8">
            <w:pPr>
              <w:pStyle w:val="ListParagraph"/>
              <w:numPr>
                <w:ilvl w:val="0"/>
                <w:numId w:val="22"/>
              </w:numPr>
              <w:spacing w:line="276" w:lineRule="auto"/>
              <w:jc w:val="both"/>
              <w:rPr>
                <w:rFonts w:ascii="Trebuchet MS" w:hAnsi="Trebuchet MS"/>
                <w:sz w:val="20"/>
                <w:szCs w:val="20"/>
                <w:lang w:val="en-GB"/>
              </w:rPr>
            </w:pPr>
            <w:r w:rsidRPr="00EF264B">
              <w:rPr>
                <w:rFonts w:ascii="Trebuchet MS" w:hAnsi="Trebuchet MS"/>
                <w:sz w:val="20"/>
                <w:szCs w:val="20"/>
                <w:lang w:val="en-GB"/>
              </w:rPr>
              <w:t xml:space="preserve">User Manual for equipment for </w:t>
            </w:r>
            <w:r w:rsidR="00795127">
              <w:rPr>
                <w:rFonts w:ascii="Trebuchet MS" w:hAnsi="Trebuchet MS"/>
                <w:sz w:val="20"/>
                <w:szCs w:val="20"/>
                <w:lang w:val="en-GB"/>
              </w:rPr>
              <w:t>platform lift</w:t>
            </w:r>
          </w:p>
          <w:p w14:paraId="7BB87A79" w14:textId="72CD89A3" w:rsidR="00795127" w:rsidRPr="00795127" w:rsidRDefault="00795127" w:rsidP="00795127">
            <w:pPr>
              <w:pStyle w:val="ListParagraph"/>
              <w:numPr>
                <w:ilvl w:val="0"/>
                <w:numId w:val="22"/>
              </w:numPr>
              <w:spacing w:line="276" w:lineRule="auto"/>
              <w:jc w:val="both"/>
              <w:rPr>
                <w:rFonts w:ascii="Trebuchet MS" w:hAnsi="Trebuchet MS"/>
                <w:sz w:val="20"/>
                <w:szCs w:val="20"/>
                <w:lang w:val="en-GB"/>
              </w:rPr>
            </w:pPr>
            <w:r>
              <w:rPr>
                <w:rFonts w:ascii="Trebuchet MS" w:hAnsi="Trebuchet MS"/>
                <w:sz w:val="20"/>
                <w:szCs w:val="20"/>
                <w:lang w:val="en-GB"/>
              </w:rPr>
              <w:t>F</w:t>
            </w:r>
            <w:r w:rsidRPr="00795127">
              <w:rPr>
                <w:rFonts w:ascii="Trebuchet MS" w:hAnsi="Trebuchet MS"/>
                <w:sz w:val="20"/>
                <w:szCs w:val="20"/>
                <w:lang w:val="en-GB"/>
              </w:rPr>
              <w:t xml:space="preserve">ull set of as fitted drawings. </w:t>
            </w:r>
          </w:p>
          <w:p w14:paraId="5653E9B2" w14:textId="5DC3BCB0" w:rsidR="001F01C8" w:rsidRPr="00795127" w:rsidRDefault="00795127" w:rsidP="00795127">
            <w:pPr>
              <w:spacing w:line="276" w:lineRule="auto"/>
              <w:ind w:left="173"/>
              <w:jc w:val="both"/>
              <w:rPr>
                <w:rFonts w:ascii="Trebuchet MS" w:hAnsi="Trebuchet MS"/>
                <w:sz w:val="20"/>
                <w:szCs w:val="20"/>
                <w:lang w:val="en-GB"/>
              </w:rPr>
            </w:pPr>
            <w:r w:rsidRPr="00795127">
              <w:rPr>
                <w:rFonts w:ascii="Trebuchet MS" w:hAnsi="Trebuchet MS"/>
                <w:sz w:val="20"/>
                <w:szCs w:val="20"/>
                <w:lang w:val="en-GB"/>
              </w:rPr>
              <w:t>These shall include 1 hard copy and a digital copy on 2 separate USBs</w:t>
            </w:r>
            <w:r w:rsidR="001F01C8">
              <w:rPr>
                <w:rFonts w:ascii="Trebuchet MS" w:hAnsi="Trebuchet MS"/>
                <w:sz w:val="20"/>
                <w:szCs w:val="20"/>
                <w:lang w:val="en-GB"/>
              </w:rPr>
              <w:t>.</w:t>
            </w:r>
          </w:p>
        </w:tc>
      </w:tr>
      <w:tr w:rsidR="001F01C8" w:rsidRPr="00DC6B7A" w14:paraId="203DCE8F" w14:textId="77777777" w:rsidTr="001F01C8">
        <w:trPr>
          <w:jc w:val="center"/>
        </w:trPr>
        <w:tc>
          <w:tcPr>
            <w:tcW w:w="998" w:type="dxa"/>
            <w:shd w:val="clear" w:color="auto" w:fill="auto"/>
          </w:tcPr>
          <w:p w14:paraId="693DFA69"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09BC84C2" w14:textId="77777777" w:rsidR="001F01C8" w:rsidRPr="00DC6B7A" w:rsidRDefault="001F01C8" w:rsidP="00212AD7">
            <w:pPr>
              <w:spacing w:line="276" w:lineRule="auto"/>
              <w:jc w:val="both"/>
              <w:rPr>
                <w:rFonts w:ascii="Trebuchet MS" w:hAnsi="Trebuchet MS"/>
                <w:sz w:val="20"/>
                <w:szCs w:val="20"/>
              </w:rPr>
            </w:pPr>
          </w:p>
        </w:tc>
      </w:tr>
      <w:tr w:rsidR="001F01C8" w:rsidRPr="00DC6B7A" w14:paraId="7FD1A55F" w14:textId="77777777" w:rsidTr="001F01C8">
        <w:trPr>
          <w:jc w:val="center"/>
        </w:trPr>
        <w:tc>
          <w:tcPr>
            <w:tcW w:w="998" w:type="dxa"/>
            <w:shd w:val="clear" w:color="auto" w:fill="auto"/>
          </w:tcPr>
          <w:p w14:paraId="7E2A13BF"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6FBEA520" w14:textId="43E505DD" w:rsidR="001F01C8" w:rsidRPr="005975CE" w:rsidRDefault="001F01C8" w:rsidP="005975CE">
            <w:pPr>
              <w:pStyle w:val="Heading2"/>
              <w:spacing w:line="276" w:lineRule="auto"/>
              <w:rPr>
                <w:sz w:val="20"/>
                <w:szCs w:val="20"/>
              </w:rPr>
            </w:pPr>
            <w:bookmarkStart w:id="77" w:name="_Toc257114956"/>
            <w:bookmarkStart w:id="78" w:name="_Toc263190651"/>
            <w:bookmarkStart w:id="79" w:name="_Toc302812111"/>
            <w:bookmarkStart w:id="80" w:name="_Toc322685270"/>
            <w:bookmarkStart w:id="81" w:name="_Toc51425728"/>
            <w:r w:rsidRPr="00DC6B7A">
              <w:rPr>
                <w:sz w:val="20"/>
                <w:szCs w:val="20"/>
              </w:rPr>
              <w:t>Article 8: Assistance with Local Regulations</w:t>
            </w:r>
            <w:bookmarkEnd w:id="77"/>
            <w:bookmarkEnd w:id="78"/>
            <w:bookmarkEnd w:id="79"/>
            <w:bookmarkEnd w:id="80"/>
            <w:bookmarkEnd w:id="81"/>
          </w:p>
        </w:tc>
      </w:tr>
      <w:tr w:rsidR="001F01C8" w:rsidRPr="00DC6B7A" w14:paraId="17C92FEE" w14:textId="77777777" w:rsidTr="001F01C8">
        <w:trPr>
          <w:jc w:val="center"/>
        </w:trPr>
        <w:tc>
          <w:tcPr>
            <w:tcW w:w="998" w:type="dxa"/>
            <w:shd w:val="clear" w:color="auto" w:fill="auto"/>
          </w:tcPr>
          <w:p w14:paraId="28C22B51" w14:textId="77777777" w:rsidR="001F01C8" w:rsidRPr="00DC6B7A" w:rsidRDefault="001F01C8" w:rsidP="001F01C8">
            <w:pPr>
              <w:spacing w:line="276" w:lineRule="auto"/>
              <w:rPr>
                <w:rFonts w:ascii="Trebuchet MS" w:hAnsi="Trebuchet MS"/>
                <w:sz w:val="20"/>
                <w:szCs w:val="20"/>
              </w:rPr>
            </w:pPr>
            <w:r w:rsidRPr="00DC6B7A">
              <w:rPr>
                <w:rFonts w:ascii="Trebuchet MS" w:hAnsi="Trebuchet MS"/>
                <w:sz w:val="20"/>
                <w:szCs w:val="20"/>
              </w:rPr>
              <w:t>8.3</w:t>
            </w:r>
          </w:p>
        </w:tc>
        <w:tc>
          <w:tcPr>
            <w:tcW w:w="8640" w:type="dxa"/>
            <w:shd w:val="clear" w:color="auto" w:fill="FFFF99"/>
          </w:tcPr>
          <w:p w14:paraId="3C049B5E" w14:textId="315B2EF6" w:rsidR="001F01C8" w:rsidRPr="00DC6B7A" w:rsidRDefault="001F01C8" w:rsidP="001F01C8">
            <w:pPr>
              <w:spacing w:line="276" w:lineRule="auto"/>
              <w:jc w:val="both"/>
              <w:rPr>
                <w:rFonts w:ascii="Trebuchet MS" w:hAnsi="Trebuchet MS"/>
                <w:sz w:val="20"/>
                <w:szCs w:val="20"/>
              </w:rPr>
            </w:pPr>
            <w:r w:rsidRPr="00EF264B">
              <w:rPr>
                <w:rFonts w:ascii="Trebuchet MS" w:hAnsi="Trebuchet MS"/>
                <w:sz w:val="20"/>
                <w:szCs w:val="20"/>
                <w:lang w:val="en-GB"/>
              </w:rPr>
              <w:t>As per general conditions</w:t>
            </w:r>
          </w:p>
        </w:tc>
      </w:tr>
      <w:tr w:rsidR="001F01C8" w:rsidRPr="00DC6B7A" w14:paraId="35ED25C9" w14:textId="77777777" w:rsidTr="001F01C8">
        <w:trPr>
          <w:jc w:val="center"/>
        </w:trPr>
        <w:tc>
          <w:tcPr>
            <w:tcW w:w="998" w:type="dxa"/>
            <w:shd w:val="clear" w:color="auto" w:fill="auto"/>
          </w:tcPr>
          <w:p w14:paraId="1C407B94"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70D1A67E" w14:textId="77777777" w:rsidR="001F01C8" w:rsidRPr="00DC6B7A" w:rsidRDefault="001F01C8" w:rsidP="00212AD7">
            <w:pPr>
              <w:spacing w:line="276" w:lineRule="auto"/>
              <w:jc w:val="both"/>
              <w:rPr>
                <w:rFonts w:ascii="Trebuchet MS" w:hAnsi="Trebuchet MS"/>
                <w:sz w:val="20"/>
                <w:szCs w:val="20"/>
              </w:rPr>
            </w:pPr>
          </w:p>
        </w:tc>
      </w:tr>
      <w:tr w:rsidR="001F01C8" w:rsidRPr="00DC6B7A" w14:paraId="221449CD" w14:textId="77777777" w:rsidTr="001F01C8">
        <w:trPr>
          <w:jc w:val="center"/>
        </w:trPr>
        <w:tc>
          <w:tcPr>
            <w:tcW w:w="998" w:type="dxa"/>
            <w:shd w:val="clear" w:color="auto" w:fill="auto"/>
          </w:tcPr>
          <w:p w14:paraId="65CF6D27"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619B68E7" w14:textId="77777777" w:rsidR="001F01C8" w:rsidRPr="00DC6B7A" w:rsidRDefault="001F01C8" w:rsidP="00212AD7">
            <w:pPr>
              <w:pStyle w:val="Heading2"/>
              <w:spacing w:line="276" w:lineRule="auto"/>
              <w:rPr>
                <w:sz w:val="20"/>
                <w:szCs w:val="20"/>
              </w:rPr>
            </w:pPr>
            <w:bookmarkStart w:id="82" w:name="_Toc302812112"/>
            <w:bookmarkStart w:id="83" w:name="_Toc322685271"/>
            <w:bookmarkStart w:id="84" w:name="_Toc51425729"/>
            <w:r w:rsidRPr="00DC6B7A">
              <w:rPr>
                <w:sz w:val="20"/>
                <w:szCs w:val="20"/>
              </w:rPr>
              <w:t>Article 9: The Contractor’s Obligations</w:t>
            </w:r>
            <w:bookmarkEnd w:id="82"/>
            <w:bookmarkEnd w:id="83"/>
            <w:bookmarkEnd w:id="84"/>
          </w:p>
        </w:tc>
      </w:tr>
      <w:tr w:rsidR="001F01C8" w:rsidRPr="00DC6B7A" w14:paraId="313A05A3" w14:textId="77777777" w:rsidTr="001F01C8">
        <w:trPr>
          <w:jc w:val="center"/>
        </w:trPr>
        <w:tc>
          <w:tcPr>
            <w:tcW w:w="998" w:type="dxa"/>
            <w:shd w:val="clear" w:color="auto" w:fill="auto"/>
          </w:tcPr>
          <w:p w14:paraId="7F5FF5D1"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1F66438C" w14:textId="77777777" w:rsidR="001F01C8" w:rsidRPr="00DC6B7A" w:rsidRDefault="001F01C8" w:rsidP="00212AD7">
            <w:pPr>
              <w:spacing w:line="276" w:lineRule="auto"/>
              <w:jc w:val="both"/>
              <w:rPr>
                <w:rFonts w:ascii="Trebuchet MS" w:hAnsi="Trebuchet MS"/>
                <w:sz w:val="20"/>
                <w:szCs w:val="20"/>
              </w:rPr>
            </w:pPr>
          </w:p>
        </w:tc>
      </w:tr>
      <w:tr w:rsidR="001F01C8" w:rsidRPr="00DC6B7A" w14:paraId="58D46E43" w14:textId="77777777" w:rsidTr="001F01C8">
        <w:trPr>
          <w:jc w:val="center"/>
        </w:trPr>
        <w:tc>
          <w:tcPr>
            <w:tcW w:w="998" w:type="dxa"/>
            <w:shd w:val="clear" w:color="auto" w:fill="E6E6E6"/>
          </w:tcPr>
          <w:p w14:paraId="291BA163" w14:textId="77777777" w:rsidR="001F01C8" w:rsidRPr="00DC6B7A" w:rsidRDefault="001F01C8" w:rsidP="001F01C8">
            <w:pPr>
              <w:spacing w:line="276" w:lineRule="auto"/>
              <w:rPr>
                <w:rFonts w:ascii="Trebuchet MS" w:hAnsi="Trebuchet MS"/>
                <w:sz w:val="20"/>
                <w:szCs w:val="20"/>
              </w:rPr>
            </w:pPr>
            <w:r w:rsidRPr="00DC6B7A">
              <w:rPr>
                <w:rFonts w:ascii="Trebuchet MS" w:hAnsi="Trebuchet MS"/>
                <w:sz w:val="20"/>
                <w:szCs w:val="20"/>
              </w:rPr>
              <w:t>9.6</w:t>
            </w:r>
          </w:p>
        </w:tc>
        <w:tc>
          <w:tcPr>
            <w:tcW w:w="8640" w:type="dxa"/>
            <w:shd w:val="clear" w:color="auto" w:fill="E6E6E6"/>
          </w:tcPr>
          <w:p w14:paraId="240B1940" w14:textId="53983AC9" w:rsidR="001F01C8" w:rsidRPr="00DC6B7A" w:rsidRDefault="00875AB5" w:rsidP="001F01C8">
            <w:pPr>
              <w:spacing w:line="276" w:lineRule="auto"/>
              <w:jc w:val="both"/>
              <w:rPr>
                <w:rFonts w:ascii="Trebuchet MS" w:hAnsi="Trebuchet MS"/>
                <w:sz w:val="20"/>
                <w:szCs w:val="20"/>
              </w:rPr>
            </w:pPr>
            <w:r>
              <w:rPr>
                <w:rFonts w:ascii="Trebuchet MS" w:hAnsi="Trebuchet MS"/>
                <w:sz w:val="20"/>
                <w:szCs w:val="20"/>
                <w:lang w:val="en-GB"/>
              </w:rPr>
              <w:t>Without prejudice to the obligations arising from the specifications, and the General Conditions, t</w:t>
            </w:r>
            <w:r w:rsidR="001F01C8" w:rsidRPr="00EF264B">
              <w:rPr>
                <w:rFonts w:ascii="Trebuchet MS" w:hAnsi="Trebuchet MS"/>
                <w:sz w:val="20"/>
                <w:szCs w:val="20"/>
                <w:lang w:val="en-GB"/>
              </w:rPr>
              <w:t>he Contractor shall take the necessary measures to ensure the visibility of the European Union co-financing. These measures must comply with the rules laid down and published by the Commission on the visibility of external operations as well as the Visibility Guidelines as issued by the Managing Authority responsible for ERDF funds in Malta.</w:t>
            </w:r>
          </w:p>
        </w:tc>
      </w:tr>
      <w:tr w:rsidR="001F01C8" w:rsidRPr="00DC6B7A" w14:paraId="1B3F3192" w14:textId="77777777" w:rsidTr="001F01C8">
        <w:trPr>
          <w:jc w:val="center"/>
        </w:trPr>
        <w:tc>
          <w:tcPr>
            <w:tcW w:w="998" w:type="dxa"/>
            <w:shd w:val="clear" w:color="auto" w:fill="auto"/>
          </w:tcPr>
          <w:p w14:paraId="6896DB27"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7E6246B3" w14:textId="77777777" w:rsidR="001F01C8" w:rsidRPr="00DC6B7A" w:rsidRDefault="001F01C8" w:rsidP="00212AD7">
            <w:pPr>
              <w:spacing w:line="276" w:lineRule="auto"/>
              <w:jc w:val="both"/>
              <w:rPr>
                <w:rFonts w:ascii="Trebuchet MS" w:hAnsi="Trebuchet MS"/>
                <w:sz w:val="20"/>
                <w:szCs w:val="20"/>
              </w:rPr>
            </w:pPr>
          </w:p>
        </w:tc>
      </w:tr>
      <w:tr w:rsidR="001F01C8" w:rsidRPr="00DC6B7A" w14:paraId="3C601927" w14:textId="77777777" w:rsidTr="001F01C8">
        <w:trPr>
          <w:jc w:val="center"/>
        </w:trPr>
        <w:tc>
          <w:tcPr>
            <w:tcW w:w="998" w:type="dxa"/>
            <w:shd w:val="clear" w:color="auto" w:fill="auto"/>
          </w:tcPr>
          <w:p w14:paraId="625D8148" w14:textId="77777777" w:rsidR="001F01C8" w:rsidRPr="00DC6B7A" w:rsidRDefault="001F01C8" w:rsidP="00212AD7">
            <w:pPr>
              <w:pStyle w:val="Heading2"/>
              <w:spacing w:line="276" w:lineRule="auto"/>
              <w:rPr>
                <w:sz w:val="20"/>
                <w:szCs w:val="20"/>
              </w:rPr>
            </w:pPr>
          </w:p>
        </w:tc>
        <w:tc>
          <w:tcPr>
            <w:tcW w:w="8640" w:type="dxa"/>
            <w:shd w:val="clear" w:color="auto" w:fill="auto"/>
          </w:tcPr>
          <w:p w14:paraId="7C3FF327" w14:textId="12142144" w:rsidR="001F01C8" w:rsidRPr="00875AB5" w:rsidRDefault="001F01C8" w:rsidP="00875AB5">
            <w:pPr>
              <w:pStyle w:val="Heading2"/>
              <w:spacing w:line="276" w:lineRule="auto"/>
              <w:rPr>
                <w:sz w:val="20"/>
                <w:szCs w:val="20"/>
              </w:rPr>
            </w:pPr>
            <w:bookmarkStart w:id="85" w:name="_Toc302812113"/>
            <w:bookmarkStart w:id="86" w:name="_Toc322685272"/>
            <w:bookmarkStart w:id="87" w:name="_Toc51425730"/>
            <w:r w:rsidRPr="00DC6B7A">
              <w:rPr>
                <w:sz w:val="20"/>
                <w:szCs w:val="20"/>
              </w:rPr>
              <w:t>Article 10: Origin</w:t>
            </w:r>
            <w:bookmarkEnd w:id="85"/>
            <w:bookmarkEnd w:id="86"/>
            <w:bookmarkEnd w:id="87"/>
          </w:p>
        </w:tc>
      </w:tr>
      <w:tr w:rsidR="001F01C8" w:rsidRPr="00DC6B7A" w14:paraId="5A1F0FA0" w14:textId="77777777" w:rsidTr="001F01C8">
        <w:trPr>
          <w:jc w:val="center"/>
        </w:trPr>
        <w:tc>
          <w:tcPr>
            <w:tcW w:w="998" w:type="dxa"/>
            <w:shd w:val="clear" w:color="auto" w:fill="auto"/>
          </w:tcPr>
          <w:p w14:paraId="4DB1BBEB" w14:textId="77777777" w:rsidR="001F01C8" w:rsidRPr="00DC6B7A" w:rsidRDefault="001F01C8" w:rsidP="001F01C8">
            <w:pPr>
              <w:spacing w:line="276" w:lineRule="auto"/>
              <w:rPr>
                <w:rFonts w:ascii="Trebuchet MS" w:hAnsi="Trebuchet MS"/>
                <w:sz w:val="20"/>
                <w:szCs w:val="20"/>
              </w:rPr>
            </w:pPr>
            <w:r w:rsidRPr="00DC6B7A">
              <w:rPr>
                <w:rFonts w:ascii="Trebuchet MS" w:hAnsi="Trebuchet MS"/>
                <w:sz w:val="20"/>
                <w:szCs w:val="20"/>
              </w:rPr>
              <w:t>10.1</w:t>
            </w:r>
          </w:p>
        </w:tc>
        <w:tc>
          <w:tcPr>
            <w:tcW w:w="8640" w:type="dxa"/>
            <w:shd w:val="clear" w:color="auto" w:fill="FFFF99"/>
          </w:tcPr>
          <w:p w14:paraId="3682FC8A" w14:textId="5D732CAE" w:rsidR="001F01C8" w:rsidRPr="00DC6B7A" w:rsidRDefault="001F01C8" w:rsidP="001F01C8">
            <w:pPr>
              <w:spacing w:line="276" w:lineRule="auto"/>
              <w:jc w:val="both"/>
              <w:rPr>
                <w:rFonts w:ascii="Trebuchet MS" w:hAnsi="Trebuchet MS"/>
                <w:sz w:val="20"/>
                <w:szCs w:val="20"/>
              </w:rPr>
            </w:pPr>
            <w:r w:rsidRPr="00EF264B">
              <w:rPr>
                <w:rFonts w:ascii="Trebuchet MS" w:hAnsi="Trebuchet MS"/>
                <w:sz w:val="20"/>
                <w:szCs w:val="20"/>
                <w:lang w:val="en-GB"/>
              </w:rPr>
              <w:t>As per General Conditions</w:t>
            </w:r>
          </w:p>
        </w:tc>
      </w:tr>
      <w:tr w:rsidR="001F01C8" w:rsidRPr="00DC6B7A" w14:paraId="4353FBC7" w14:textId="77777777" w:rsidTr="001F01C8">
        <w:trPr>
          <w:jc w:val="center"/>
        </w:trPr>
        <w:tc>
          <w:tcPr>
            <w:tcW w:w="998" w:type="dxa"/>
            <w:shd w:val="clear" w:color="auto" w:fill="auto"/>
          </w:tcPr>
          <w:p w14:paraId="74A750A0"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51CD12B8" w14:textId="77777777" w:rsidR="001F01C8" w:rsidRPr="00DC6B7A" w:rsidRDefault="001F01C8" w:rsidP="00212AD7">
            <w:pPr>
              <w:spacing w:line="276" w:lineRule="auto"/>
              <w:jc w:val="both"/>
              <w:rPr>
                <w:rFonts w:ascii="Trebuchet MS" w:hAnsi="Trebuchet MS"/>
                <w:sz w:val="20"/>
                <w:szCs w:val="20"/>
              </w:rPr>
            </w:pPr>
          </w:p>
        </w:tc>
      </w:tr>
      <w:tr w:rsidR="001F01C8" w:rsidRPr="00DC6B7A" w14:paraId="260C12CF" w14:textId="77777777" w:rsidTr="001F01C8">
        <w:trPr>
          <w:jc w:val="center"/>
        </w:trPr>
        <w:tc>
          <w:tcPr>
            <w:tcW w:w="998" w:type="dxa"/>
            <w:shd w:val="clear" w:color="auto" w:fill="auto"/>
          </w:tcPr>
          <w:p w14:paraId="07EEE075"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72258FD7" w14:textId="77777777" w:rsidR="001F01C8" w:rsidRPr="00DC6B7A" w:rsidRDefault="001F01C8" w:rsidP="00212AD7">
            <w:pPr>
              <w:pStyle w:val="Heading2"/>
              <w:spacing w:line="276" w:lineRule="auto"/>
              <w:rPr>
                <w:sz w:val="20"/>
                <w:szCs w:val="20"/>
              </w:rPr>
            </w:pPr>
            <w:bookmarkStart w:id="88" w:name="_Toc302812114"/>
            <w:bookmarkStart w:id="89" w:name="_Toc322685273"/>
            <w:bookmarkStart w:id="90" w:name="_Toc51425731"/>
            <w:r w:rsidRPr="00DC6B7A">
              <w:rPr>
                <w:sz w:val="20"/>
                <w:szCs w:val="20"/>
              </w:rPr>
              <w:t>Article 11: Performance Guarantee</w:t>
            </w:r>
            <w:bookmarkEnd w:id="88"/>
            <w:bookmarkEnd w:id="89"/>
            <w:bookmarkEnd w:id="90"/>
          </w:p>
        </w:tc>
      </w:tr>
      <w:tr w:rsidR="001F01C8" w:rsidRPr="00DC6B7A" w14:paraId="45E259D7" w14:textId="77777777" w:rsidTr="001F01C8">
        <w:trPr>
          <w:jc w:val="center"/>
        </w:trPr>
        <w:tc>
          <w:tcPr>
            <w:tcW w:w="998" w:type="dxa"/>
            <w:shd w:val="clear" w:color="auto" w:fill="auto"/>
          </w:tcPr>
          <w:p w14:paraId="383A51A9"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305B9EA8" w14:textId="77777777" w:rsidR="001F01C8" w:rsidRPr="00DC6B7A" w:rsidRDefault="001F01C8" w:rsidP="00212AD7">
            <w:pPr>
              <w:spacing w:line="276" w:lineRule="auto"/>
              <w:jc w:val="both"/>
              <w:rPr>
                <w:rFonts w:ascii="Trebuchet MS" w:hAnsi="Trebuchet MS"/>
                <w:sz w:val="20"/>
                <w:szCs w:val="20"/>
              </w:rPr>
            </w:pPr>
          </w:p>
        </w:tc>
      </w:tr>
      <w:tr w:rsidR="001F01C8" w:rsidRPr="00DC6B7A" w14:paraId="0F319607" w14:textId="77777777" w:rsidTr="001F01C8">
        <w:trPr>
          <w:jc w:val="center"/>
        </w:trPr>
        <w:tc>
          <w:tcPr>
            <w:tcW w:w="998" w:type="dxa"/>
            <w:shd w:val="clear" w:color="auto" w:fill="auto"/>
          </w:tcPr>
          <w:p w14:paraId="179D5989" w14:textId="77777777" w:rsidR="001F01C8" w:rsidRPr="00DC6B7A" w:rsidRDefault="001F01C8" w:rsidP="00212AD7">
            <w:pPr>
              <w:spacing w:line="276" w:lineRule="auto"/>
              <w:rPr>
                <w:rFonts w:ascii="Trebuchet MS" w:hAnsi="Trebuchet MS"/>
                <w:sz w:val="20"/>
                <w:szCs w:val="20"/>
              </w:rPr>
            </w:pPr>
            <w:r w:rsidRPr="00DC6B7A">
              <w:rPr>
                <w:rFonts w:ascii="Trebuchet MS" w:hAnsi="Trebuchet MS"/>
                <w:sz w:val="20"/>
                <w:szCs w:val="20"/>
              </w:rPr>
              <w:t>11.1</w:t>
            </w:r>
          </w:p>
        </w:tc>
        <w:tc>
          <w:tcPr>
            <w:tcW w:w="8640" w:type="dxa"/>
            <w:shd w:val="clear" w:color="auto" w:fill="auto"/>
          </w:tcPr>
          <w:p w14:paraId="0A809ABD" w14:textId="2685F125" w:rsidR="001F01C8" w:rsidRPr="00DC6B7A" w:rsidRDefault="001F01C8" w:rsidP="00212AD7">
            <w:pPr>
              <w:shd w:val="clear" w:color="auto" w:fill="FFFF99"/>
              <w:spacing w:line="276" w:lineRule="auto"/>
              <w:jc w:val="both"/>
              <w:rPr>
                <w:rFonts w:ascii="Trebuchet MS" w:hAnsi="Trebuchet MS"/>
              </w:rPr>
            </w:pPr>
            <w:r w:rsidRPr="00DC6B7A">
              <w:rPr>
                <w:rFonts w:ascii="Trebuchet MS" w:hAnsi="Trebuchet MS"/>
                <w:sz w:val="20"/>
                <w:szCs w:val="20"/>
              </w:rPr>
              <w:t xml:space="preserve">The Contractor shall, within 15 calendar days of receipt of the contract, sign and date the contract and return it together with a copy of the Performance Guarantee. The copy of the Performance Guarantee forwarded to the Central Government Authority is to be endorsed by the Contracting Authority prior to submission. The contract will not be endorsed by the Contracting Authority/Central Government Authority until the performance guarantee is submitted. The Contractor is therefore obliged to forward the original Performance Guarantee to the Contracting Authority. The amount of the guarantee shall be 4% where the amount of the total contract value is between €10,000 and €500,000 exclusive of VAT, and 10% where the amount of the total contract value is €500,000 or above. </w:t>
            </w:r>
          </w:p>
          <w:p w14:paraId="210A2139" w14:textId="77777777" w:rsidR="001F01C8" w:rsidRPr="00DC6B7A" w:rsidRDefault="001F01C8" w:rsidP="00212AD7">
            <w:pPr>
              <w:spacing w:line="276" w:lineRule="auto"/>
              <w:jc w:val="both"/>
              <w:rPr>
                <w:rFonts w:ascii="Trebuchet MS" w:hAnsi="Trebuchet MS"/>
                <w:sz w:val="20"/>
                <w:lang w:val="en-GB"/>
              </w:rPr>
            </w:pPr>
          </w:p>
          <w:p w14:paraId="1CA949CC" w14:textId="77777777" w:rsidR="001F01C8" w:rsidRPr="00DC6B7A" w:rsidRDefault="001F01C8" w:rsidP="00212AD7">
            <w:pPr>
              <w:spacing w:line="276" w:lineRule="auto"/>
              <w:jc w:val="both"/>
              <w:rPr>
                <w:rFonts w:ascii="Trebuchet MS" w:hAnsi="Trebuchet MS"/>
                <w:sz w:val="20"/>
                <w:szCs w:val="20"/>
              </w:rPr>
            </w:pPr>
            <w:r w:rsidRPr="00DC6B7A">
              <w:rPr>
                <w:rFonts w:ascii="Trebuchet MS" w:hAnsi="Trebuchet MS"/>
                <w:sz w:val="20"/>
                <w:szCs w:val="20"/>
              </w:rPr>
              <w:t xml:space="preserve">Economic Operators have the possibility to provide the Contracting Authority with a Single Bond covering the performance guarantees for all the contracts with the same Contracting Authority. If an additional contract is awarded to a given contractor, which results in an economic operator’s current cumulative contracts value to go beyond the contract value range currently covered by the Single Bond, the contractor is to be requested to; either submit a separate Performance Guarantee for the additional contract; or else submit a new Single Bond to cover the new total contracts value or submit an amendment to the original Single Bond </w:t>
            </w:r>
          </w:p>
          <w:p w14:paraId="2580D288" w14:textId="77777777" w:rsidR="001F01C8" w:rsidRPr="00DC6B7A" w:rsidRDefault="001F01C8" w:rsidP="00212AD7">
            <w:pPr>
              <w:spacing w:line="276" w:lineRule="auto"/>
              <w:jc w:val="both"/>
              <w:rPr>
                <w:rFonts w:ascii="Trebuchet MS" w:hAnsi="Trebuchet MS"/>
                <w:sz w:val="20"/>
                <w:szCs w:val="20"/>
              </w:rPr>
            </w:pPr>
            <w:r w:rsidRPr="00DC6B7A">
              <w:rPr>
                <w:rFonts w:ascii="Trebuchet MS" w:hAnsi="Trebuchet MS"/>
                <w:sz w:val="20"/>
                <w:szCs w:val="20"/>
              </w:rPr>
              <w:t>specifying the new amount. If an Economic Operator chooses to make use of the Single Bond, he must submit a letter from the respective Contracting Authority specifying that the amount of the Single Bond covers the new Contract, otherwise the new Contract Agreement would not be signed.</w:t>
            </w:r>
          </w:p>
          <w:p w14:paraId="5A196074" w14:textId="77777777" w:rsidR="001F01C8" w:rsidRPr="00DC6B7A" w:rsidRDefault="001F01C8" w:rsidP="00212AD7">
            <w:pPr>
              <w:shd w:val="clear" w:color="auto" w:fill="FFFF99"/>
              <w:spacing w:line="276" w:lineRule="auto"/>
              <w:jc w:val="both"/>
              <w:rPr>
                <w:rFonts w:ascii="Trebuchet MS" w:hAnsi="Trebuchet MS"/>
              </w:rPr>
            </w:pPr>
          </w:p>
          <w:p w14:paraId="1A96330F" w14:textId="77777777" w:rsidR="001F01C8" w:rsidRPr="00DC6B7A" w:rsidRDefault="001F01C8" w:rsidP="00212AD7">
            <w:pPr>
              <w:spacing w:line="276" w:lineRule="auto"/>
              <w:jc w:val="both"/>
              <w:rPr>
                <w:rFonts w:ascii="Trebuchet MS" w:hAnsi="Trebuchet MS"/>
                <w:sz w:val="20"/>
                <w:szCs w:val="20"/>
              </w:rPr>
            </w:pPr>
          </w:p>
        </w:tc>
      </w:tr>
      <w:tr w:rsidR="001F01C8" w:rsidRPr="00DC6B7A" w14:paraId="38864144" w14:textId="77777777" w:rsidTr="001F01C8">
        <w:trPr>
          <w:jc w:val="center"/>
        </w:trPr>
        <w:tc>
          <w:tcPr>
            <w:tcW w:w="998" w:type="dxa"/>
            <w:shd w:val="clear" w:color="auto" w:fill="auto"/>
          </w:tcPr>
          <w:p w14:paraId="7C553A45"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6CA95DF4" w14:textId="77777777" w:rsidR="001F01C8" w:rsidRPr="00DC6B7A" w:rsidRDefault="001F01C8" w:rsidP="00212AD7">
            <w:pPr>
              <w:spacing w:line="276" w:lineRule="auto"/>
              <w:jc w:val="both"/>
              <w:rPr>
                <w:rFonts w:ascii="Trebuchet MS" w:hAnsi="Trebuchet MS"/>
                <w:sz w:val="20"/>
                <w:szCs w:val="20"/>
              </w:rPr>
            </w:pPr>
          </w:p>
        </w:tc>
      </w:tr>
      <w:tr w:rsidR="001F01C8" w:rsidRPr="00DC6B7A" w14:paraId="48856434" w14:textId="77777777" w:rsidTr="001F01C8">
        <w:trPr>
          <w:jc w:val="center"/>
        </w:trPr>
        <w:tc>
          <w:tcPr>
            <w:tcW w:w="998" w:type="dxa"/>
            <w:shd w:val="clear" w:color="auto" w:fill="auto"/>
          </w:tcPr>
          <w:p w14:paraId="1182AFA3" w14:textId="77777777" w:rsidR="001F01C8" w:rsidRPr="00DC6B7A" w:rsidRDefault="001F01C8" w:rsidP="00212AD7">
            <w:pPr>
              <w:spacing w:line="276" w:lineRule="auto"/>
              <w:rPr>
                <w:rFonts w:ascii="Trebuchet MS" w:hAnsi="Trebuchet MS"/>
                <w:sz w:val="20"/>
                <w:szCs w:val="20"/>
              </w:rPr>
            </w:pPr>
            <w:r w:rsidRPr="00DC6B7A">
              <w:rPr>
                <w:rFonts w:ascii="Trebuchet MS" w:hAnsi="Trebuchet MS"/>
                <w:sz w:val="20"/>
                <w:szCs w:val="20"/>
              </w:rPr>
              <w:lastRenderedPageBreak/>
              <w:t>11.3</w:t>
            </w:r>
          </w:p>
        </w:tc>
        <w:tc>
          <w:tcPr>
            <w:tcW w:w="8640" w:type="dxa"/>
            <w:shd w:val="clear" w:color="auto" w:fill="auto"/>
          </w:tcPr>
          <w:p w14:paraId="5D98C333" w14:textId="77777777" w:rsidR="001F01C8" w:rsidRPr="00DC6B7A" w:rsidRDefault="001F01C8" w:rsidP="00212AD7">
            <w:pPr>
              <w:spacing w:line="276" w:lineRule="auto"/>
              <w:jc w:val="both"/>
              <w:rPr>
                <w:rFonts w:ascii="Trebuchet MS" w:hAnsi="Trebuchet MS"/>
                <w:sz w:val="20"/>
                <w:szCs w:val="20"/>
              </w:rPr>
            </w:pPr>
            <w:r w:rsidRPr="00DC6B7A">
              <w:rPr>
                <w:rFonts w:ascii="Trebuchet MS" w:hAnsi="Trebuchet MS"/>
                <w:sz w:val="20"/>
                <w:szCs w:val="20"/>
              </w:rPr>
              <w:t>The performance guarantee shall be in the format given in Section 5 and shall be provided in the form of a bank guarantee.</w:t>
            </w:r>
          </w:p>
        </w:tc>
      </w:tr>
      <w:tr w:rsidR="001F01C8" w:rsidRPr="00DC6B7A" w14:paraId="3CF95E96" w14:textId="77777777" w:rsidTr="001F01C8">
        <w:trPr>
          <w:jc w:val="center"/>
        </w:trPr>
        <w:tc>
          <w:tcPr>
            <w:tcW w:w="998" w:type="dxa"/>
            <w:shd w:val="clear" w:color="auto" w:fill="auto"/>
          </w:tcPr>
          <w:p w14:paraId="4061EF37"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0822E009" w14:textId="77777777" w:rsidR="001F01C8" w:rsidRPr="00DC6B7A" w:rsidRDefault="001F01C8" w:rsidP="00212AD7">
            <w:pPr>
              <w:spacing w:line="276" w:lineRule="auto"/>
              <w:jc w:val="both"/>
              <w:rPr>
                <w:rFonts w:ascii="Trebuchet MS" w:hAnsi="Trebuchet MS"/>
                <w:sz w:val="20"/>
                <w:szCs w:val="20"/>
              </w:rPr>
            </w:pPr>
          </w:p>
        </w:tc>
      </w:tr>
      <w:tr w:rsidR="001F01C8" w:rsidRPr="00DC6B7A" w14:paraId="0A175D03" w14:textId="77777777" w:rsidTr="001F01C8">
        <w:trPr>
          <w:jc w:val="center"/>
        </w:trPr>
        <w:tc>
          <w:tcPr>
            <w:tcW w:w="998" w:type="dxa"/>
            <w:shd w:val="clear" w:color="auto" w:fill="FFFFFF"/>
          </w:tcPr>
          <w:p w14:paraId="45AE6580" w14:textId="77777777" w:rsidR="001F01C8" w:rsidRPr="00DC6B7A" w:rsidRDefault="001F01C8" w:rsidP="00212AD7">
            <w:pPr>
              <w:spacing w:line="276" w:lineRule="auto"/>
              <w:rPr>
                <w:rFonts w:ascii="Trebuchet MS" w:hAnsi="Trebuchet MS"/>
                <w:sz w:val="20"/>
                <w:szCs w:val="20"/>
              </w:rPr>
            </w:pPr>
            <w:r w:rsidRPr="00DC6B7A">
              <w:rPr>
                <w:rFonts w:ascii="Trebuchet MS" w:hAnsi="Trebuchet MS"/>
                <w:sz w:val="20"/>
                <w:szCs w:val="20"/>
              </w:rPr>
              <w:t>11.7</w:t>
            </w:r>
          </w:p>
        </w:tc>
        <w:tc>
          <w:tcPr>
            <w:tcW w:w="8640" w:type="dxa"/>
            <w:shd w:val="clear" w:color="auto" w:fill="FFFF99"/>
          </w:tcPr>
          <w:p w14:paraId="4E78C481" w14:textId="77777777" w:rsidR="001F01C8" w:rsidRPr="00DC6B7A" w:rsidRDefault="001F01C8" w:rsidP="00212AD7">
            <w:pPr>
              <w:spacing w:line="276" w:lineRule="auto"/>
              <w:jc w:val="both"/>
              <w:rPr>
                <w:rFonts w:ascii="Trebuchet MS" w:hAnsi="Trebuchet MS"/>
                <w:sz w:val="20"/>
                <w:szCs w:val="20"/>
              </w:rPr>
            </w:pPr>
            <w:r w:rsidRPr="00DC6B7A">
              <w:rPr>
                <w:rFonts w:ascii="Trebuchet MS" w:hAnsi="Trebuchet MS"/>
                <w:sz w:val="20"/>
                <w:szCs w:val="20"/>
              </w:rPr>
              <w:t xml:space="preserve">The Performance Guarantee shall be released within 30 days from Provisional Acceptance.  </w:t>
            </w:r>
          </w:p>
        </w:tc>
      </w:tr>
      <w:tr w:rsidR="001F01C8" w:rsidRPr="00DC6B7A" w14:paraId="63077EFE" w14:textId="77777777" w:rsidTr="001F01C8">
        <w:trPr>
          <w:jc w:val="center"/>
        </w:trPr>
        <w:tc>
          <w:tcPr>
            <w:tcW w:w="998" w:type="dxa"/>
            <w:shd w:val="clear" w:color="auto" w:fill="auto"/>
          </w:tcPr>
          <w:p w14:paraId="196ECD46" w14:textId="77777777" w:rsidR="001F01C8" w:rsidRDefault="001F01C8" w:rsidP="00212AD7">
            <w:pPr>
              <w:spacing w:line="276" w:lineRule="auto"/>
              <w:rPr>
                <w:rFonts w:ascii="Trebuchet MS" w:hAnsi="Trebuchet MS"/>
                <w:sz w:val="20"/>
                <w:szCs w:val="20"/>
              </w:rPr>
            </w:pPr>
          </w:p>
          <w:p w14:paraId="2D7AA8C2" w14:textId="7B80DB6D"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6E2905A7" w14:textId="77777777" w:rsidR="00875AB5" w:rsidRDefault="00875AB5" w:rsidP="00212AD7">
            <w:pPr>
              <w:pStyle w:val="Heading2"/>
              <w:spacing w:line="276" w:lineRule="auto"/>
              <w:rPr>
                <w:sz w:val="20"/>
                <w:szCs w:val="20"/>
              </w:rPr>
            </w:pPr>
            <w:bookmarkStart w:id="91" w:name="_Toc302812115"/>
            <w:bookmarkStart w:id="92" w:name="_Toc322685274"/>
          </w:p>
          <w:p w14:paraId="4AA97C04" w14:textId="1EDBB7DB" w:rsidR="001F01C8" w:rsidRPr="00DC6B7A" w:rsidRDefault="001F01C8" w:rsidP="00212AD7">
            <w:pPr>
              <w:pStyle w:val="Heading2"/>
              <w:spacing w:line="276" w:lineRule="auto"/>
              <w:rPr>
                <w:sz w:val="20"/>
                <w:szCs w:val="20"/>
              </w:rPr>
            </w:pPr>
            <w:bookmarkStart w:id="93" w:name="_Toc51425732"/>
            <w:r w:rsidRPr="00DC6B7A">
              <w:rPr>
                <w:sz w:val="20"/>
                <w:szCs w:val="20"/>
              </w:rPr>
              <w:t>Article 12: Insurance</w:t>
            </w:r>
            <w:bookmarkEnd w:id="91"/>
            <w:bookmarkEnd w:id="92"/>
            <w:bookmarkEnd w:id="93"/>
          </w:p>
        </w:tc>
      </w:tr>
      <w:tr w:rsidR="001F01C8" w:rsidRPr="00DC6B7A" w14:paraId="02650F42" w14:textId="77777777" w:rsidTr="001F01C8">
        <w:trPr>
          <w:jc w:val="center"/>
        </w:trPr>
        <w:tc>
          <w:tcPr>
            <w:tcW w:w="998" w:type="dxa"/>
            <w:shd w:val="clear" w:color="auto" w:fill="auto"/>
          </w:tcPr>
          <w:p w14:paraId="319FB270"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568D3632" w14:textId="77777777" w:rsidR="001F01C8" w:rsidRPr="00DC6B7A" w:rsidRDefault="001F01C8" w:rsidP="00212AD7">
            <w:pPr>
              <w:spacing w:line="276" w:lineRule="auto"/>
              <w:jc w:val="both"/>
              <w:rPr>
                <w:rFonts w:ascii="Trebuchet MS" w:hAnsi="Trebuchet MS"/>
                <w:sz w:val="20"/>
                <w:szCs w:val="20"/>
              </w:rPr>
            </w:pPr>
          </w:p>
        </w:tc>
      </w:tr>
      <w:tr w:rsidR="001F01C8" w:rsidRPr="00DC6B7A" w14:paraId="689F7D07" w14:textId="77777777" w:rsidTr="001F01C8">
        <w:trPr>
          <w:jc w:val="center"/>
        </w:trPr>
        <w:tc>
          <w:tcPr>
            <w:tcW w:w="998" w:type="dxa"/>
            <w:shd w:val="clear" w:color="auto" w:fill="auto"/>
          </w:tcPr>
          <w:p w14:paraId="7A070A73" w14:textId="77777777" w:rsidR="001F01C8" w:rsidRPr="00DC6B7A" w:rsidRDefault="001F01C8" w:rsidP="001F01C8">
            <w:pPr>
              <w:spacing w:line="276" w:lineRule="auto"/>
              <w:rPr>
                <w:rFonts w:ascii="Trebuchet MS" w:hAnsi="Trebuchet MS"/>
                <w:sz w:val="20"/>
                <w:szCs w:val="20"/>
              </w:rPr>
            </w:pPr>
            <w:r w:rsidRPr="00DC6B7A">
              <w:rPr>
                <w:rFonts w:ascii="Trebuchet MS" w:hAnsi="Trebuchet MS"/>
                <w:sz w:val="20"/>
                <w:szCs w:val="20"/>
              </w:rPr>
              <w:t>12.1</w:t>
            </w:r>
          </w:p>
        </w:tc>
        <w:tc>
          <w:tcPr>
            <w:tcW w:w="8640" w:type="dxa"/>
            <w:shd w:val="clear" w:color="auto" w:fill="FFFF99"/>
          </w:tcPr>
          <w:p w14:paraId="7B28D5D0" w14:textId="1D84E3E7" w:rsidR="001F01C8" w:rsidRPr="00DC6B7A" w:rsidRDefault="001F01C8" w:rsidP="001F01C8">
            <w:pPr>
              <w:spacing w:line="276" w:lineRule="auto"/>
              <w:jc w:val="both"/>
              <w:rPr>
                <w:rFonts w:ascii="Trebuchet MS" w:hAnsi="Trebuchet MS"/>
                <w:sz w:val="20"/>
                <w:szCs w:val="20"/>
              </w:rPr>
            </w:pPr>
            <w:r w:rsidRPr="00EF264B">
              <w:rPr>
                <w:rFonts w:ascii="Trebuchet MS" w:hAnsi="Trebuchet MS"/>
                <w:sz w:val="20"/>
                <w:szCs w:val="20"/>
                <w:lang w:val="en-GB"/>
              </w:rPr>
              <w:t>As per General Conditions</w:t>
            </w:r>
          </w:p>
        </w:tc>
      </w:tr>
      <w:tr w:rsidR="001F01C8" w:rsidRPr="00DC6B7A" w14:paraId="767CBABC" w14:textId="77777777" w:rsidTr="001F01C8">
        <w:trPr>
          <w:jc w:val="center"/>
        </w:trPr>
        <w:tc>
          <w:tcPr>
            <w:tcW w:w="998" w:type="dxa"/>
            <w:shd w:val="clear" w:color="auto" w:fill="auto"/>
          </w:tcPr>
          <w:p w14:paraId="498C681C"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2A82C999" w14:textId="77777777" w:rsidR="001F01C8" w:rsidRPr="00DC6B7A" w:rsidRDefault="001F01C8" w:rsidP="00212AD7">
            <w:pPr>
              <w:spacing w:line="276" w:lineRule="auto"/>
              <w:jc w:val="both"/>
              <w:rPr>
                <w:rFonts w:ascii="Trebuchet MS" w:hAnsi="Trebuchet MS"/>
                <w:sz w:val="20"/>
                <w:szCs w:val="20"/>
              </w:rPr>
            </w:pPr>
          </w:p>
        </w:tc>
      </w:tr>
      <w:tr w:rsidR="001F01C8" w:rsidRPr="00DC6B7A" w14:paraId="2901699A" w14:textId="77777777" w:rsidTr="001F01C8">
        <w:trPr>
          <w:jc w:val="center"/>
        </w:trPr>
        <w:tc>
          <w:tcPr>
            <w:tcW w:w="998" w:type="dxa"/>
            <w:shd w:val="clear" w:color="auto" w:fill="auto"/>
          </w:tcPr>
          <w:p w14:paraId="2A14BB6E"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78672B9F" w14:textId="77777777" w:rsidR="001F01C8" w:rsidRPr="00DC6B7A" w:rsidRDefault="001F01C8" w:rsidP="00212AD7">
            <w:pPr>
              <w:pStyle w:val="Heading2"/>
              <w:spacing w:line="276" w:lineRule="auto"/>
              <w:rPr>
                <w:sz w:val="20"/>
                <w:szCs w:val="20"/>
              </w:rPr>
            </w:pPr>
            <w:bookmarkStart w:id="94" w:name="_Toc302812116"/>
            <w:bookmarkStart w:id="95" w:name="_Toc322685275"/>
            <w:bookmarkStart w:id="96" w:name="_Toc51425733"/>
            <w:r w:rsidRPr="00DC6B7A">
              <w:rPr>
                <w:sz w:val="20"/>
                <w:szCs w:val="20"/>
              </w:rPr>
              <w:t>Article 13: Performance Programme (Timetable)</w:t>
            </w:r>
            <w:bookmarkEnd w:id="94"/>
            <w:bookmarkEnd w:id="95"/>
            <w:bookmarkEnd w:id="96"/>
          </w:p>
        </w:tc>
      </w:tr>
      <w:tr w:rsidR="001F01C8" w:rsidRPr="00DC6B7A" w14:paraId="5AE41CDC" w14:textId="77777777" w:rsidTr="001F01C8">
        <w:trPr>
          <w:jc w:val="center"/>
        </w:trPr>
        <w:tc>
          <w:tcPr>
            <w:tcW w:w="998" w:type="dxa"/>
            <w:shd w:val="clear" w:color="auto" w:fill="auto"/>
          </w:tcPr>
          <w:p w14:paraId="363CEFB8"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5AC53737" w14:textId="77777777" w:rsidR="001F01C8" w:rsidRPr="00DC6B7A" w:rsidRDefault="001F01C8" w:rsidP="00212AD7">
            <w:pPr>
              <w:spacing w:line="276" w:lineRule="auto"/>
              <w:jc w:val="both"/>
              <w:rPr>
                <w:rFonts w:ascii="Trebuchet MS" w:hAnsi="Trebuchet MS"/>
                <w:sz w:val="20"/>
                <w:szCs w:val="20"/>
              </w:rPr>
            </w:pPr>
          </w:p>
        </w:tc>
      </w:tr>
      <w:tr w:rsidR="001F01C8" w:rsidRPr="00DC6B7A" w14:paraId="70DFE8A4" w14:textId="77777777" w:rsidTr="001F01C8">
        <w:trPr>
          <w:jc w:val="center"/>
        </w:trPr>
        <w:tc>
          <w:tcPr>
            <w:tcW w:w="998" w:type="dxa"/>
            <w:shd w:val="clear" w:color="auto" w:fill="auto"/>
          </w:tcPr>
          <w:p w14:paraId="540B0FFE" w14:textId="77777777" w:rsidR="001F01C8" w:rsidRPr="00EF264B" w:rsidRDefault="001F01C8" w:rsidP="001F01C8">
            <w:pPr>
              <w:spacing w:line="276" w:lineRule="auto"/>
              <w:rPr>
                <w:rFonts w:ascii="Trebuchet MS" w:hAnsi="Trebuchet MS"/>
                <w:sz w:val="20"/>
                <w:szCs w:val="20"/>
                <w:lang w:val="en-GB"/>
              </w:rPr>
            </w:pPr>
            <w:r w:rsidRPr="00EF264B">
              <w:rPr>
                <w:rFonts w:ascii="Trebuchet MS" w:hAnsi="Trebuchet MS"/>
                <w:sz w:val="20"/>
                <w:szCs w:val="20"/>
                <w:lang w:val="en-GB"/>
              </w:rPr>
              <w:t>13.1</w:t>
            </w:r>
          </w:p>
          <w:p w14:paraId="7255CB1A" w14:textId="1856C688" w:rsidR="001F01C8" w:rsidRPr="00DC6B7A" w:rsidRDefault="001F01C8" w:rsidP="001F01C8">
            <w:pPr>
              <w:rPr>
                <w:rFonts w:ascii="Trebuchet MS" w:hAnsi="Trebuchet MS"/>
                <w:sz w:val="20"/>
                <w:szCs w:val="20"/>
              </w:rPr>
            </w:pPr>
          </w:p>
        </w:tc>
        <w:tc>
          <w:tcPr>
            <w:tcW w:w="8640" w:type="dxa"/>
            <w:shd w:val="clear" w:color="auto" w:fill="FFFF99"/>
          </w:tcPr>
          <w:p w14:paraId="038DC58A" w14:textId="665B0D2F" w:rsidR="001F01C8" w:rsidRPr="00DC6B7A" w:rsidRDefault="001F01C8" w:rsidP="001F01C8">
            <w:pPr>
              <w:spacing w:line="276" w:lineRule="auto"/>
              <w:jc w:val="both"/>
              <w:rPr>
                <w:rFonts w:ascii="Trebuchet MS" w:hAnsi="Trebuchet MS"/>
                <w:sz w:val="20"/>
                <w:szCs w:val="20"/>
              </w:rPr>
            </w:pPr>
            <w:r w:rsidRPr="00EF264B">
              <w:rPr>
                <w:rFonts w:ascii="Trebuchet MS" w:hAnsi="Trebuchet MS"/>
                <w:sz w:val="20"/>
                <w:szCs w:val="20"/>
                <w:lang w:val="en-GB"/>
              </w:rPr>
              <w:t>The bidder is required to present a detailed realistic programme of works (through a Gantt chart) describing the work plan, as part of its Technical Offer. The Contractor shall be expected to honour its commitments in terms of timeframes and deadlines, as expressed in its Technical Offer.</w:t>
            </w:r>
          </w:p>
        </w:tc>
      </w:tr>
      <w:tr w:rsidR="001F01C8" w:rsidRPr="00DC6B7A" w14:paraId="0DBC591C" w14:textId="77777777" w:rsidTr="001F01C8">
        <w:trPr>
          <w:jc w:val="center"/>
        </w:trPr>
        <w:tc>
          <w:tcPr>
            <w:tcW w:w="998" w:type="dxa"/>
            <w:shd w:val="clear" w:color="auto" w:fill="auto"/>
          </w:tcPr>
          <w:p w14:paraId="4C7DB272" w14:textId="4E15AD7F" w:rsidR="001F01C8" w:rsidRPr="00DC6B7A" w:rsidRDefault="001F01C8" w:rsidP="001F01C8">
            <w:pPr>
              <w:spacing w:line="276" w:lineRule="auto"/>
              <w:rPr>
                <w:rFonts w:ascii="Trebuchet MS" w:hAnsi="Trebuchet MS"/>
                <w:sz w:val="20"/>
                <w:szCs w:val="20"/>
              </w:rPr>
            </w:pPr>
            <w:r w:rsidRPr="00EF264B">
              <w:rPr>
                <w:rFonts w:ascii="Trebuchet MS" w:hAnsi="Trebuchet MS"/>
                <w:sz w:val="20"/>
                <w:szCs w:val="20"/>
                <w:lang w:val="en-GB"/>
              </w:rPr>
              <w:t>13.2</w:t>
            </w:r>
          </w:p>
        </w:tc>
        <w:tc>
          <w:tcPr>
            <w:tcW w:w="8640" w:type="dxa"/>
            <w:shd w:val="clear" w:color="auto" w:fill="FFFF99"/>
          </w:tcPr>
          <w:p w14:paraId="0D338D31" w14:textId="7E5981CC" w:rsidR="001F01C8" w:rsidRPr="00DC6B7A" w:rsidRDefault="005975CE" w:rsidP="001F01C8">
            <w:pPr>
              <w:spacing w:line="276" w:lineRule="auto"/>
              <w:jc w:val="both"/>
              <w:rPr>
                <w:rFonts w:ascii="Trebuchet MS" w:hAnsi="Trebuchet MS"/>
                <w:sz w:val="20"/>
                <w:szCs w:val="20"/>
              </w:rPr>
            </w:pPr>
            <w:r>
              <w:rPr>
                <w:rFonts w:ascii="Trebuchet MS" w:hAnsi="Trebuchet MS"/>
                <w:sz w:val="20"/>
                <w:szCs w:val="20"/>
                <w:lang w:val="en-GB"/>
              </w:rPr>
              <w:t xml:space="preserve">The platform lift shall be manufactured and delivered within five months from the last signature of contract. It shall be installed within one month from the communication by the Contracting Authority following the installation of an adjacent platform *which is the subject of a separate tendering process). </w:t>
            </w:r>
          </w:p>
        </w:tc>
      </w:tr>
      <w:tr w:rsidR="001F01C8" w:rsidRPr="00DC6B7A" w14:paraId="10080D8E" w14:textId="77777777" w:rsidTr="001F01C8">
        <w:trPr>
          <w:jc w:val="center"/>
        </w:trPr>
        <w:tc>
          <w:tcPr>
            <w:tcW w:w="998" w:type="dxa"/>
            <w:shd w:val="clear" w:color="auto" w:fill="auto"/>
          </w:tcPr>
          <w:p w14:paraId="58ECCD8B"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0F9631FA" w14:textId="77777777" w:rsidR="001F01C8" w:rsidRPr="00DC6B7A" w:rsidRDefault="001F01C8" w:rsidP="00212AD7">
            <w:pPr>
              <w:spacing w:line="276" w:lineRule="auto"/>
              <w:jc w:val="both"/>
              <w:rPr>
                <w:rFonts w:ascii="Trebuchet MS" w:hAnsi="Trebuchet MS"/>
                <w:sz w:val="20"/>
                <w:szCs w:val="20"/>
              </w:rPr>
            </w:pPr>
          </w:p>
        </w:tc>
      </w:tr>
      <w:tr w:rsidR="001F01C8" w:rsidRPr="00DC6B7A" w14:paraId="16B57C4F" w14:textId="77777777" w:rsidTr="001F01C8">
        <w:trPr>
          <w:jc w:val="center"/>
        </w:trPr>
        <w:tc>
          <w:tcPr>
            <w:tcW w:w="998" w:type="dxa"/>
            <w:shd w:val="clear" w:color="auto" w:fill="auto"/>
          </w:tcPr>
          <w:p w14:paraId="1FFCA9E0"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3B0DAD13" w14:textId="77777777" w:rsidR="001F01C8" w:rsidRPr="00DC6B7A" w:rsidRDefault="001F01C8" w:rsidP="00212AD7">
            <w:pPr>
              <w:pStyle w:val="Heading2"/>
              <w:spacing w:line="276" w:lineRule="auto"/>
              <w:rPr>
                <w:sz w:val="20"/>
                <w:szCs w:val="20"/>
              </w:rPr>
            </w:pPr>
            <w:bookmarkStart w:id="97" w:name="_Toc302812117"/>
            <w:bookmarkStart w:id="98" w:name="_Toc322685276"/>
            <w:bookmarkStart w:id="99" w:name="_Toc51425734"/>
            <w:r w:rsidRPr="00DC6B7A">
              <w:rPr>
                <w:sz w:val="20"/>
                <w:szCs w:val="20"/>
              </w:rPr>
              <w:t>Article 14: Contractor’s Drawings</w:t>
            </w:r>
            <w:bookmarkEnd w:id="97"/>
            <w:bookmarkEnd w:id="98"/>
            <w:r w:rsidRPr="00DC6B7A">
              <w:rPr>
                <w:sz w:val="20"/>
                <w:szCs w:val="20"/>
              </w:rPr>
              <w:t>/Diagrams</w:t>
            </w:r>
            <w:bookmarkEnd w:id="99"/>
          </w:p>
        </w:tc>
      </w:tr>
      <w:tr w:rsidR="001F01C8" w:rsidRPr="00DC6B7A" w14:paraId="0B16DC8B" w14:textId="77777777" w:rsidTr="001F01C8">
        <w:trPr>
          <w:jc w:val="center"/>
        </w:trPr>
        <w:tc>
          <w:tcPr>
            <w:tcW w:w="998" w:type="dxa"/>
            <w:shd w:val="clear" w:color="auto" w:fill="auto"/>
          </w:tcPr>
          <w:p w14:paraId="4B6EA456"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6EA35593" w14:textId="77777777" w:rsidR="001F01C8" w:rsidRPr="00DC6B7A" w:rsidRDefault="001F01C8" w:rsidP="00212AD7">
            <w:pPr>
              <w:spacing w:line="276" w:lineRule="auto"/>
              <w:jc w:val="both"/>
              <w:rPr>
                <w:rFonts w:ascii="Trebuchet MS" w:hAnsi="Trebuchet MS"/>
                <w:sz w:val="20"/>
                <w:szCs w:val="20"/>
              </w:rPr>
            </w:pPr>
          </w:p>
        </w:tc>
      </w:tr>
      <w:tr w:rsidR="001F01C8" w:rsidRPr="00DC6B7A" w14:paraId="38A841C4" w14:textId="77777777" w:rsidTr="001F01C8">
        <w:trPr>
          <w:jc w:val="center"/>
        </w:trPr>
        <w:tc>
          <w:tcPr>
            <w:tcW w:w="998" w:type="dxa"/>
            <w:shd w:val="clear" w:color="auto" w:fill="auto"/>
          </w:tcPr>
          <w:p w14:paraId="071788F5" w14:textId="77777777" w:rsidR="001F01C8" w:rsidRPr="00DC6B7A" w:rsidRDefault="001F01C8" w:rsidP="001F01C8">
            <w:pPr>
              <w:spacing w:line="276" w:lineRule="auto"/>
              <w:rPr>
                <w:rFonts w:ascii="Trebuchet MS" w:hAnsi="Trebuchet MS"/>
                <w:sz w:val="20"/>
                <w:szCs w:val="20"/>
              </w:rPr>
            </w:pPr>
            <w:r w:rsidRPr="00DC6B7A">
              <w:rPr>
                <w:rFonts w:ascii="Trebuchet MS" w:hAnsi="Trebuchet MS"/>
                <w:sz w:val="20"/>
                <w:szCs w:val="20"/>
              </w:rPr>
              <w:t>14.1</w:t>
            </w:r>
          </w:p>
        </w:tc>
        <w:tc>
          <w:tcPr>
            <w:tcW w:w="8640" w:type="dxa"/>
            <w:shd w:val="clear" w:color="auto" w:fill="FFFF99"/>
          </w:tcPr>
          <w:p w14:paraId="2CEDC4EB" w14:textId="4B0E7F17" w:rsidR="001F01C8" w:rsidRPr="00DC6B7A" w:rsidRDefault="001F01C8" w:rsidP="001F01C8">
            <w:pPr>
              <w:spacing w:line="276" w:lineRule="auto"/>
              <w:jc w:val="both"/>
              <w:rPr>
                <w:rFonts w:ascii="Trebuchet MS" w:hAnsi="Trebuchet MS"/>
                <w:sz w:val="20"/>
                <w:szCs w:val="20"/>
              </w:rPr>
            </w:pPr>
            <w:r w:rsidRPr="00EF264B">
              <w:rPr>
                <w:rFonts w:ascii="Trebuchet MS" w:hAnsi="Trebuchet MS"/>
                <w:sz w:val="20"/>
                <w:szCs w:val="20"/>
                <w:lang w:val="en-GB"/>
              </w:rPr>
              <w:t>As per Article 7 of these Special Conditions</w:t>
            </w:r>
          </w:p>
        </w:tc>
      </w:tr>
      <w:tr w:rsidR="001F01C8" w:rsidRPr="00DC6B7A" w14:paraId="63545C53" w14:textId="77777777" w:rsidTr="001F01C8">
        <w:trPr>
          <w:jc w:val="center"/>
        </w:trPr>
        <w:tc>
          <w:tcPr>
            <w:tcW w:w="998" w:type="dxa"/>
            <w:shd w:val="clear" w:color="auto" w:fill="auto"/>
          </w:tcPr>
          <w:p w14:paraId="29EFC03D"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6DAEBB4D" w14:textId="77777777" w:rsidR="001F01C8" w:rsidRPr="00DC6B7A" w:rsidRDefault="001F01C8" w:rsidP="00212AD7">
            <w:pPr>
              <w:spacing w:line="276" w:lineRule="auto"/>
              <w:jc w:val="both"/>
              <w:rPr>
                <w:rFonts w:ascii="Trebuchet MS" w:hAnsi="Trebuchet MS"/>
                <w:sz w:val="20"/>
                <w:szCs w:val="20"/>
              </w:rPr>
            </w:pPr>
          </w:p>
        </w:tc>
      </w:tr>
      <w:tr w:rsidR="001F01C8" w:rsidRPr="00DC6B7A" w14:paraId="285DF732" w14:textId="77777777" w:rsidTr="001F01C8">
        <w:trPr>
          <w:jc w:val="center"/>
        </w:trPr>
        <w:tc>
          <w:tcPr>
            <w:tcW w:w="998" w:type="dxa"/>
            <w:shd w:val="clear" w:color="auto" w:fill="auto"/>
          </w:tcPr>
          <w:p w14:paraId="3666D6F6" w14:textId="77777777" w:rsidR="001F01C8" w:rsidRPr="00DC6B7A" w:rsidRDefault="001F01C8" w:rsidP="001F01C8">
            <w:pPr>
              <w:spacing w:line="276" w:lineRule="auto"/>
              <w:rPr>
                <w:rFonts w:ascii="Trebuchet MS" w:hAnsi="Trebuchet MS"/>
                <w:sz w:val="20"/>
                <w:szCs w:val="20"/>
              </w:rPr>
            </w:pPr>
            <w:r w:rsidRPr="00DC6B7A">
              <w:rPr>
                <w:rFonts w:ascii="Trebuchet MS" w:hAnsi="Trebuchet MS"/>
                <w:sz w:val="20"/>
                <w:szCs w:val="20"/>
              </w:rPr>
              <w:t>14.7</w:t>
            </w:r>
          </w:p>
        </w:tc>
        <w:tc>
          <w:tcPr>
            <w:tcW w:w="8640" w:type="dxa"/>
            <w:shd w:val="clear" w:color="auto" w:fill="FFFF99"/>
          </w:tcPr>
          <w:p w14:paraId="22516A0B" w14:textId="79043253" w:rsidR="001F01C8" w:rsidRPr="00DC6B7A" w:rsidRDefault="001F01C8" w:rsidP="001F01C8">
            <w:pPr>
              <w:spacing w:line="276" w:lineRule="auto"/>
              <w:jc w:val="both"/>
              <w:rPr>
                <w:rFonts w:ascii="Trebuchet MS" w:hAnsi="Trebuchet MS"/>
                <w:sz w:val="20"/>
                <w:szCs w:val="20"/>
              </w:rPr>
            </w:pPr>
            <w:r w:rsidRPr="00EF264B">
              <w:rPr>
                <w:rFonts w:ascii="Trebuchet MS" w:hAnsi="Trebuchet MS"/>
                <w:sz w:val="20"/>
                <w:szCs w:val="20"/>
                <w:lang w:val="en-GB"/>
              </w:rPr>
              <w:t>As per Article 7 of these Special Conditions</w:t>
            </w:r>
          </w:p>
        </w:tc>
      </w:tr>
      <w:tr w:rsidR="001F01C8" w:rsidRPr="00DC6B7A" w14:paraId="487FF7FD" w14:textId="77777777" w:rsidTr="001F01C8">
        <w:trPr>
          <w:jc w:val="center"/>
        </w:trPr>
        <w:tc>
          <w:tcPr>
            <w:tcW w:w="998" w:type="dxa"/>
            <w:shd w:val="clear" w:color="auto" w:fill="auto"/>
          </w:tcPr>
          <w:p w14:paraId="37E112C7"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509A3F6C" w14:textId="77777777" w:rsidR="001F01C8" w:rsidRPr="00DC6B7A" w:rsidRDefault="001F01C8" w:rsidP="00212AD7">
            <w:pPr>
              <w:spacing w:line="276" w:lineRule="auto"/>
              <w:jc w:val="both"/>
              <w:rPr>
                <w:rFonts w:ascii="Trebuchet MS" w:hAnsi="Trebuchet MS"/>
                <w:sz w:val="20"/>
                <w:szCs w:val="20"/>
              </w:rPr>
            </w:pPr>
          </w:p>
        </w:tc>
      </w:tr>
      <w:tr w:rsidR="001F01C8" w:rsidRPr="00DC6B7A" w14:paraId="352A8036" w14:textId="77777777" w:rsidTr="001F01C8">
        <w:trPr>
          <w:jc w:val="center"/>
        </w:trPr>
        <w:tc>
          <w:tcPr>
            <w:tcW w:w="998" w:type="dxa"/>
            <w:shd w:val="clear" w:color="auto" w:fill="auto"/>
          </w:tcPr>
          <w:p w14:paraId="70597202"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3277B369" w14:textId="77777777" w:rsidR="001F01C8" w:rsidRPr="00DC6B7A" w:rsidRDefault="001F01C8" w:rsidP="00212AD7">
            <w:pPr>
              <w:pStyle w:val="Heading2"/>
              <w:spacing w:line="276" w:lineRule="auto"/>
              <w:rPr>
                <w:sz w:val="20"/>
                <w:szCs w:val="20"/>
              </w:rPr>
            </w:pPr>
            <w:bookmarkStart w:id="100" w:name="_Toc302812118"/>
            <w:bookmarkStart w:id="101" w:name="_Toc322685277"/>
            <w:bookmarkStart w:id="102" w:name="_Toc51425735"/>
            <w:r w:rsidRPr="00DC6B7A">
              <w:rPr>
                <w:sz w:val="20"/>
                <w:szCs w:val="20"/>
              </w:rPr>
              <w:t>Article 15: Tender Prices</w:t>
            </w:r>
            <w:bookmarkEnd w:id="100"/>
            <w:bookmarkEnd w:id="101"/>
            <w:bookmarkEnd w:id="102"/>
          </w:p>
        </w:tc>
      </w:tr>
      <w:tr w:rsidR="001F01C8" w:rsidRPr="00DC6B7A" w14:paraId="6BE2DEA8" w14:textId="77777777" w:rsidTr="001F01C8">
        <w:trPr>
          <w:jc w:val="center"/>
        </w:trPr>
        <w:tc>
          <w:tcPr>
            <w:tcW w:w="998" w:type="dxa"/>
            <w:shd w:val="clear" w:color="auto" w:fill="auto"/>
          </w:tcPr>
          <w:p w14:paraId="3A8572E1"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2C9504B8" w14:textId="77777777" w:rsidR="001F01C8" w:rsidRPr="00DC6B7A" w:rsidRDefault="001F01C8" w:rsidP="00212AD7">
            <w:pPr>
              <w:spacing w:line="276" w:lineRule="auto"/>
              <w:jc w:val="both"/>
              <w:rPr>
                <w:rFonts w:ascii="Trebuchet MS" w:hAnsi="Trebuchet MS"/>
                <w:sz w:val="20"/>
                <w:szCs w:val="20"/>
              </w:rPr>
            </w:pPr>
          </w:p>
        </w:tc>
      </w:tr>
      <w:tr w:rsidR="001F01C8" w:rsidRPr="00DC6B7A" w14:paraId="3C57C17D" w14:textId="77777777" w:rsidTr="001F01C8">
        <w:trPr>
          <w:jc w:val="center"/>
        </w:trPr>
        <w:tc>
          <w:tcPr>
            <w:tcW w:w="998" w:type="dxa"/>
            <w:shd w:val="clear" w:color="auto" w:fill="auto"/>
          </w:tcPr>
          <w:p w14:paraId="7984CEBC" w14:textId="77777777" w:rsidR="001F01C8" w:rsidRPr="00DC6B7A" w:rsidRDefault="001F01C8" w:rsidP="001F01C8">
            <w:pPr>
              <w:spacing w:line="276" w:lineRule="auto"/>
              <w:rPr>
                <w:rFonts w:ascii="Trebuchet MS" w:hAnsi="Trebuchet MS"/>
                <w:sz w:val="20"/>
                <w:szCs w:val="20"/>
              </w:rPr>
            </w:pPr>
            <w:r w:rsidRPr="00DC6B7A">
              <w:rPr>
                <w:rFonts w:ascii="Trebuchet MS" w:hAnsi="Trebuchet MS"/>
                <w:sz w:val="20"/>
                <w:szCs w:val="20"/>
              </w:rPr>
              <w:t>15.1</w:t>
            </w:r>
          </w:p>
        </w:tc>
        <w:tc>
          <w:tcPr>
            <w:tcW w:w="8640" w:type="dxa"/>
            <w:shd w:val="clear" w:color="auto" w:fill="FFFF99"/>
          </w:tcPr>
          <w:p w14:paraId="76FBFE4D" w14:textId="14AC5713" w:rsidR="001F01C8" w:rsidRPr="00DC6B7A" w:rsidRDefault="001F01C8" w:rsidP="001F01C8">
            <w:pPr>
              <w:spacing w:line="276" w:lineRule="auto"/>
              <w:jc w:val="both"/>
              <w:rPr>
                <w:rFonts w:ascii="Trebuchet MS" w:hAnsi="Trebuchet MS"/>
                <w:sz w:val="20"/>
                <w:szCs w:val="20"/>
              </w:rPr>
            </w:pPr>
            <w:r w:rsidRPr="00EF264B">
              <w:rPr>
                <w:rFonts w:ascii="Trebuchet MS" w:hAnsi="Trebuchet MS"/>
                <w:sz w:val="20"/>
                <w:szCs w:val="20"/>
                <w:lang w:val="en-GB"/>
              </w:rPr>
              <w:t>As per General Conditions</w:t>
            </w:r>
          </w:p>
        </w:tc>
      </w:tr>
      <w:tr w:rsidR="001F01C8" w:rsidRPr="00DC6B7A" w14:paraId="377776A1" w14:textId="77777777" w:rsidTr="001F01C8">
        <w:trPr>
          <w:jc w:val="center"/>
        </w:trPr>
        <w:tc>
          <w:tcPr>
            <w:tcW w:w="998" w:type="dxa"/>
            <w:shd w:val="clear" w:color="auto" w:fill="auto"/>
          </w:tcPr>
          <w:p w14:paraId="0DA6B972"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50250682" w14:textId="77777777" w:rsidR="001F01C8" w:rsidRPr="00DC6B7A" w:rsidRDefault="001F01C8" w:rsidP="00212AD7">
            <w:pPr>
              <w:spacing w:line="276" w:lineRule="auto"/>
              <w:jc w:val="both"/>
              <w:rPr>
                <w:rFonts w:ascii="Trebuchet MS" w:hAnsi="Trebuchet MS"/>
                <w:sz w:val="20"/>
                <w:szCs w:val="20"/>
              </w:rPr>
            </w:pPr>
          </w:p>
        </w:tc>
      </w:tr>
      <w:tr w:rsidR="001F01C8" w:rsidRPr="00DC6B7A" w14:paraId="796F1158" w14:textId="77777777" w:rsidTr="001F01C8">
        <w:trPr>
          <w:jc w:val="center"/>
        </w:trPr>
        <w:tc>
          <w:tcPr>
            <w:tcW w:w="998" w:type="dxa"/>
            <w:shd w:val="clear" w:color="auto" w:fill="auto"/>
          </w:tcPr>
          <w:p w14:paraId="7D0ECA50"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3B74585F" w14:textId="77777777" w:rsidR="001F01C8" w:rsidRPr="00DC6B7A" w:rsidRDefault="001F01C8" w:rsidP="00212AD7">
            <w:pPr>
              <w:pStyle w:val="Heading2"/>
              <w:spacing w:line="276" w:lineRule="auto"/>
              <w:rPr>
                <w:sz w:val="20"/>
                <w:szCs w:val="20"/>
              </w:rPr>
            </w:pPr>
            <w:bookmarkStart w:id="103" w:name="_Toc302812119"/>
            <w:bookmarkStart w:id="104" w:name="_Toc322685278"/>
            <w:bookmarkStart w:id="105" w:name="_Toc51425736"/>
            <w:r w:rsidRPr="00DC6B7A">
              <w:rPr>
                <w:sz w:val="20"/>
                <w:szCs w:val="20"/>
              </w:rPr>
              <w:t>Article 16: Tax and Customs Arrangements</w:t>
            </w:r>
            <w:bookmarkEnd w:id="103"/>
            <w:bookmarkEnd w:id="104"/>
            <w:bookmarkEnd w:id="105"/>
          </w:p>
        </w:tc>
      </w:tr>
      <w:tr w:rsidR="001F01C8" w:rsidRPr="00DC6B7A" w14:paraId="08AF1B37" w14:textId="77777777" w:rsidTr="001F01C8">
        <w:trPr>
          <w:jc w:val="center"/>
        </w:trPr>
        <w:tc>
          <w:tcPr>
            <w:tcW w:w="998" w:type="dxa"/>
            <w:shd w:val="clear" w:color="auto" w:fill="auto"/>
          </w:tcPr>
          <w:p w14:paraId="34F95F32"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5DC5CF50" w14:textId="77777777" w:rsidR="001F01C8" w:rsidRPr="00DC6B7A" w:rsidRDefault="001F01C8" w:rsidP="00212AD7">
            <w:pPr>
              <w:spacing w:line="276" w:lineRule="auto"/>
              <w:jc w:val="both"/>
              <w:rPr>
                <w:rFonts w:ascii="Trebuchet MS" w:hAnsi="Trebuchet MS"/>
                <w:sz w:val="20"/>
                <w:szCs w:val="20"/>
              </w:rPr>
            </w:pPr>
          </w:p>
        </w:tc>
      </w:tr>
      <w:tr w:rsidR="001F01C8" w:rsidRPr="00DC6B7A" w14:paraId="389643F4" w14:textId="77777777" w:rsidTr="001F01C8">
        <w:trPr>
          <w:jc w:val="center"/>
        </w:trPr>
        <w:tc>
          <w:tcPr>
            <w:tcW w:w="998" w:type="dxa"/>
            <w:shd w:val="clear" w:color="auto" w:fill="auto"/>
          </w:tcPr>
          <w:p w14:paraId="40B3B6B7" w14:textId="3CD54B8D" w:rsidR="001F01C8" w:rsidRPr="00DC6B7A" w:rsidRDefault="001F01C8" w:rsidP="001F01C8">
            <w:pPr>
              <w:spacing w:line="276" w:lineRule="auto"/>
              <w:rPr>
                <w:rFonts w:ascii="Trebuchet MS" w:hAnsi="Trebuchet MS"/>
                <w:sz w:val="20"/>
                <w:szCs w:val="20"/>
              </w:rPr>
            </w:pPr>
            <w:r w:rsidRPr="00EF264B">
              <w:rPr>
                <w:rFonts w:ascii="Trebuchet MS" w:hAnsi="Trebuchet MS"/>
                <w:sz w:val="20"/>
                <w:szCs w:val="20"/>
                <w:lang w:val="en-GB"/>
              </w:rPr>
              <w:t>16.1</w:t>
            </w:r>
          </w:p>
        </w:tc>
        <w:tc>
          <w:tcPr>
            <w:tcW w:w="8640" w:type="dxa"/>
            <w:shd w:val="clear" w:color="auto" w:fill="FFFF99"/>
          </w:tcPr>
          <w:p w14:paraId="49756AFD" w14:textId="320D4EA9" w:rsidR="001F01C8" w:rsidRPr="00DC6B7A" w:rsidRDefault="001F01C8" w:rsidP="001F01C8">
            <w:pPr>
              <w:spacing w:line="276" w:lineRule="auto"/>
              <w:jc w:val="both"/>
              <w:rPr>
                <w:rFonts w:ascii="Trebuchet MS" w:hAnsi="Trebuchet MS"/>
                <w:sz w:val="20"/>
                <w:szCs w:val="20"/>
              </w:rPr>
            </w:pPr>
            <w:r w:rsidRPr="00EF264B">
              <w:rPr>
                <w:rFonts w:ascii="Trebuchet MS" w:hAnsi="Trebuchet MS"/>
                <w:sz w:val="20"/>
                <w:szCs w:val="20"/>
                <w:lang w:val="en-GB"/>
              </w:rPr>
              <w:t>As per General Conditions</w:t>
            </w:r>
          </w:p>
        </w:tc>
      </w:tr>
      <w:tr w:rsidR="001F01C8" w:rsidRPr="00DC6B7A" w14:paraId="05B31390" w14:textId="77777777" w:rsidTr="001F01C8">
        <w:trPr>
          <w:jc w:val="center"/>
        </w:trPr>
        <w:tc>
          <w:tcPr>
            <w:tcW w:w="998" w:type="dxa"/>
            <w:shd w:val="clear" w:color="auto" w:fill="auto"/>
          </w:tcPr>
          <w:p w14:paraId="77B9AB86" w14:textId="6F8E55CD" w:rsidR="001F01C8" w:rsidRPr="00DC6B7A" w:rsidRDefault="001F01C8" w:rsidP="001F01C8">
            <w:pPr>
              <w:spacing w:line="276" w:lineRule="auto"/>
              <w:rPr>
                <w:rFonts w:ascii="Trebuchet MS" w:hAnsi="Trebuchet MS"/>
                <w:sz w:val="20"/>
                <w:szCs w:val="20"/>
              </w:rPr>
            </w:pPr>
            <w:r w:rsidRPr="00EF264B">
              <w:rPr>
                <w:rFonts w:ascii="Trebuchet MS" w:hAnsi="Trebuchet MS"/>
                <w:sz w:val="20"/>
                <w:szCs w:val="20"/>
                <w:lang w:val="en-GB"/>
              </w:rPr>
              <w:t>16.2</w:t>
            </w:r>
          </w:p>
        </w:tc>
        <w:tc>
          <w:tcPr>
            <w:tcW w:w="8640" w:type="dxa"/>
            <w:shd w:val="clear" w:color="auto" w:fill="FFFF99"/>
          </w:tcPr>
          <w:p w14:paraId="28F62340" w14:textId="09DB01A3" w:rsidR="001F01C8" w:rsidRPr="00DC6B7A" w:rsidRDefault="001F01C8" w:rsidP="001F01C8">
            <w:pPr>
              <w:spacing w:line="276" w:lineRule="auto"/>
              <w:jc w:val="both"/>
              <w:rPr>
                <w:rFonts w:ascii="Trebuchet MS" w:hAnsi="Trebuchet MS"/>
                <w:sz w:val="20"/>
                <w:szCs w:val="20"/>
              </w:rPr>
            </w:pPr>
            <w:r w:rsidRPr="00EF264B">
              <w:rPr>
                <w:rFonts w:ascii="Trebuchet MS" w:hAnsi="Trebuchet MS"/>
                <w:sz w:val="20"/>
                <w:szCs w:val="20"/>
                <w:lang w:val="en-GB"/>
              </w:rPr>
              <w:t>As per General Conditions</w:t>
            </w:r>
          </w:p>
        </w:tc>
      </w:tr>
      <w:tr w:rsidR="001F01C8" w:rsidRPr="00DC6B7A" w14:paraId="0146247F" w14:textId="77777777" w:rsidTr="001F01C8">
        <w:trPr>
          <w:jc w:val="center"/>
        </w:trPr>
        <w:tc>
          <w:tcPr>
            <w:tcW w:w="998" w:type="dxa"/>
            <w:shd w:val="clear" w:color="auto" w:fill="auto"/>
          </w:tcPr>
          <w:p w14:paraId="42022F76"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68E3ABE3" w14:textId="77777777" w:rsidR="001F01C8" w:rsidRPr="00DC6B7A" w:rsidRDefault="001F01C8" w:rsidP="00212AD7">
            <w:pPr>
              <w:spacing w:line="276" w:lineRule="auto"/>
              <w:jc w:val="both"/>
              <w:rPr>
                <w:rFonts w:ascii="Trebuchet MS" w:hAnsi="Trebuchet MS"/>
                <w:sz w:val="20"/>
                <w:szCs w:val="20"/>
              </w:rPr>
            </w:pPr>
          </w:p>
        </w:tc>
      </w:tr>
      <w:tr w:rsidR="001F01C8" w:rsidRPr="00DC6B7A" w14:paraId="36A203B6" w14:textId="77777777" w:rsidTr="001F01C8">
        <w:trPr>
          <w:jc w:val="center"/>
        </w:trPr>
        <w:tc>
          <w:tcPr>
            <w:tcW w:w="998" w:type="dxa"/>
            <w:shd w:val="clear" w:color="auto" w:fill="auto"/>
          </w:tcPr>
          <w:p w14:paraId="7AF2C75E"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4ED759EF" w14:textId="77777777" w:rsidR="001F01C8" w:rsidRPr="00DC6B7A" w:rsidRDefault="001F01C8" w:rsidP="00212AD7">
            <w:pPr>
              <w:pStyle w:val="Heading2"/>
              <w:spacing w:line="276" w:lineRule="auto"/>
              <w:rPr>
                <w:sz w:val="20"/>
                <w:szCs w:val="20"/>
              </w:rPr>
            </w:pPr>
            <w:bookmarkStart w:id="106" w:name="_Toc302812120"/>
            <w:bookmarkStart w:id="107" w:name="_Toc322685279"/>
            <w:bookmarkStart w:id="108" w:name="_Toc51425737"/>
            <w:r w:rsidRPr="00DC6B7A">
              <w:rPr>
                <w:sz w:val="20"/>
                <w:szCs w:val="20"/>
              </w:rPr>
              <w:t>Article 17: Patents and Licences</w:t>
            </w:r>
            <w:bookmarkEnd w:id="106"/>
            <w:bookmarkEnd w:id="107"/>
            <w:bookmarkEnd w:id="108"/>
          </w:p>
        </w:tc>
      </w:tr>
      <w:tr w:rsidR="001F01C8" w:rsidRPr="00DC6B7A" w14:paraId="5A4AF4DF" w14:textId="77777777" w:rsidTr="001F01C8">
        <w:trPr>
          <w:jc w:val="center"/>
        </w:trPr>
        <w:tc>
          <w:tcPr>
            <w:tcW w:w="998" w:type="dxa"/>
            <w:shd w:val="clear" w:color="auto" w:fill="auto"/>
          </w:tcPr>
          <w:p w14:paraId="00752773"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29772173" w14:textId="77777777" w:rsidR="001F01C8" w:rsidRPr="00DC6B7A" w:rsidRDefault="001F01C8" w:rsidP="00212AD7">
            <w:pPr>
              <w:spacing w:line="276" w:lineRule="auto"/>
              <w:jc w:val="both"/>
              <w:rPr>
                <w:rFonts w:ascii="Trebuchet MS" w:hAnsi="Trebuchet MS"/>
                <w:sz w:val="20"/>
                <w:szCs w:val="20"/>
              </w:rPr>
            </w:pPr>
          </w:p>
        </w:tc>
      </w:tr>
      <w:tr w:rsidR="001F01C8" w:rsidRPr="00DC6B7A" w14:paraId="024B9658" w14:textId="77777777" w:rsidTr="001F01C8">
        <w:trPr>
          <w:jc w:val="center"/>
        </w:trPr>
        <w:tc>
          <w:tcPr>
            <w:tcW w:w="998" w:type="dxa"/>
            <w:shd w:val="clear" w:color="auto" w:fill="auto"/>
          </w:tcPr>
          <w:p w14:paraId="08A0E7EB" w14:textId="77777777" w:rsidR="001F01C8" w:rsidRPr="00DC6B7A" w:rsidRDefault="001F01C8" w:rsidP="001F01C8">
            <w:pPr>
              <w:spacing w:line="276" w:lineRule="auto"/>
              <w:rPr>
                <w:rFonts w:ascii="Trebuchet MS" w:hAnsi="Trebuchet MS"/>
                <w:sz w:val="20"/>
                <w:szCs w:val="20"/>
              </w:rPr>
            </w:pPr>
            <w:r w:rsidRPr="00DC6B7A">
              <w:rPr>
                <w:rFonts w:ascii="Trebuchet MS" w:hAnsi="Trebuchet MS"/>
                <w:sz w:val="20"/>
                <w:szCs w:val="20"/>
              </w:rPr>
              <w:t>17.1</w:t>
            </w:r>
          </w:p>
        </w:tc>
        <w:tc>
          <w:tcPr>
            <w:tcW w:w="8640" w:type="dxa"/>
            <w:shd w:val="clear" w:color="auto" w:fill="FFFF99"/>
          </w:tcPr>
          <w:p w14:paraId="1FEDD686" w14:textId="589B9015" w:rsidR="001F01C8" w:rsidRPr="00DC6B7A" w:rsidRDefault="001F01C8" w:rsidP="001F01C8">
            <w:pPr>
              <w:spacing w:line="276" w:lineRule="auto"/>
              <w:jc w:val="both"/>
              <w:rPr>
                <w:rFonts w:ascii="Trebuchet MS" w:hAnsi="Trebuchet MS"/>
                <w:sz w:val="20"/>
                <w:szCs w:val="20"/>
              </w:rPr>
            </w:pPr>
            <w:r w:rsidRPr="00EF264B">
              <w:rPr>
                <w:rFonts w:ascii="Trebuchet MS" w:hAnsi="Trebuchet MS"/>
                <w:sz w:val="20"/>
                <w:szCs w:val="20"/>
                <w:lang w:val="en-GB"/>
              </w:rPr>
              <w:t>As per General Conditions</w:t>
            </w:r>
          </w:p>
        </w:tc>
      </w:tr>
      <w:tr w:rsidR="001F01C8" w:rsidRPr="00DC6B7A" w14:paraId="1DD1DD2F" w14:textId="77777777" w:rsidTr="001F01C8">
        <w:trPr>
          <w:jc w:val="center"/>
        </w:trPr>
        <w:tc>
          <w:tcPr>
            <w:tcW w:w="998" w:type="dxa"/>
            <w:shd w:val="clear" w:color="auto" w:fill="auto"/>
          </w:tcPr>
          <w:p w14:paraId="28D36245"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506DC2AA" w14:textId="77777777" w:rsidR="001F01C8" w:rsidRPr="00DC6B7A" w:rsidRDefault="001F01C8" w:rsidP="00212AD7">
            <w:pPr>
              <w:spacing w:line="276" w:lineRule="auto"/>
              <w:jc w:val="both"/>
              <w:rPr>
                <w:rFonts w:ascii="Trebuchet MS" w:hAnsi="Trebuchet MS"/>
                <w:sz w:val="20"/>
                <w:szCs w:val="20"/>
              </w:rPr>
            </w:pPr>
          </w:p>
        </w:tc>
      </w:tr>
      <w:tr w:rsidR="001F01C8" w:rsidRPr="00DC6B7A" w14:paraId="2301F1C4" w14:textId="77777777" w:rsidTr="001F01C8">
        <w:trPr>
          <w:jc w:val="center"/>
        </w:trPr>
        <w:tc>
          <w:tcPr>
            <w:tcW w:w="998" w:type="dxa"/>
            <w:shd w:val="clear" w:color="auto" w:fill="auto"/>
          </w:tcPr>
          <w:p w14:paraId="171F1D5B"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1FB5F843" w14:textId="77777777" w:rsidR="001F01C8" w:rsidRPr="00DC6B7A" w:rsidRDefault="001F01C8" w:rsidP="00212AD7">
            <w:pPr>
              <w:pStyle w:val="Heading2"/>
              <w:spacing w:line="276" w:lineRule="auto"/>
              <w:rPr>
                <w:sz w:val="20"/>
                <w:szCs w:val="20"/>
              </w:rPr>
            </w:pPr>
            <w:bookmarkStart w:id="109" w:name="_Toc302812121"/>
            <w:bookmarkStart w:id="110" w:name="_Toc322685280"/>
            <w:bookmarkStart w:id="111" w:name="_Toc51425738"/>
            <w:r w:rsidRPr="00DC6B7A">
              <w:rPr>
                <w:sz w:val="20"/>
                <w:szCs w:val="20"/>
              </w:rPr>
              <w:t>Article 18: Commencement Order</w:t>
            </w:r>
            <w:bookmarkEnd w:id="109"/>
            <w:bookmarkEnd w:id="110"/>
            <w:bookmarkEnd w:id="111"/>
          </w:p>
        </w:tc>
      </w:tr>
      <w:tr w:rsidR="001F01C8" w:rsidRPr="00DC6B7A" w14:paraId="49B58C50" w14:textId="77777777" w:rsidTr="001F01C8">
        <w:trPr>
          <w:jc w:val="center"/>
        </w:trPr>
        <w:tc>
          <w:tcPr>
            <w:tcW w:w="998" w:type="dxa"/>
            <w:shd w:val="clear" w:color="auto" w:fill="auto"/>
          </w:tcPr>
          <w:p w14:paraId="1CA4B45D"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75A80430" w14:textId="77777777" w:rsidR="001F01C8" w:rsidRPr="00DC6B7A" w:rsidRDefault="001F01C8" w:rsidP="00212AD7">
            <w:pPr>
              <w:spacing w:line="276" w:lineRule="auto"/>
              <w:jc w:val="both"/>
              <w:rPr>
                <w:rFonts w:ascii="Trebuchet MS" w:hAnsi="Trebuchet MS"/>
                <w:sz w:val="20"/>
                <w:szCs w:val="20"/>
              </w:rPr>
            </w:pPr>
          </w:p>
        </w:tc>
      </w:tr>
      <w:tr w:rsidR="001F01C8" w:rsidRPr="00DC6B7A" w14:paraId="79D21D28" w14:textId="77777777" w:rsidTr="001F01C8">
        <w:trPr>
          <w:jc w:val="center"/>
        </w:trPr>
        <w:tc>
          <w:tcPr>
            <w:tcW w:w="998" w:type="dxa"/>
            <w:shd w:val="clear" w:color="auto" w:fill="auto"/>
          </w:tcPr>
          <w:p w14:paraId="54D4C209" w14:textId="77777777" w:rsidR="001F01C8" w:rsidRPr="00DC6B7A" w:rsidRDefault="001F01C8" w:rsidP="001F01C8">
            <w:pPr>
              <w:spacing w:line="276" w:lineRule="auto"/>
              <w:rPr>
                <w:rFonts w:ascii="Trebuchet MS" w:hAnsi="Trebuchet MS"/>
                <w:sz w:val="20"/>
                <w:szCs w:val="20"/>
              </w:rPr>
            </w:pPr>
            <w:r w:rsidRPr="00DC6B7A">
              <w:rPr>
                <w:rFonts w:ascii="Trebuchet MS" w:hAnsi="Trebuchet MS"/>
                <w:sz w:val="20"/>
                <w:szCs w:val="20"/>
              </w:rPr>
              <w:t>18.1</w:t>
            </w:r>
          </w:p>
        </w:tc>
        <w:tc>
          <w:tcPr>
            <w:tcW w:w="8640" w:type="dxa"/>
            <w:shd w:val="clear" w:color="auto" w:fill="FFFF99"/>
          </w:tcPr>
          <w:p w14:paraId="0124BF78" w14:textId="720EDCED" w:rsidR="001F01C8" w:rsidRPr="00DC6B7A" w:rsidRDefault="001F01C8" w:rsidP="001F01C8">
            <w:pPr>
              <w:spacing w:line="276" w:lineRule="auto"/>
              <w:jc w:val="both"/>
              <w:rPr>
                <w:rFonts w:ascii="Trebuchet MS" w:hAnsi="Trebuchet MS"/>
                <w:sz w:val="20"/>
                <w:szCs w:val="20"/>
              </w:rPr>
            </w:pPr>
            <w:r w:rsidRPr="00EF264B">
              <w:rPr>
                <w:rFonts w:ascii="Trebuchet MS" w:hAnsi="Trebuchet MS"/>
                <w:sz w:val="20"/>
                <w:szCs w:val="20"/>
                <w:lang w:val="en-GB"/>
              </w:rPr>
              <w:t>The date for the Commencement of the performance of the contract shall be construed to read the date of last Signature of Contract</w:t>
            </w:r>
          </w:p>
        </w:tc>
      </w:tr>
      <w:tr w:rsidR="001F01C8" w:rsidRPr="00DC6B7A" w14:paraId="7C14B00B" w14:textId="77777777" w:rsidTr="001F01C8">
        <w:trPr>
          <w:jc w:val="center"/>
        </w:trPr>
        <w:tc>
          <w:tcPr>
            <w:tcW w:w="998" w:type="dxa"/>
            <w:shd w:val="clear" w:color="auto" w:fill="auto"/>
          </w:tcPr>
          <w:p w14:paraId="0CB57B13"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293F4A5E" w14:textId="77777777" w:rsidR="001F01C8" w:rsidRPr="00DC6B7A" w:rsidRDefault="001F01C8" w:rsidP="00212AD7">
            <w:pPr>
              <w:spacing w:line="276" w:lineRule="auto"/>
              <w:jc w:val="both"/>
              <w:rPr>
                <w:rFonts w:ascii="Trebuchet MS" w:hAnsi="Trebuchet MS"/>
                <w:sz w:val="20"/>
                <w:szCs w:val="20"/>
              </w:rPr>
            </w:pPr>
          </w:p>
        </w:tc>
      </w:tr>
      <w:tr w:rsidR="001F01C8" w:rsidRPr="009A4127" w14:paraId="2022F190" w14:textId="77777777" w:rsidTr="001F01C8">
        <w:trPr>
          <w:jc w:val="center"/>
        </w:trPr>
        <w:tc>
          <w:tcPr>
            <w:tcW w:w="998" w:type="dxa"/>
            <w:shd w:val="clear" w:color="auto" w:fill="auto"/>
          </w:tcPr>
          <w:p w14:paraId="40B2832B"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1B5ED520" w14:textId="77777777" w:rsidR="001F01C8" w:rsidRPr="009A4127" w:rsidRDefault="001F01C8" w:rsidP="00212AD7">
            <w:pPr>
              <w:pStyle w:val="Heading2"/>
              <w:spacing w:line="276" w:lineRule="auto"/>
              <w:rPr>
                <w:sz w:val="20"/>
                <w:szCs w:val="20"/>
              </w:rPr>
            </w:pPr>
            <w:bookmarkStart w:id="112" w:name="_Toc302812122"/>
            <w:bookmarkStart w:id="113" w:name="_Toc322685281"/>
            <w:bookmarkStart w:id="114" w:name="_Toc51425739"/>
            <w:r w:rsidRPr="009A4127">
              <w:rPr>
                <w:sz w:val="20"/>
                <w:szCs w:val="20"/>
              </w:rPr>
              <w:t>Article 19: Period of Execution of Tasks</w:t>
            </w:r>
            <w:bookmarkEnd w:id="112"/>
            <w:bookmarkEnd w:id="113"/>
            <w:bookmarkEnd w:id="114"/>
          </w:p>
        </w:tc>
      </w:tr>
      <w:tr w:rsidR="001F01C8" w:rsidRPr="009A4127" w14:paraId="23D2EB81" w14:textId="77777777" w:rsidTr="001F01C8">
        <w:trPr>
          <w:jc w:val="center"/>
        </w:trPr>
        <w:tc>
          <w:tcPr>
            <w:tcW w:w="998" w:type="dxa"/>
            <w:shd w:val="clear" w:color="auto" w:fill="auto"/>
          </w:tcPr>
          <w:p w14:paraId="7799D8FB"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642613CF" w14:textId="77777777" w:rsidR="001F01C8" w:rsidRPr="009A4127" w:rsidRDefault="001F01C8" w:rsidP="00212AD7">
            <w:pPr>
              <w:spacing w:line="276" w:lineRule="auto"/>
              <w:jc w:val="both"/>
              <w:rPr>
                <w:rFonts w:ascii="Trebuchet MS" w:hAnsi="Trebuchet MS"/>
                <w:sz w:val="20"/>
                <w:szCs w:val="20"/>
              </w:rPr>
            </w:pPr>
          </w:p>
        </w:tc>
      </w:tr>
      <w:tr w:rsidR="001F01C8" w:rsidRPr="009A4127" w14:paraId="574D8F41" w14:textId="77777777" w:rsidTr="001F01C8">
        <w:trPr>
          <w:jc w:val="center"/>
        </w:trPr>
        <w:tc>
          <w:tcPr>
            <w:tcW w:w="998" w:type="dxa"/>
            <w:shd w:val="clear" w:color="auto" w:fill="auto"/>
          </w:tcPr>
          <w:p w14:paraId="6DA17EA4" w14:textId="77777777" w:rsidR="001F01C8" w:rsidRPr="009A4127" w:rsidRDefault="001F01C8" w:rsidP="001F01C8">
            <w:pPr>
              <w:spacing w:line="276" w:lineRule="auto"/>
              <w:rPr>
                <w:rFonts w:ascii="Trebuchet MS" w:hAnsi="Trebuchet MS"/>
                <w:sz w:val="20"/>
                <w:szCs w:val="20"/>
              </w:rPr>
            </w:pPr>
            <w:r w:rsidRPr="009A4127">
              <w:rPr>
                <w:rFonts w:ascii="Trebuchet MS" w:hAnsi="Trebuchet MS"/>
                <w:sz w:val="20"/>
                <w:szCs w:val="20"/>
              </w:rPr>
              <w:t>19.1</w:t>
            </w:r>
          </w:p>
        </w:tc>
        <w:tc>
          <w:tcPr>
            <w:tcW w:w="8640" w:type="dxa"/>
            <w:shd w:val="clear" w:color="auto" w:fill="FFFF99"/>
          </w:tcPr>
          <w:p w14:paraId="67843E0E" w14:textId="74F79506" w:rsidR="001F01C8" w:rsidRPr="009A4127" w:rsidRDefault="001F01C8" w:rsidP="001F01C8">
            <w:pPr>
              <w:spacing w:line="276" w:lineRule="auto"/>
              <w:jc w:val="both"/>
              <w:rPr>
                <w:rFonts w:ascii="Trebuchet MS" w:hAnsi="Trebuchet MS"/>
                <w:sz w:val="20"/>
                <w:szCs w:val="20"/>
              </w:rPr>
            </w:pPr>
            <w:r w:rsidRPr="00EF264B">
              <w:rPr>
                <w:rFonts w:ascii="Trebuchet MS" w:hAnsi="Trebuchet MS"/>
                <w:sz w:val="20"/>
                <w:szCs w:val="20"/>
                <w:lang w:val="en-GB"/>
              </w:rPr>
              <w:t>As per Article 13.2 of the Present Special Conditions</w:t>
            </w:r>
          </w:p>
        </w:tc>
      </w:tr>
      <w:tr w:rsidR="00212AD7" w:rsidRPr="009A4127" w14:paraId="375B86EF" w14:textId="77777777" w:rsidTr="001F01C8">
        <w:trPr>
          <w:jc w:val="center"/>
        </w:trPr>
        <w:tc>
          <w:tcPr>
            <w:tcW w:w="998" w:type="dxa"/>
            <w:shd w:val="clear" w:color="auto" w:fill="auto"/>
          </w:tcPr>
          <w:p w14:paraId="557D873B" w14:textId="77777777" w:rsidR="00212AD7" w:rsidRPr="009A4127" w:rsidRDefault="00212AD7" w:rsidP="00212AD7">
            <w:pPr>
              <w:spacing w:line="276" w:lineRule="auto"/>
              <w:rPr>
                <w:rFonts w:ascii="Trebuchet MS" w:hAnsi="Trebuchet MS"/>
                <w:sz w:val="20"/>
                <w:szCs w:val="20"/>
              </w:rPr>
            </w:pPr>
          </w:p>
        </w:tc>
        <w:tc>
          <w:tcPr>
            <w:tcW w:w="8640" w:type="dxa"/>
            <w:shd w:val="clear" w:color="auto" w:fill="auto"/>
          </w:tcPr>
          <w:p w14:paraId="19ED156C" w14:textId="028C0F59" w:rsidR="00212AD7" w:rsidRPr="00212AD7" w:rsidRDefault="00212AD7" w:rsidP="00212AD7">
            <w:pPr>
              <w:rPr>
                <w:lang w:val="en-GB"/>
              </w:rPr>
            </w:pPr>
          </w:p>
        </w:tc>
      </w:tr>
      <w:tr w:rsidR="00212AD7" w:rsidRPr="009A4127" w14:paraId="2EBA0A17" w14:textId="77777777" w:rsidTr="001F01C8">
        <w:trPr>
          <w:jc w:val="center"/>
        </w:trPr>
        <w:tc>
          <w:tcPr>
            <w:tcW w:w="998" w:type="dxa"/>
            <w:shd w:val="clear" w:color="auto" w:fill="auto"/>
          </w:tcPr>
          <w:p w14:paraId="0B280D68" w14:textId="77777777" w:rsidR="00212AD7" w:rsidRPr="009A4127" w:rsidRDefault="00212AD7" w:rsidP="00212AD7">
            <w:pPr>
              <w:spacing w:line="276" w:lineRule="auto"/>
              <w:rPr>
                <w:rFonts w:ascii="Trebuchet MS" w:hAnsi="Trebuchet MS"/>
                <w:sz w:val="20"/>
                <w:szCs w:val="20"/>
              </w:rPr>
            </w:pPr>
          </w:p>
        </w:tc>
        <w:tc>
          <w:tcPr>
            <w:tcW w:w="8640" w:type="dxa"/>
            <w:shd w:val="clear" w:color="auto" w:fill="auto"/>
          </w:tcPr>
          <w:p w14:paraId="1A97057B" w14:textId="13591AF3" w:rsidR="00212AD7" w:rsidRPr="009A4127" w:rsidRDefault="00212AD7" w:rsidP="00212AD7">
            <w:pPr>
              <w:pStyle w:val="Heading2"/>
              <w:spacing w:line="276" w:lineRule="auto"/>
              <w:rPr>
                <w:sz w:val="20"/>
                <w:szCs w:val="20"/>
              </w:rPr>
            </w:pPr>
            <w:bookmarkStart w:id="115" w:name="_Toc45929956"/>
            <w:bookmarkStart w:id="116" w:name="_Toc51425740"/>
            <w:r w:rsidRPr="00EF264B">
              <w:rPr>
                <w:iCs/>
                <w:sz w:val="20"/>
                <w:szCs w:val="20"/>
              </w:rPr>
              <w:t>Article 21: Delays in Execution</w:t>
            </w:r>
            <w:bookmarkEnd w:id="115"/>
            <w:bookmarkEnd w:id="116"/>
          </w:p>
        </w:tc>
      </w:tr>
      <w:tr w:rsidR="00212AD7" w:rsidRPr="009A4127" w14:paraId="0867A174" w14:textId="77777777" w:rsidTr="001F01C8">
        <w:trPr>
          <w:jc w:val="center"/>
        </w:trPr>
        <w:tc>
          <w:tcPr>
            <w:tcW w:w="998" w:type="dxa"/>
            <w:shd w:val="clear" w:color="auto" w:fill="auto"/>
          </w:tcPr>
          <w:p w14:paraId="25E95BA7" w14:textId="77777777" w:rsidR="00212AD7" w:rsidRPr="009A4127" w:rsidRDefault="00212AD7" w:rsidP="00212AD7">
            <w:pPr>
              <w:spacing w:line="276" w:lineRule="auto"/>
              <w:rPr>
                <w:rFonts w:ascii="Trebuchet MS" w:hAnsi="Trebuchet MS"/>
                <w:sz w:val="20"/>
                <w:szCs w:val="20"/>
              </w:rPr>
            </w:pPr>
          </w:p>
        </w:tc>
        <w:tc>
          <w:tcPr>
            <w:tcW w:w="8640" w:type="dxa"/>
            <w:shd w:val="clear" w:color="auto" w:fill="auto"/>
          </w:tcPr>
          <w:p w14:paraId="046DEE9D" w14:textId="77777777" w:rsidR="00212AD7" w:rsidRPr="009A4127" w:rsidRDefault="00212AD7" w:rsidP="00212AD7">
            <w:pPr>
              <w:pStyle w:val="Heading2"/>
              <w:spacing w:line="276" w:lineRule="auto"/>
              <w:rPr>
                <w:sz w:val="20"/>
                <w:szCs w:val="20"/>
              </w:rPr>
            </w:pPr>
          </w:p>
        </w:tc>
      </w:tr>
      <w:tr w:rsidR="00212AD7" w:rsidRPr="009A4127" w14:paraId="167DFE41" w14:textId="77777777" w:rsidTr="001F01C8">
        <w:trPr>
          <w:jc w:val="center"/>
        </w:trPr>
        <w:tc>
          <w:tcPr>
            <w:tcW w:w="998" w:type="dxa"/>
            <w:shd w:val="clear" w:color="auto" w:fill="auto"/>
          </w:tcPr>
          <w:p w14:paraId="58DA0B7C" w14:textId="77777777" w:rsidR="00212AD7" w:rsidRPr="009A4127" w:rsidRDefault="00212AD7" w:rsidP="00212AD7">
            <w:pPr>
              <w:spacing w:line="276" w:lineRule="auto"/>
              <w:rPr>
                <w:rFonts w:ascii="Trebuchet MS" w:hAnsi="Trebuchet MS"/>
                <w:sz w:val="20"/>
                <w:szCs w:val="20"/>
              </w:rPr>
            </w:pPr>
          </w:p>
        </w:tc>
        <w:tc>
          <w:tcPr>
            <w:tcW w:w="8640" w:type="dxa"/>
            <w:shd w:val="clear" w:color="auto" w:fill="auto"/>
          </w:tcPr>
          <w:p w14:paraId="3FF78A36" w14:textId="5C6B86AF" w:rsidR="00212AD7" w:rsidRPr="00212AD7" w:rsidRDefault="00212AD7" w:rsidP="00212AD7">
            <w:pPr>
              <w:spacing w:line="276" w:lineRule="auto"/>
              <w:jc w:val="both"/>
              <w:rPr>
                <w:rFonts w:ascii="Trebuchet MS" w:hAnsi="Trebuchet MS"/>
                <w:sz w:val="20"/>
                <w:szCs w:val="20"/>
                <w:lang w:val="en-GB"/>
              </w:rPr>
            </w:pPr>
            <w:bookmarkStart w:id="117" w:name="_Toc45929957"/>
            <w:r w:rsidRPr="00212AD7">
              <w:rPr>
                <w:rFonts w:ascii="Trebuchet MS" w:hAnsi="Trebuchet MS"/>
                <w:sz w:val="20"/>
                <w:szCs w:val="20"/>
                <w:lang w:val="en-GB"/>
              </w:rPr>
              <w:t>As per General Conditions.</w:t>
            </w:r>
            <w:bookmarkEnd w:id="117"/>
          </w:p>
        </w:tc>
      </w:tr>
      <w:tr w:rsidR="00212AD7" w:rsidRPr="009A4127" w14:paraId="606A3488" w14:textId="77777777" w:rsidTr="001F01C8">
        <w:trPr>
          <w:jc w:val="center"/>
        </w:trPr>
        <w:tc>
          <w:tcPr>
            <w:tcW w:w="998" w:type="dxa"/>
            <w:shd w:val="clear" w:color="auto" w:fill="auto"/>
          </w:tcPr>
          <w:p w14:paraId="43E84286" w14:textId="77777777" w:rsidR="00212AD7" w:rsidRPr="009A4127" w:rsidRDefault="00212AD7" w:rsidP="00212AD7">
            <w:pPr>
              <w:spacing w:line="276" w:lineRule="auto"/>
              <w:rPr>
                <w:rFonts w:ascii="Trebuchet MS" w:hAnsi="Trebuchet MS"/>
                <w:sz w:val="20"/>
                <w:szCs w:val="20"/>
              </w:rPr>
            </w:pPr>
          </w:p>
        </w:tc>
        <w:tc>
          <w:tcPr>
            <w:tcW w:w="8640" w:type="dxa"/>
            <w:shd w:val="clear" w:color="auto" w:fill="auto"/>
          </w:tcPr>
          <w:p w14:paraId="404CE140" w14:textId="77777777" w:rsidR="00212AD7" w:rsidRPr="009A4127" w:rsidRDefault="00212AD7" w:rsidP="00212AD7">
            <w:pPr>
              <w:pStyle w:val="Heading2"/>
              <w:spacing w:line="276" w:lineRule="auto"/>
              <w:rPr>
                <w:sz w:val="20"/>
                <w:szCs w:val="20"/>
              </w:rPr>
            </w:pPr>
          </w:p>
        </w:tc>
      </w:tr>
      <w:tr w:rsidR="00212AD7" w:rsidRPr="009A4127" w14:paraId="34DBD08A" w14:textId="77777777" w:rsidTr="001F01C8">
        <w:trPr>
          <w:jc w:val="center"/>
        </w:trPr>
        <w:tc>
          <w:tcPr>
            <w:tcW w:w="998" w:type="dxa"/>
            <w:shd w:val="clear" w:color="auto" w:fill="auto"/>
          </w:tcPr>
          <w:p w14:paraId="1C30115D" w14:textId="77777777" w:rsidR="00212AD7" w:rsidRPr="009A4127" w:rsidRDefault="00212AD7" w:rsidP="00212AD7">
            <w:pPr>
              <w:spacing w:line="276" w:lineRule="auto"/>
              <w:rPr>
                <w:rFonts w:ascii="Trebuchet MS" w:hAnsi="Trebuchet MS"/>
                <w:sz w:val="20"/>
                <w:szCs w:val="20"/>
              </w:rPr>
            </w:pPr>
          </w:p>
        </w:tc>
        <w:tc>
          <w:tcPr>
            <w:tcW w:w="8640" w:type="dxa"/>
            <w:shd w:val="clear" w:color="auto" w:fill="auto"/>
          </w:tcPr>
          <w:p w14:paraId="7B16CDA3" w14:textId="241AE070" w:rsidR="00212AD7" w:rsidRPr="009A4127" w:rsidRDefault="00212AD7" w:rsidP="00212AD7">
            <w:pPr>
              <w:pStyle w:val="Heading2"/>
              <w:spacing w:line="276" w:lineRule="auto"/>
              <w:rPr>
                <w:sz w:val="20"/>
                <w:szCs w:val="20"/>
              </w:rPr>
            </w:pPr>
            <w:bookmarkStart w:id="118" w:name="_Toc39008606"/>
            <w:bookmarkStart w:id="119" w:name="_Toc43309877"/>
            <w:bookmarkStart w:id="120" w:name="_Toc43309946"/>
            <w:bookmarkStart w:id="121" w:name="_Toc45929958"/>
            <w:bookmarkStart w:id="122" w:name="_Toc51425741"/>
            <w:r w:rsidRPr="00EF264B">
              <w:rPr>
                <w:sz w:val="20"/>
                <w:szCs w:val="20"/>
              </w:rPr>
              <w:t>Article 22: Modification to the Contract</w:t>
            </w:r>
            <w:bookmarkEnd w:id="118"/>
            <w:bookmarkEnd w:id="119"/>
            <w:bookmarkEnd w:id="120"/>
            <w:bookmarkEnd w:id="121"/>
            <w:bookmarkEnd w:id="122"/>
          </w:p>
        </w:tc>
      </w:tr>
      <w:tr w:rsidR="00212AD7" w:rsidRPr="009A4127" w14:paraId="22CD3D27" w14:textId="77777777" w:rsidTr="001F01C8">
        <w:trPr>
          <w:jc w:val="center"/>
        </w:trPr>
        <w:tc>
          <w:tcPr>
            <w:tcW w:w="998" w:type="dxa"/>
            <w:shd w:val="clear" w:color="auto" w:fill="auto"/>
          </w:tcPr>
          <w:p w14:paraId="4D54493A" w14:textId="0D8225C7" w:rsidR="00212AD7" w:rsidRPr="009A4127" w:rsidRDefault="00212AD7" w:rsidP="00212AD7">
            <w:pPr>
              <w:spacing w:line="276" w:lineRule="auto"/>
              <w:rPr>
                <w:rFonts w:ascii="Trebuchet MS" w:hAnsi="Trebuchet MS"/>
                <w:sz w:val="20"/>
                <w:szCs w:val="20"/>
              </w:rPr>
            </w:pPr>
            <w:r w:rsidRPr="00EF264B">
              <w:rPr>
                <w:rFonts w:ascii="Trebuchet MS" w:hAnsi="Trebuchet MS"/>
                <w:sz w:val="20"/>
                <w:szCs w:val="20"/>
                <w:lang w:val="en-GB"/>
              </w:rPr>
              <w:t>22.1</w:t>
            </w:r>
          </w:p>
        </w:tc>
        <w:tc>
          <w:tcPr>
            <w:tcW w:w="8640" w:type="dxa"/>
            <w:shd w:val="clear" w:color="auto" w:fill="auto"/>
          </w:tcPr>
          <w:p w14:paraId="0EB076E1" w14:textId="54EFF0B3" w:rsidR="00212AD7" w:rsidRPr="009A4127" w:rsidRDefault="00212AD7" w:rsidP="00212AD7">
            <w:pPr>
              <w:spacing w:line="276" w:lineRule="auto"/>
              <w:jc w:val="both"/>
              <w:rPr>
                <w:rFonts w:ascii="Trebuchet MS" w:hAnsi="Trebuchet MS"/>
                <w:sz w:val="20"/>
                <w:szCs w:val="20"/>
              </w:rPr>
            </w:pPr>
            <w:r w:rsidRPr="00EF264B">
              <w:rPr>
                <w:rFonts w:ascii="Trebuchet MS" w:hAnsi="Trebuchet MS"/>
                <w:i/>
                <w:sz w:val="20"/>
                <w:szCs w:val="20"/>
                <w:lang w:val="en-GB"/>
              </w:rPr>
              <w:t>No Modifications to the Contact shall be allowed.</w:t>
            </w:r>
          </w:p>
        </w:tc>
      </w:tr>
      <w:tr w:rsidR="001F01C8" w:rsidRPr="009A4127" w14:paraId="519EB290" w14:textId="77777777" w:rsidTr="001F01C8">
        <w:trPr>
          <w:jc w:val="center"/>
        </w:trPr>
        <w:tc>
          <w:tcPr>
            <w:tcW w:w="998" w:type="dxa"/>
            <w:shd w:val="clear" w:color="auto" w:fill="auto"/>
          </w:tcPr>
          <w:p w14:paraId="52E205C0"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4403674C" w14:textId="77777777" w:rsidR="001F01C8" w:rsidRPr="009A4127" w:rsidRDefault="001F01C8" w:rsidP="00212AD7">
            <w:pPr>
              <w:spacing w:line="276" w:lineRule="auto"/>
              <w:jc w:val="both"/>
              <w:rPr>
                <w:rFonts w:ascii="Trebuchet MS" w:hAnsi="Trebuchet MS"/>
                <w:sz w:val="20"/>
                <w:szCs w:val="20"/>
              </w:rPr>
            </w:pPr>
          </w:p>
        </w:tc>
      </w:tr>
      <w:tr w:rsidR="001F01C8" w:rsidRPr="009A4127" w14:paraId="2605794E" w14:textId="77777777" w:rsidTr="001F01C8">
        <w:trPr>
          <w:jc w:val="center"/>
        </w:trPr>
        <w:tc>
          <w:tcPr>
            <w:tcW w:w="998" w:type="dxa"/>
            <w:shd w:val="clear" w:color="auto" w:fill="auto"/>
          </w:tcPr>
          <w:p w14:paraId="123306AD"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4A93E002" w14:textId="77777777" w:rsidR="001F01C8" w:rsidRPr="002C129C" w:rsidRDefault="001F01C8" w:rsidP="00212AD7">
            <w:pPr>
              <w:spacing w:line="276" w:lineRule="auto"/>
              <w:jc w:val="both"/>
              <w:rPr>
                <w:rFonts w:ascii="Trebuchet MS" w:hAnsi="Trebuchet MS"/>
                <w:b/>
                <w:i/>
                <w:sz w:val="20"/>
                <w:szCs w:val="20"/>
              </w:rPr>
            </w:pPr>
            <w:r w:rsidRPr="002C129C">
              <w:rPr>
                <w:rFonts w:ascii="Trebuchet MS" w:hAnsi="Trebuchet MS"/>
                <w:b/>
                <w:i/>
                <w:sz w:val="20"/>
                <w:szCs w:val="20"/>
              </w:rPr>
              <w:t>Article 24: Quality of Supplies</w:t>
            </w:r>
          </w:p>
        </w:tc>
      </w:tr>
      <w:tr w:rsidR="001F01C8" w:rsidRPr="009A4127" w14:paraId="5329B08B" w14:textId="77777777" w:rsidTr="001F01C8">
        <w:trPr>
          <w:jc w:val="center"/>
        </w:trPr>
        <w:tc>
          <w:tcPr>
            <w:tcW w:w="998" w:type="dxa"/>
            <w:shd w:val="clear" w:color="auto" w:fill="auto"/>
          </w:tcPr>
          <w:p w14:paraId="3B0B713D" w14:textId="77777777" w:rsidR="001F01C8" w:rsidRPr="009A4127" w:rsidRDefault="001F01C8" w:rsidP="00212AD7">
            <w:pPr>
              <w:spacing w:line="276" w:lineRule="auto"/>
              <w:rPr>
                <w:rFonts w:ascii="Trebuchet MS" w:hAnsi="Trebuchet MS"/>
                <w:sz w:val="20"/>
                <w:szCs w:val="20"/>
              </w:rPr>
            </w:pPr>
            <w:r w:rsidRPr="009A4127">
              <w:rPr>
                <w:rFonts w:ascii="Trebuchet MS" w:hAnsi="Trebuchet MS"/>
                <w:sz w:val="20"/>
                <w:szCs w:val="20"/>
              </w:rPr>
              <w:t>24.2</w:t>
            </w:r>
          </w:p>
        </w:tc>
        <w:tc>
          <w:tcPr>
            <w:tcW w:w="8640" w:type="dxa"/>
            <w:shd w:val="clear" w:color="auto" w:fill="FFFF99"/>
          </w:tcPr>
          <w:p w14:paraId="41040B13" w14:textId="6ED11B4D" w:rsidR="001F01C8" w:rsidRPr="00212AD7" w:rsidRDefault="00875AB5" w:rsidP="00212AD7">
            <w:pPr>
              <w:spacing w:line="276" w:lineRule="auto"/>
              <w:jc w:val="both"/>
              <w:rPr>
                <w:rFonts w:ascii="Trebuchet MS" w:hAnsi="Trebuchet MS"/>
                <w:sz w:val="20"/>
                <w:szCs w:val="20"/>
                <w:lang w:val="en-GB"/>
              </w:rPr>
            </w:pPr>
            <w:r>
              <w:rPr>
                <w:rFonts w:ascii="Trebuchet MS" w:hAnsi="Trebuchet MS"/>
                <w:sz w:val="20"/>
                <w:szCs w:val="20"/>
                <w:lang w:val="en-GB"/>
              </w:rPr>
              <w:t>As per General Conditions</w:t>
            </w:r>
          </w:p>
        </w:tc>
      </w:tr>
      <w:tr w:rsidR="001F01C8" w:rsidRPr="009A4127" w14:paraId="3BAF2112" w14:textId="77777777" w:rsidTr="001F01C8">
        <w:trPr>
          <w:jc w:val="center"/>
        </w:trPr>
        <w:tc>
          <w:tcPr>
            <w:tcW w:w="998" w:type="dxa"/>
            <w:shd w:val="clear" w:color="auto" w:fill="auto"/>
          </w:tcPr>
          <w:p w14:paraId="016699C5"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5825C2CD" w14:textId="77777777" w:rsidR="001F01C8" w:rsidRPr="009A4127" w:rsidRDefault="001F01C8" w:rsidP="00212AD7">
            <w:pPr>
              <w:spacing w:line="276" w:lineRule="auto"/>
              <w:jc w:val="both"/>
              <w:rPr>
                <w:rFonts w:ascii="Trebuchet MS" w:hAnsi="Trebuchet MS"/>
                <w:sz w:val="20"/>
                <w:szCs w:val="20"/>
              </w:rPr>
            </w:pPr>
          </w:p>
        </w:tc>
      </w:tr>
      <w:tr w:rsidR="001F01C8" w:rsidRPr="009A4127" w14:paraId="21CF0A9A" w14:textId="77777777" w:rsidTr="001F01C8">
        <w:trPr>
          <w:jc w:val="center"/>
        </w:trPr>
        <w:tc>
          <w:tcPr>
            <w:tcW w:w="998" w:type="dxa"/>
            <w:shd w:val="clear" w:color="auto" w:fill="auto"/>
          </w:tcPr>
          <w:p w14:paraId="48947260"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01F4A79E" w14:textId="77777777" w:rsidR="001F01C8" w:rsidRPr="009A4127" w:rsidRDefault="001F01C8" w:rsidP="00212AD7">
            <w:pPr>
              <w:pStyle w:val="Heading2"/>
              <w:spacing w:line="276" w:lineRule="auto"/>
              <w:rPr>
                <w:sz w:val="20"/>
                <w:szCs w:val="20"/>
              </w:rPr>
            </w:pPr>
            <w:bookmarkStart w:id="123" w:name="_Toc302812125"/>
            <w:bookmarkStart w:id="124" w:name="_Toc322685284"/>
            <w:bookmarkStart w:id="125" w:name="_Toc51425742"/>
            <w:r w:rsidRPr="009A4127">
              <w:rPr>
                <w:sz w:val="20"/>
                <w:szCs w:val="20"/>
              </w:rPr>
              <w:t>Article 25: Inspection and Testing</w:t>
            </w:r>
            <w:bookmarkEnd w:id="123"/>
            <w:bookmarkEnd w:id="124"/>
            <w:bookmarkEnd w:id="125"/>
          </w:p>
        </w:tc>
      </w:tr>
      <w:tr w:rsidR="001F01C8" w:rsidRPr="009A4127" w14:paraId="55809BD3" w14:textId="77777777" w:rsidTr="001F01C8">
        <w:trPr>
          <w:jc w:val="center"/>
        </w:trPr>
        <w:tc>
          <w:tcPr>
            <w:tcW w:w="998" w:type="dxa"/>
            <w:shd w:val="clear" w:color="auto" w:fill="auto"/>
          </w:tcPr>
          <w:p w14:paraId="1ED68440"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269C4E9D" w14:textId="77777777" w:rsidR="001F01C8" w:rsidRPr="009A4127" w:rsidRDefault="001F01C8" w:rsidP="00212AD7">
            <w:pPr>
              <w:spacing w:line="276" w:lineRule="auto"/>
              <w:jc w:val="both"/>
              <w:rPr>
                <w:rFonts w:ascii="Trebuchet MS" w:hAnsi="Trebuchet MS"/>
                <w:sz w:val="20"/>
                <w:szCs w:val="20"/>
              </w:rPr>
            </w:pPr>
          </w:p>
        </w:tc>
      </w:tr>
      <w:tr w:rsidR="001F01C8" w:rsidRPr="009A4127" w14:paraId="2492B4C7" w14:textId="77777777" w:rsidTr="001F01C8">
        <w:trPr>
          <w:jc w:val="center"/>
        </w:trPr>
        <w:tc>
          <w:tcPr>
            <w:tcW w:w="998" w:type="dxa"/>
            <w:shd w:val="clear" w:color="auto" w:fill="auto"/>
          </w:tcPr>
          <w:p w14:paraId="41E6CFBC" w14:textId="77777777" w:rsidR="001F01C8" w:rsidRPr="009A4127" w:rsidRDefault="001F01C8" w:rsidP="00212AD7">
            <w:pPr>
              <w:spacing w:line="276" w:lineRule="auto"/>
              <w:rPr>
                <w:rFonts w:ascii="Trebuchet MS" w:hAnsi="Trebuchet MS"/>
                <w:sz w:val="20"/>
                <w:szCs w:val="20"/>
              </w:rPr>
            </w:pPr>
            <w:r w:rsidRPr="009A4127">
              <w:rPr>
                <w:rFonts w:ascii="Trebuchet MS" w:hAnsi="Trebuchet MS"/>
                <w:sz w:val="20"/>
                <w:szCs w:val="20"/>
              </w:rPr>
              <w:t>25.2</w:t>
            </w:r>
          </w:p>
        </w:tc>
        <w:tc>
          <w:tcPr>
            <w:tcW w:w="8640" w:type="dxa"/>
            <w:shd w:val="clear" w:color="auto" w:fill="FFFF99"/>
          </w:tcPr>
          <w:p w14:paraId="4EBC3038" w14:textId="0E3693A2" w:rsidR="001F01C8" w:rsidRPr="00875AB5" w:rsidRDefault="001F01C8" w:rsidP="00212AD7">
            <w:pPr>
              <w:spacing w:line="276" w:lineRule="auto"/>
              <w:jc w:val="both"/>
              <w:rPr>
                <w:rFonts w:ascii="Trebuchet MS" w:hAnsi="Trebuchet MS"/>
                <w:sz w:val="20"/>
                <w:szCs w:val="20"/>
                <w:lang w:val="en-GB"/>
              </w:rPr>
            </w:pPr>
            <w:r w:rsidRPr="00875AB5">
              <w:rPr>
                <w:rFonts w:ascii="Trebuchet MS" w:hAnsi="Trebuchet MS"/>
                <w:sz w:val="20"/>
                <w:szCs w:val="20"/>
              </w:rPr>
              <w:t xml:space="preserve">Further to what is stated in the General Conditions  </w:t>
            </w:r>
            <w:r w:rsidR="00212AD7" w:rsidRPr="00875AB5">
              <w:rPr>
                <w:rFonts w:ascii="Trebuchet MS" w:hAnsi="Trebuchet MS"/>
                <w:sz w:val="20"/>
                <w:szCs w:val="20"/>
              </w:rPr>
              <w:t>Inspection and Testing shall be carried out at Xrobb l-</w:t>
            </w:r>
            <w:r w:rsidR="00212AD7" w:rsidRPr="00875AB5">
              <w:rPr>
                <w:rFonts w:ascii="Trebuchet MS" w:hAnsi="Trebuchet MS"/>
                <w:sz w:val="20"/>
                <w:szCs w:val="20"/>
                <w:lang w:val="mt-MT"/>
              </w:rPr>
              <w:t>Għaġin</w:t>
            </w:r>
            <w:r w:rsidR="00212AD7" w:rsidRPr="00875AB5">
              <w:rPr>
                <w:rFonts w:ascii="Trebuchet MS" w:hAnsi="Trebuchet MS"/>
                <w:sz w:val="20"/>
                <w:szCs w:val="20"/>
                <w:lang w:val="en-GB"/>
              </w:rPr>
              <w:t xml:space="preserve"> Nature Park</w:t>
            </w:r>
          </w:p>
        </w:tc>
      </w:tr>
      <w:tr w:rsidR="001F01C8" w:rsidRPr="009A4127" w14:paraId="0C17EC5D" w14:textId="77777777" w:rsidTr="001F01C8">
        <w:trPr>
          <w:jc w:val="center"/>
        </w:trPr>
        <w:tc>
          <w:tcPr>
            <w:tcW w:w="998" w:type="dxa"/>
            <w:shd w:val="clear" w:color="auto" w:fill="auto"/>
          </w:tcPr>
          <w:p w14:paraId="2B2E075E"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1FDD6928" w14:textId="77777777" w:rsidR="001F01C8" w:rsidRPr="009A4127" w:rsidRDefault="001F01C8" w:rsidP="00212AD7">
            <w:pPr>
              <w:spacing w:line="276" w:lineRule="auto"/>
              <w:jc w:val="both"/>
              <w:rPr>
                <w:rFonts w:ascii="Trebuchet MS" w:hAnsi="Trebuchet MS"/>
                <w:sz w:val="20"/>
                <w:szCs w:val="20"/>
              </w:rPr>
            </w:pPr>
          </w:p>
        </w:tc>
      </w:tr>
      <w:tr w:rsidR="001F01C8" w:rsidRPr="009A4127" w14:paraId="2D39486E" w14:textId="77777777" w:rsidTr="001F01C8">
        <w:trPr>
          <w:jc w:val="center"/>
        </w:trPr>
        <w:tc>
          <w:tcPr>
            <w:tcW w:w="998" w:type="dxa"/>
            <w:shd w:val="clear" w:color="auto" w:fill="auto"/>
          </w:tcPr>
          <w:p w14:paraId="0CD3748B"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272ABA49" w14:textId="77777777" w:rsidR="001F01C8" w:rsidRPr="009A4127" w:rsidRDefault="001F01C8" w:rsidP="00212AD7">
            <w:pPr>
              <w:pStyle w:val="Heading2"/>
              <w:spacing w:line="276" w:lineRule="auto"/>
              <w:rPr>
                <w:sz w:val="20"/>
                <w:szCs w:val="20"/>
              </w:rPr>
            </w:pPr>
            <w:bookmarkStart w:id="126" w:name="_Toc302812126"/>
            <w:bookmarkStart w:id="127" w:name="_Toc322685285"/>
            <w:bookmarkStart w:id="128" w:name="_Toc51425743"/>
            <w:r w:rsidRPr="009A4127">
              <w:rPr>
                <w:sz w:val="20"/>
                <w:szCs w:val="20"/>
              </w:rPr>
              <w:t>Article 26: Methods of Payment</w:t>
            </w:r>
            <w:bookmarkEnd w:id="126"/>
            <w:bookmarkEnd w:id="127"/>
            <w:bookmarkEnd w:id="128"/>
            <w:r w:rsidRPr="009A4127">
              <w:rPr>
                <w:sz w:val="20"/>
                <w:szCs w:val="20"/>
              </w:rPr>
              <w:t xml:space="preserve"> </w:t>
            </w:r>
          </w:p>
        </w:tc>
      </w:tr>
      <w:tr w:rsidR="001F01C8" w:rsidRPr="009A4127" w14:paraId="0AFC9377" w14:textId="77777777" w:rsidTr="001F01C8">
        <w:trPr>
          <w:jc w:val="center"/>
        </w:trPr>
        <w:tc>
          <w:tcPr>
            <w:tcW w:w="998" w:type="dxa"/>
            <w:shd w:val="clear" w:color="auto" w:fill="auto"/>
          </w:tcPr>
          <w:p w14:paraId="099C697F"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5087F631" w14:textId="77777777" w:rsidR="001F01C8" w:rsidRPr="009A4127" w:rsidRDefault="001F01C8" w:rsidP="00212AD7">
            <w:pPr>
              <w:spacing w:line="276" w:lineRule="auto"/>
              <w:jc w:val="both"/>
              <w:rPr>
                <w:rFonts w:ascii="Trebuchet MS" w:hAnsi="Trebuchet MS"/>
                <w:sz w:val="20"/>
                <w:szCs w:val="20"/>
              </w:rPr>
            </w:pPr>
          </w:p>
        </w:tc>
      </w:tr>
      <w:tr w:rsidR="001F01C8" w:rsidRPr="009A4127" w14:paraId="7DCA1A1A" w14:textId="77777777" w:rsidTr="001F01C8">
        <w:trPr>
          <w:jc w:val="center"/>
        </w:trPr>
        <w:tc>
          <w:tcPr>
            <w:tcW w:w="998" w:type="dxa"/>
            <w:shd w:val="clear" w:color="auto" w:fill="auto"/>
          </w:tcPr>
          <w:p w14:paraId="16B1F1A8" w14:textId="77777777" w:rsidR="001F01C8" w:rsidRPr="009A4127" w:rsidRDefault="001F01C8" w:rsidP="00212AD7">
            <w:pPr>
              <w:spacing w:line="276" w:lineRule="auto"/>
              <w:rPr>
                <w:rFonts w:ascii="Trebuchet MS" w:hAnsi="Trebuchet MS"/>
                <w:sz w:val="20"/>
                <w:szCs w:val="20"/>
              </w:rPr>
            </w:pPr>
            <w:r w:rsidRPr="009A4127">
              <w:rPr>
                <w:rFonts w:ascii="Trebuchet MS" w:hAnsi="Trebuchet MS"/>
                <w:sz w:val="20"/>
                <w:szCs w:val="20"/>
              </w:rPr>
              <w:t>26.1</w:t>
            </w:r>
          </w:p>
          <w:p w14:paraId="43908110" w14:textId="77777777" w:rsidR="001F01C8" w:rsidRPr="009A4127" w:rsidRDefault="001F01C8" w:rsidP="00212AD7">
            <w:pPr>
              <w:spacing w:line="276" w:lineRule="auto"/>
              <w:rPr>
                <w:rFonts w:ascii="Trebuchet MS" w:hAnsi="Trebuchet MS"/>
                <w:sz w:val="20"/>
                <w:szCs w:val="20"/>
              </w:rPr>
            </w:pPr>
          </w:p>
          <w:p w14:paraId="48889723" w14:textId="7EB162C4"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3B1B04F0" w14:textId="77777777" w:rsidR="001F01C8" w:rsidRPr="009A4127" w:rsidRDefault="001F01C8" w:rsidP="00212AD7">
            <w:pPr>
              <w:spacing w:line="276" w:lineRule="auto"/>
              <w:jc w:val="both"/>
              <w:rPr>
                <w:rFonts w:ascii="Trebuchet MS" w:hAnsi="Trebuchet MS"/>
                <w:sz w:val="20"/>
                <w:szCs w:val="20"/>
              </w:rPr>
            </w:pPr>
            <w:r w:rsidRPr="009A4127">
              <w:rPr>
                <w:rFonts w:ascii="Trebuchet MS" w:hAnsi="Trebuchet MS"/>
                <w:sz w:val="20"/>
                <w:szCs w:val="20"/>
              </w:rPr>
              <w:t>Payments will be made in Euro.</w:t>
            </w:r>
          </w:p>
          <w:p w14:paraId="16994242" w14:textId="77777777" w:rsidR="001F01C8" w:rsidRPr="009A4127" w:rsidRDefault="001F01C8" w:rsidP="00212AD7">
            <w:pPr>
              <w:spacing w:line="276" w:lineRule="auto"/>
              <w:jc w:val="both"/>
              <w:rPr>
                <w:rFonts w:ascii="Trebuchet MS" w:hAnsi="Trebuchet MS"/>
                <w:sz w:val="20"/>
                <w:szCs w:val="20"/>
              </w:rPr>
            </w:pPr>
          </w:p>
          <w:p w14:paraId="3C75CFA8" w14:textId="77777777" w:rsidR="001F01C8" w:rsidRDefault="001F01C8" w:rsidP="00212AD7">
            <w:pPr>
              <w:spacing w:line="276" w:lineRule="auto"/>
              <w:jc w:val="both"/>
              <w:rPr>
                <w:rFonts w:ascii="Trebuchet MS" w:hAnsi="Trebuchet MS"/>
                <w:sz w:val="20"/>
                <w:szCs w:val="20"/>
              </w:rPr>
            </w:pPr>
            <w:r w:rsidRPr="009A4127">
              <w:rPr>
                <w:rFonts w:ascii="Trebuchet MS" w:hAnsi="Trebuchet MS"/>
                <w:sz w:val="20"/>
                <w:szCs w:val="20"/>
              </w:rPr>
              <w:t xml:space="preserve">Payments shall be </w:t>
            </w:r>
            <w:r w:rsidR="00212AD7" w:rsidRPr="009A4127">
              <w:rPr>
                <w:rFonts w:ascii="Trebuchet MS" w:hAnsi="Trebuchet MS"/>
                <w:sz w:val="20"/>
                <w:szCs w:val="20"/>
              </w:rPr>
              <w:t>authorized</w:t>
            </w:r>
            <w:r w:rsidRPr="009A4127">
              <w:rPr>
                <w:rFonts w:ascii="Trebuchet MS" w:hAnsi="Trebuchet MS"/>
                <w:sz w:val="20"/>
                <w:szCs w:val="20"/>
              </w:rPr>
              <w:t xml:space="preserve"> by the Contracting Authority, and paid by the Treasury Department.</w:t>
            </w:r>
          </w:p>
          <w:p w14:paraId="12EF34D2" w14:textId="4E916FAB" w:rsidR="00212AD7" w:rsidRPr="009A4127" w:rsidRDefault="00212AD7" w:rsidP="00212AD7">
            <w:pPr>
              <w:spacing w:line="276" w:lineRule="auto"/>
              <w:jc w:val="both"/>
              <w:rPr>
                <w:rFonts w:ascii="Trebuchet MS" w:hAnsi="Trebuchet MS"/>
                <w:sz w:val="20"/>
                <w:szCs w:val="20"/>
              </w:rPr>
            </w:pPr>
          </w:p>
        </w:tc>
      </w:tr>
      <w:tr w:rsidR="00212AD7" w:rsidRPr="009A4127" w14:paraId="67CD411B" w14:textId="77777777" w:rsidTr="001F01C8">
        <w:trPr>
          <w:jc w:val="center"/>
        </w:trPr>
        <w:tc>
          <w:tcPr>
            <w:tcW w:w="998" w:type="dxa"/>
            <w:shd w:val="clear" w:color="auto" w:fill="auto"/>
          </w:tcPr>
          <w:p w14:paraId="21F81F1A" w14:textId="746C9273" w:rsidR="00212AD7" w:rsidRPr="009A4127" w:rsidRDefault="00212AD7" w:rsidP="00212AD7">
            <w:pPr>
              <w:spacing w:line="276" w:lineRule="auto"/>
              <w:rPr>
                <w:rFonts w:ascii="Trebuchet MS" w:hAnsi="Trebuchet MS"/>
                <w:sz w:val="20"/>
                <w:szCs w:val="20"/>
              </w:rPr>
            </w:pPr>
            <w:r w:rsidRPr="00EF264B">
              <w:rPr>
                <w:rFonts w:ascii="Trebuchet MS" w:hAnsi="Trebuchet MS"/>
                <w:sz w:val="20"/>
                <w:szCs w:val="20"/>
                <w:lang w:val="en-GB"/>
              </w:rPr>
              <w:t>26.3</w:t>
            </w:r>
          </w:p>
        </w:tc>
        <w:tc>
          <w:tcPr>
            <w:tcW w:w="8640" w:type="dxa"/>
            <w:shd w:val="clear" w:color="auto" w:fill="auto"/>
          </w:tcPr>
          <w:p w14:paraId="46CDFF70" w14:textId="043B3101" w:rsidR="00212AD7" w:rsidRPr="009A4127" w:rsidRDefault="00212AD7" w:rsidP="00212AD7">
            <w:pPr>
              <w:spacing w:line="276" w:lineRule="auto"/>
              <w:jc w:val="both"/>
              <w:rPr>
                <w:rFonts w:ascii="Trebuchet MS" w:hAnsi="Trebuchet MS"/>
                <w:sz w:val="20"/>
                <w:szCs w:val="20"/>
              </w:rPr>
            </w:pPr>
            <w:r w:rsidRPr="00EF264B">
              <w:rPr>
                <w:rFonts w:ascii="Trebuchet MS" w:hAnsi="Trebuchet MS"/>
                <w:sz w:val="20"/>
                <w:szCs w:val="20"/>
                <w:lang w:val="en-GB"/>
              </w:rPr>
              <w:t>As per General Conditions.</w:t>
            </w:r>
          </w:p>
        </w:tc>
      </w:tr>
      <w:tr w:rsidR="001F01C8" w:rsidRPr="009A4127" w14:paraId="1D1FE66A" w14:textId="77777777" w:rsidTr="001F01C8">
        <w:trPr>
          <w:jc w:val="center"/>
        </w:trPr>
        <w:tc>
          <w:tcPr>
            <w:tcW w:w="998" w:type="dxa"/>
            <w:shd w:val="clear" w:color="auto" w:fill="auto"/>
          </w:tcPr>
          <w:p w14:paraId="4D585207"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504FB6AD" w14:textId="77777777" w:rsidR="001F01C8" w:rsidRPr="009A4127" w:rsidRDefault="001F01C8" w:rsidP="00212AD7">
            <w:pPr>
              <w:spacing w:line="276" w:lineRule="auto"/>
              <w:jc w:val="both"/>
              <w:rPr>
                <w:rFonts w:ascii="Trebuchet MS" w:hAnsi="Trebuchet MS"/>
                <w:sz w:val="20"/>
                <w:szCs w:val="20"/>
              </w:rPr>
            </w:pPr>
          </w:p>
        </w:tc>
      </w:tr>
      <w:tr w:rsidR="00212AD7" w:rsidRPr="009A4127" w14:paraId="42D42BDF" w14:textId="77777777" w:rsidTr="001F01C8">
        <w:trPr>
          <w:jc w:val="center"/>
        </w:trPr>
        <w:tc>
          <w:tcPr>
            <w:tcW w:w="998" w:type="dxa"/>
            <w:shd w:val="clear" w:color="auto" w:fill="auto"/>
          </w:tcPr>
          <w:p w14:paraId="6BD722A2" w14:textId="276FE4BF" w:rsidR="00212AD7" w:rsidRPr="00C6319E" w:rsidRDefault="00212AD7" w:rsidP="00212AD7">
            <w:pPr>
              <w:spacing w:line="276" w:lineRule="auto"/>
              <w:rPr>
                <w:rFonts w:ascii="Trebuchet MS" w:hAnsi="Trebuchet MS"/>
                <w:sz w:val="20"/>
                <w:szCs w:val="20"/>
              </w:rPr>
            </w:pPr>
            <w:r w:rsidRPr="00EF264B">
              <w:rPr>
                <w:rFonts w:ascii="Trebuchet MS" w:hAnsi="Trebuchet MS"/>
                <w:sz w:val="20"/>
                <w:szCs w:val="20"/>
                <w:lang w:val="en-GB"/>
              </w:rPr>
              <w:t>26.5</w:t>
            </w:r>
          </w:p>
        </w:tc>
        <w:tc>
          <w:tcPr>
            <w:tcW w:w="8640" w:type="dxa"/>
            <w:shd w:val="clear" w:color="auto" w:fill="FFFF99"/>
          </w:tcPr>
          <w:p w14:paraId="0AA72F8F" w14:textId="77777777" w:rsidR="00212AD7" w:rsidRPr="00EF264B" w:rsidRDefault="00212AD7" w:rsidP="00212AD7">
            <w:pPr>
              <w:spacing w:line="276" w:lineRule="auto"/>
              <w:jc w:val="both"/>
              <w:rPr>
                <w:rFonts w:ascii="Trebuchet MS" w:hAnsi="Trebuchet MS"/>
                <w:iCs/>
                <w:sz w:val="20"/>
                <w:szCs w:val="20"/>
                <w:lang w:val="en-GB"/>
              </w:rPr>
            </w:pPr>
            <w:r w:rsidRPr="00EF264B">
              <w:rPr>
                <w:rFonts w:ascii="Trebuchet MS" w:hAnsi="Trebuchet MS"/>
                <w:i/>
                <w:sz w:val="20"/>
                <w:szCs w:val="20"/>
                <w:lang w:val="en-GB"/>
              </w:rPr>
              <w:t xml:space="preserve">As per </w:t>
            </w:r>
            <w:r w:rsidRPr="00EF264B">
              <w:rPr>
                <w:rFonts w:ascii="Trebuchet MS" w:hAnsi="Trebuchet MS"/>
                <w:iCs/>
                <w:sz w:val="20"/>
                <w:szCs w:val="20"/>
                <w:lang w:val="en-GB"/>
              </w:rPr>
              <w:t>General Conditions, payments shall be made as follows:</w:t>
            </w:r>
          </w:p>
          <w:p w14:paraId="4AD82EF4" w14:textId="37F1C28C" w:rsidR="00212AD7" w:rsidRDefault="00212AD7" w:rsidP="00212AD7">
            <w:pPr>
              <w:spacing w:line="276" w:lineRule="auto"/>
              <w:jc w:val="both"/>
              <w:rPr>
                <w:rFonts w:ascii="Trebuchet MS" w:hAnsi="Trebuchet MS"/>
                <w:iCs/>
                <w:sz w:val="20"/>
                <w:szCs w:val="20"/>
                <w:lang w:val="en-GB"/>
              </w:rPr>
            </w:pPr>
            <w:r w:rsidRPr="00EF264B">
              <w:rPr>
                <w:rFonts w:ascii="Trebuchet MS" w:hAnsi="Trebuchet MS"/>
                <w:iCs/>
                <w:sz w:val="20"/>
                <w:szCs w:val="20"/>
                <w:lang w:val="en-GB"/>
              </w:rPr>
              <w:t>a) 60% of the contract value after the signing of the contract, against provision of the Pre- financing Guarantee as a security guaranteeing repayment in full of this pre-financing;</w:t>
            </w:r>
          </w:p>
          <w:p w14:paraId="50C14C9A" w14:textId="77777777" w:rsidR="00BF7726" w:rsidRPr="00EF264B" w:rsidRDefault="00BF7726" w:rsidP="00212AD7">
            <w:pPr>
              <w:spacing w:line="276" w:lineRule="auto"/>
              <w:jc w:val="both"/>
              <w:rPr>
                <w:rFonts w:ascii="Trebuchet MS" w:hAnsi="Trebuchet MS"/>
                <w:iCs/>
                <w:sz w:val="20"/>
                <w:szCs w:val="20"/>
                <w:lang w:val="en-GB"/>
              </w:rPr>
            </w:pPr>
          </w:p>
          <w:p w14:paraId="628E34B5" w14:textId="77777777" w:rsidR="00212AD7" w:rsidRPr="00EF264B" w:rsidRDefault="00212AD7" w:rsidP="00212AD7">
            <w:pPr>
              <w:spacing w:line="276" w:lineRule="auto"/>
              <w:jc w:val="both"/>
              <w:rPr>
                <w:rFonts w:ascii="Trebuchet MS" w:hAnsi="Trebuchet MS"/>
                <w:iCs/>
                <w:sz w:val="20"/>
                <w:szCs w:val="20"/>
                <w:lang w:val="en-GB"/>
              </w:rPr>
            </w:pPr>
            <w:r w:rsidRPr="00EF264B">
              <w:rPr>
                <w:rFonts w:ascii="Trebuchet MS" w:hAnsi="Trebuchet MS"/>
                <w:iCs/>
                <w:sz w:val="20"/>
                <w:szCs w:val="20"/>
                <w:lang w:val="en-GB"/>
              </w:rPr>
              <w:t>b) the remaining balance of the contract price following provisional acceptance of the supplies.</w:t>
            </w:r>
          </w:p>
          <w:p w14:paraId="0488FD71" w14:textId="77777777" w:rsidR="00212AD7" w:rsidRPr="00EF264B" w:rsidRDefault="00212AD7" w:rsidP="00212AD7">
            <w:pPr>
              <w:spacing w:line="276" w:lineRule="auto"/>
              <w:jc w:val="both"/>
              <w:rPr>
                <w:rFonts w:ascii="Trebuchet MS" w:hAnsi="Trebuchet MS"/>
                <w:iCs/>
                <w:sz w:val="20"/>
                <w:szCs w:val="20"/>
                <w:lang w:val="en-GB"/>
              </w:rPr>
            </w:pPr>
          </w:p>
          <w:p w14:paraId="166F8AEE" w14:textId="77777777" w:rsidR="00212AD7" w:rsidRPr="00EF264B" w:rsidRDefault="00212AD7" w:rsidP="00212AD7">
            <w:pPr>
              <w:spacing w:line="276" w:lineRule="auto"/>
              <w:jc w:val="both"/>
              <w:rPr>
                <w:rFonts w:ascii="Trebuchet MS" w:hAnsi="Trebuchet MS"/>
                <w:iCs/>
                <w:sz w:val="20"/>
                <w:szCs w:val="20"/>
                <w:lang w:val="en-GB"/>
              </w:rPr>
            </w:pPr>
            <w:r w:rsidRPr="00EF264B">
              <w:rPr>
                <w:rFonts w:ascii="Trebuchet MS" w:hAnsi="Trebuchet MS"/>
                <w:iCs/>
                <w:sz w:val="20"/>
                <w:szCs w:val="20"/>
                <w:lang w:val="en-GB"/>
              </w:rPr>
              <w:t xml:space="preserve">Accordingly, the Contractor must request a pre-financing for operations, in line with point a above, connected with the execution of the Contract, as a lump sum advance enabling it to meet expenditure resulting from the commencement of the contract. </w:t>
            </w:r>
          </w:p>
          <w:p w14:paraId="50318CC0" w14:textId="77777777" w:rsidR="00212AD7" w:rsidRPr="00EF264B" w:rsidRDefault="00212AD7" w:rsidP="00212AD7">
            <w:pPr>
              <w:spacing w:line="276" w:lineRule="auto"/>
              <w:jc w:val="both"/>
              <w:rPr>
                <w:rFonts w:ascii="Trebuchet MS" w:hAnsi="Trebuchet MS"/>
                <w:iCs/>
                <w:sz w:val="20"/>
                <w:szCs w:val="20"/>
                <w:lang w:val="en-GB"/>
              </w:rPr>
            </w:pPr>
          </w:p>
          <w:p w14:paraId="17F175BF" w14:textId="77777777" w:rsidR="00212AD7" w:rsidRPr="00EF264B" w:rsidRDefault="00212AD7" w:rsidP="00212AD7">
            <w:pPr>
              <w:spacing w:line="276" w:lineRule="auto"/>
              <w:jc w:val="both"/>
              <w:rPr>
                <w:rFonts w:ascii="Trebuchet MS" w:hAnsi="Trebuchet MS"/>
                <w:sz w:val="20"/>
                <w:szCs w:val="20"/>
                <w:lang w:val="en-GB"/>
              </w:rPr>
            </w:pPr>
            <w:r w:rsidRPr="00EF264B">
              <w:rPr>
                <w:rFonts w:ascii="Trebuchet MS" w:hAnsi="Trebuchet MS"/>
                <w:iCs/>
                <w:sz w:val="20"/>
                <w:szCs w:val="20"/>
                <w:lang w:val="en-GB"/>
              </w:rPr>
              <w:t>The Contractor shall provide the Contracting Authority with a pre-financing guarantee for the value of the said pre-financing, within 30 days from the</w:t>
            </w:r>
            <w:r w:rsidRPr="00EF264B">
              <w:rPr>
                <w:rFonts w:ascii="Trebuchet MS" w:hAnsi="Trebuchet MS"/>
                <w:sz w:val="20"/>
                <w:szCs w:val="20"/>
                <w:lang w:val="en-GB"/>
              </w:rPr>
              <w:t xml:space="preserve"> last signature of contract. Such a guarantee shall be issued by a bank as per template provided by the Contracting Authority.</w:t>
            </w:r>
          </w:p>
          <w:p w14:paraId="253EEB9E" w14:textId="77777777" w:rsidR="00212AD7" w:rsidRPr="00EF264B" w:rsidRDefault="00212AD7" w:rsidP="00212AD7">
            <w:pPr>
              <w:spacing w:line="276" w:lineRule="auto"/>
              <w:jc w:val="both"/>
              <w:rPr>
                <w:rFonts w:ascii="Trebuchet MS" w:hAnsi="Trebuchet MS"/>
                <w:sz w:val="20"/>
                <w:szCs w:val="20"/>
                <w:lang w:val="en-GB"/>
              </w:rPr>
            </w:pPr>
          </w:p>
          <w:p w14:paraId="5B6167B3" w14:textId="79E1CDF5" w:rsidR="00212AD7" w:rsidRPr="00C6319E" w:rsidRDefault="00212AD7" w:rsidP="00212AD7">
            <w:pPr>
              <w:spacing w:line="276" w:lineRule="auto"/>
              <w:jc w:val="both"/>
              <w:rPr>
                <w:rFonts w:ascii="Trebuchet MS" w:hAnsi="Trebuchet MS"/>
                <w:sz w:val="20"/>
                <w:szCs w:val="20"/>
              </w:rPr>
            </w:pPr>
            <w:r w:rsidRPr="00EF264B">
              <w:rPr>
                <w:rFonts w:ascii="Trebuchet MS" w:hAnsi="Trebuchet MS"/>
                <w:sz w:val="20"/>
                <w:szCs w:val="20"/>
                <w:lang w:val="en-GB"/>
              </w:rPr>
              <w:t>The pre-financing guarantee shall be released as per General Conditions.</w:t>
            </w:r>
          </w:p>
        </w:tc>
      </w:tr>
      <w:tr w:rsidR="001F01C8" w:rsidRPr="009A4127" w14:paraId="5B88C913" w14:textId="77777777" w:rsidTr="001F01C8">
        <w:trPr>
          <w:jc w:val="center"/>
        </w:trPr>
        <w:tc>
          <w:tcPr>
            <w:tcW w:w="998" w:type="dxa"/>
            <w:shd w:val="clear" w:color="auto" w:fill="auto"/>
          </w:tcPr>
          <w:p w14:paraId="60A3EECA"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0C0CA0FD" w14:textId="77777777" w:rsidR="001F01C8" w:rsidRPr="009A4127" w:rsidRDefault="001F01C8" w:rsidP="00212AD7">
            <w:pPr>
              <w:spacing w:line="276" w:lineRule="auto"/>
              <w:jc w:val="both"/>
              <w:rPr>
                <w:rFonts w:ascii="Trebuchet MS" w:hAnsi="Trebuchet MS"/>
                <w:sz w:val="20"/>
                <w:szCs w:val="20"/>
              </w:rPr>
            </w:pPr>
          </w:p>
        </w:tc>
      </w:tr>
      <w:tr w:rsidR="001F01C8" w:rsidRPr="009A4127" w14:paraId="047EEB8B" w14:textId="77777777" w:rsidTr="001F01C8">
        <w:trPr>
          <w:jc w:val="center"/>
        </w:trPr>
        <w:tc>
          <w:tcPr>
            <w:tcW w:w="998" w:type="dxa"/>
            <w:shd w:val="clear" w:color="auto" w:fill="auto"/>
          </w:tcPr>
          <w:p w14:paraId="7F220F01" w14:textId="17C15FD5" w:rsidR="001F01C8" w:rsidRPr="009A4127" w:rsidRDefault="001F01C8" w:rsidP="00BF7726">
            <w:pPr>
              <w:spacing w:line="276" w:lineRule="auto"/>
              <w:rPr>
                <w:rFonts w:ascii="Trebuchet MS" w:hAnsi="Trebuchet MS"/>
                <w:sz w:val="20"/>
                <w:szCs w:val="20"/>
              </w:rPr>
            </w:pPr>
            <w:r>
              <w:rPr>
                <w:rFonts w:ascii="Trebuchet MS" w:hAnsi="Trebuchet MS"/>
                <w:sz w:val="20"/>
                <w:szCs w:val="20"/>
              </w:rPr>
              <w:t>26.7</w:t>
            </w:r>
          </w:p>
        </w:tc>
        <w:tc>
          <w:tcPr>
            <w:tcW w:w="8640" w:type="dxa"/>
            <w:shd w:val="clear" w:color="auto" w:fill="auto"/>
          </w:tcPr>
          <w:p w14:paraId="13CEEDA1" w14:textId="0B3D3562" w:rsidR="001F01C8" w:rsidRPr="009A4127" w:rsidRDefault="00212AD7" w:rsidP="00212AD7">
            <w:pPr>
              <w:shd w:val="clear" w:color="auto" w:fill="FFFF99"/>
              <w:spacing w:line="276" w:lineRule="auto"/>
              <w:jc w:val="both"/>
              <w:rPr>
                <w:rFonts w:ascii="Trebuchet MS" w:hAnsi="Trebuchet MS"/>
                <w:sz w:val="20"/>
                <w:szCs w:val="20"/>
              </w:rPr>
            </w:pPr>
            <w:r>
              <w:rPr>
                <w:rFonts w:ascii="Trebuchet MS" w:hAnsi="Trebuchet MS"/>
                <w:sz w:val="20"/>
                <w:szCs w:val="20"/>
              </w:rPr>
              <w:t>All supplies are covered by a warranty of two years</w:t>
            </w:r>
          </w:p>
        </w:tc>
      </w:tr>
      <w:tr w:rsidR="00212AD7" w:rsidRPr="009A4127" w14:paraId="7834DA31" w14:textId="77777777" w:rsidTr="001F01C8">
        <w:trPr>
          <w:jc w:val="center"/>
        </w:trPr>
        <w:tc>
          <w:tcPr>
            <w:tcW w:w="998" w:type="dxa"/>
            <w:shd w:val="clear" w:color="auto" w:fill="auto"/>
          </w:tcPr>
          <w:p w14:paraId="272DA0D7" w14:textId="230FDD36" w:rsidR="00212AD7" w:rsidRDefault="00212AD7" w:rsidP="00212AD7">
            <w:pPr>
              <w:spacing w:line="276" w:lineRule="auto"/>
              <w:rPr>
                <w:rFonts w:ascii="Trebuchet MS" w:hAnsi="Trebuchet MS"/>
                <w:sz w:val="20"/>
                <w:szCs w:val="20"/>
              </w:rPr>
            </w:pPr>
            <w:r w:rsidRPr="009A4127">
              <w:rPr>
                <w:rFonts w:ascii="Trebuchet MS" w:hAnsi="Trebuchet MS"/>
                <w:sz w:val="20"/>
                <w:szCs w:val="20"/>
              </w:rPr>
              <w:t>26.9</w:t>
            </w:r>
          </w:p>
        </w:tc>
        <w:tc>
          <w:tcPr>
            <w:tcW w:w="8640" w:type="dxa"/>
            <w:shd w:val="clear" w:color="auto" w:fill="auto"/>
          </w:tcPr>
          <w:p w14:paraId="1C8011BA" w14:textId="62920B1E" w:rsidR="00212AD7" w:rsidRDefault="00BF7726" w:rsidP="00212AD7">
            <w:pPr>
              <w:pStyle w:val="Instruction"/>
              <w:spacing w:line="276" w:lineRule="auto"/>
              <w:ind w:left="0"/>
              <w:jc w:val="both"/>
              <w:rPr>
                <w:rFonts w:ascii="Trebuchet MS" w:hAnsi="Trebuchet MS"/>
                <w:color w:val="auto"/>
                <w:szCs w:val="20"/>
              </w:rPr>
            </w:pPr>
            <w:r>
              <w:rPr>
                <w:rFonts w:ascii="Trebuchet MS" w:hAnsi="Trebuchet MS"/>
                <w:color w:val="auto"/>
                <w:szCs w:val="20"/>
              </w:rPr>
              <w:t>Not applicable</w:t>
            </w:r>
          </w:p>
        </w:tc>
      </w:tr>
      <w:tr w:rsidR="001F01C8" w:rsidRPr="009A4127" w14:paraId="3AB3E093" w14:textId="77777777" w:rsidTr="001F01C8">
        <w:trPr>
          <w:jc w:val="center"/>
        </w:trPr>
        <w:tc>
          <w:tcPr>
            <w:tcW w:w="998" w:type="dxa"/>
            <w:shd w:val="clear" w:color="auto" w:fill="auto"/>
          </w:tcPr>
          <w:p w14:paraId="141EF3DD"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027E19E4" w14:textId="77777777" w:rsidR="001F01C8" w:rsidRPr="009A4127" w:rsidRDefault="001F01C8" w:rsidP="00212AD7">
            <w:pPr>
              <w:spacing w:line="276" w:lineRule="auto"/>
              <w:jc w:val="both"/>
              <w:rPr>
                <w:rFonts w:ascii="Trebuchet MS" w:hAnsi="Trebuchet MS"/>
                <w:b/>
                <w:sz w:val="20"/>
                <w:szCs w:val="20"/>
              </w:rPr>
            </w:pPr>
          </w:p>
        </w:tc>
      </w:tr>
      <w:tr w:rsidR="001F01C8" w:rsidRPr="009A4127" w14:paraId="0DFC11BB" w14:textId="77777777" w:rsidTr="001F01C8">
        <w:trPr>
          <w:jc w:val="center"/>
        </w:trPr>
        <w:tc>
          <w:tcPr>
            <w:tcW w:w="998" w:type="dxa"/>
            <w:shd w:val="clear" w:color="auto" w:fill="auto"/>
          </w:tcPr>
          <w:p w14:paraId="21BB2958"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242DD975" w14:textId="77777777" w:rsidR="001F01C8" w:rsidRPr="009A4127" w:rsidRDefault="001F01C8" w:rsidP="00212AD7">
            <w:pPr>
              <w:pStyle w:val="Heading2"/>
              <w:spacing w:line="276" w:lineRule="auto"/>
              <w:rPr>
                <w:sz w:val="20"/>
                <w:szCs w:val="20"/>
              </w:rPr>
            </w:pPr>
            <w:bookmarkStart w:id="129" w:name="_Toc302812127"/>
            <w:bookmarkStart w:id="130" w:name="_Toc322685286"/>
            <w:bookmarkStart w:id="131" w:name="_Toc51425744"/>
            <w:r w:rsidRPr="009A4127">
              <w:rPr>
                <w:sz w:val="20"/>
                <w:szCs w:val="20"/>
              </w:rPr>
              <w:t>Article 28: Delayed Payments</w:t>
            </w:r>
            <w:bookmarkEnd w:id="129"/>
            <w:bookmarkEnd w:id="130"/>
            <w:bookmarkEnd w:id="131"/>
          </w:p>
        </w:tc>
      </w:tr>
      <w:tr w:rsidR="001F01C8" w:rsidRPr="009A4127" w14:paraId="6D39CA87" w14:textId="77777777" w:rsidTr="001F01C8">
        <w:trPr>
          <w:jc w:val="center"/>
        </w:trPr>
        <w:tc>
          <w:tcPr>
            <w:tcW w:w="998" w:type="dxa"/>
            <w:shd w:val="clear" w:color="auto" w:fill="auto"/>
          </w:tcPr>
          <w:p w14:paraId="1A40FD91" w14:textId="77777777" w:rsidR="001F01C8" w:rsidRPr="009A4127" w:rsidRDefault="001F01C8" w:rsidP="00212AD7">
            <w:pPr>
              <w:spacing w:line="276" w:lineRule="auto"/>
              <w:rPr>
                <w:rFonts w:ascii="Trebuchet MS" w:hAnsi="Trebuchet MS"/>
                <w:b/>
                <w:sz w:val="20"/>
                <w:szCs w:val="20"/>
              </w:rPr>
            </w:pPr>
          </w:p>
        </w:tc>
        <w:tc>
          <w:tcPr>
            <w:tcW w:w="8640" w:type="dxa"/>
            <w:shd w:val="clear" w:color="auto" w:fill="auto"/>
          </w:tcPr>
          <w:p w14:paraId="4A4C53DB" w14:textId="77777777" w:rsidR="001F01C8" w:rsidRPr="009A4127" w:rsidRDefault="001F01C8" w:rsidP="00212AD7">
            <w:pPr>
              <w:spacing w:line="276" w:lineRule="auto"/>
              <w:jc w:val="both"/>
              <w:rPr>
                <w:rFonts w:ascii="Trebuchet MS" w:hAnsi="Trebuchet MS"/>
                <w:sz w:val="20"/>
                <w:szCs w:val="20"/>
              </w:rPr>
            </w:pPr>
          </w:p>
        </w:tc>
      </w:tr>
      <w:tr w:rsidR="001F01C8" w:rsidRPr="009A4127" w14:paraId="7C76022B" w14:textId="77777777" w:rsidTr="001F01C8">
        <w:trPr>
          <w:jc w:val="center"/>
        </w:trPr>
        <w:tc>
          <w:tcPr>
            <w:tcW w:w="998" w:type="dxa"/>
            <w:shd w:val="clear" w:color="auto" w:fill="auto"/>
          </w:tcPr>
          <w:p w14:paraId="5D1B924E" w14:textId="77777777" w:rsidR="001F01C8" w:rsidRPr="009A4127" w:rsidRDefault="001F01C8" w:rsidP="00212AD7">
            <w:pPr>
              <w:spacing w:line="276" w:lineRule="auto"/>
              <w:rPr>
                <w:rFonts w:ascii="Trebuchet MS" w:hAnsi="Trebuchet MS"/>
                <w:sz w:val="20"/>
                <w:szCs w:val="20"/>
              </w:rPr>
            </w:pPr>
            <w:r w:rsidRPr="009A4127">
              <w:rPr>
                <w:rFonts w:ascii="Trebuchet MS" w:hAnsi="Trebuchet MS"/>
                <w:sz w:val="20"/>
                <w:szCs w:val="20"/>
              </w:rPr>
              <w:t>28.1</w:t>
            </w:r>
          </w:p>
        </w:tc>
        <w:tc>
          <w:tcPr>
            <w:tcW w:w="8640" w:type="dxa"/>
            <w:shd w:val="clear" w:color="auto" w:fill="auto"/>
          </w:tcPr>
          <w:p w14:paraId="05C89E85" w14:textId="6A787043" w:rsidR="001F01C8" w:rsidRPr="009A4127" w:rsidRDefault="001F01C8" w:rsidP="00212AD7">
            <w:pPr>
              <w:spacing w:line="276" w:lineRule="auto"/>
              <w:jc w:val="both"/>
              <w:rPr>
                <w:rFonts w:ascii="Trebuchet MS" w:hAnsi="Trebuchet MS"/>
                <w:sz w:val="20"/>
                <w:szCs w:val="20"/>
              </w:rPr>
            </w:pPr>
            <w:r w:rsidRPr="009A4127">
              <w:rPr>
                <w:rFonts w:ascii="Trebuchet MS" w:hAnsi="Trebuchet MS"/>
                <w:sz w:val="20"/>
                <w:szCs w:val="20"/>
              </w:rPr>
              <w:t xml:space="preserve">The Contracting Authority shall pay the contractor sums due within </w:t>
            </w:r>
            <w:r w:rsidR="00BF7726">
              <w:rPr>
                <w:rFonts w:ascii="Trebuchet MS" w:hAnsi="Trebuchet MS"/>
                <w:sz w:val="20"/>
                <w:szCs w:val="20"/>
                <w:shd w:val="clear" w:color="auto" w:fill="FFFF99"/>
              </w:rPr>
              <w:t>60</w:t>
            </w:r>
            <w:r w:rsidRPr="009A4127">
              <w:rPr>
                <w:rFonts w:ascii="Trebuchet MS" w:hAnsi="Trebuchet MS"/>
                <w:sz w:val="20"/>
                <w:szCs w:val="20"/>
              </w:rPr>
              <w:t xml:space="preserve"> days of the date on which an admissible payment is registered, in accordance with Article 26 of these Special Conditions. This period shall begin to run from the approval of these documents by the competent department referred to in Article 26.1 of these Special Conditions. These documents shall be approved either expressly or tacitly, in the absence of any written reaction in the 30 days following their receipt accompanied by the requisite documents.</w:t>
            </w:r>
          </w:p>
        </w:tc>
      </w:tr>
      <w:tr w:rsidR="001F01C8" w:rsidRPr="009A4127" w14:paraId="738A5B3A" w14:textId="77777777" w:rsidTr="001F01C8">
        <w:trPr>
          <w:jc w:val="center"/>
        </w:trPr>
        <w:tc>
          <w:tcPr>
            <w:tcW w:w="998" w:type="dxa"/>
            <w:shd w:val="clear" w:color="auto" w:fill="auto"/>
          </w:tcPr>
          <w:p w14:paraId="563E321E"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2B15848A" w14:textId="77777777" w:rsidR="001F01C8" w:rsidRPr="009A4127" w:rsidRDefault="001F01C8" w:rsidP="00212AD7">
            <w:pPr>
              <w:spacing w:line="276" w:lineRule="auto"/>
              <w:jc w:val="both"/>
              <w:rPr>
                <w:rFonts w:ascii="Trebuchet MS" w:hAnsi="Trebuchet MS"/>
                <w:sz w:val="20"/>
                <w:szCs w:val="20"/>
              </w:rPr>
            </w:pPr>
          </w:p>
        </w:tc>
      </w:tr>
      <w:tr w:rsidR="001F01C8" w:rsidRPr="009A4127" w14:paraId="1824BBA4" w14:textId="77777777" w:rsidTr="001F01C8">
        <w:trPr>
          <w:jc w:val="center"/>
        </w:trPr>
        <w:tc>
          <w:tcPr>
            <w:tcW w:w="998" w:type="dxa"/>
            <w:shd w:val="clear" w:color="auto" w:fill="auto"/>
          </w:tcPr>
          <w:p w14:paraId="1DDAA9A6" w14:textId="77777777" w:rsidR="001F01C8" w:rsidRPr="009A4127" w:rsidRDefault="001F01C8" w:rsidP="00212AD7">
            <w:pPr>
              <w:spacing w:line="276" w:lineRule="auto"/>
              <w:rPr>
                <w:rFonts w:ascii="Trebuchet MS" w:hAnsi="Trebuchet MS"/>
                <w:sz w:val="20"/>
                <w:szCs w:val="20"/>
              </w:rPr>
            </w:pPr>
            <w:r w:rsidRPr="009A4127">
              <w:rPr>
                <w:rFonts w:ascii="Trebuchet MS" w:hAnsi="Trebuchet MS"/>
                <w:sz w:val="20"/>
                <w:szCs w:val="20"/>
              </w:rPr>
              <w:t>28.2</w:t>
            </w:r>
          </w:p>
        </w:tc>
        <w:tc>
          <w:tcPr>
            <w:tcW w:w="8640" w:type="dxa"/>
            <w:shd w:val="clear" w:color="auto" w:fill="E6E6E6"/>
          </w:tcPr>
          <w:p w14:paraId="68AAF63B" w14:textId="77777777" w:rsidR="001F01C8" w:rsidRPr="009A4127" w:rsidRDefault="001F01C8" w:rsidP="00212AD7">
            <w:pPr>
              <w:spacing w:line="276" w:lineRule="auto"/>
              <w:jc w:val="both"/>
              <w:rPr>
                <w:rFonts w:ascii="Trebuchet MS" w:hAnsi="Trebuchet MS"/>
                <w:sz w:val="20"/>
                <w:szCs w:val="20"/>
              </w:rPr>
            </w:pPr>
            <w:r w:rsidRPr="009A4127">
              <w:rPr>
                <w:rFonts w:ascii="Trebuchet MS" w:hAnsi="Trebuchet MS"/>
                <w:sz w:val="20"/>
                <w:szCs w:val="20"/>
              </w:rPr>
              <w:t xml:space="preserve">Once the deadline laid down in Article 28.1 has expired, the Contractor may, within two (2) months of late payment, claim late-payment interest: </w:t>
            </w:r>
          </w:p>
          <w:p w14:paraId="01B526BB" w14:textId="77777777" w:rsidR="001F01C8" w:rsidRPr="009A4127" w:rsidRDefault="001F01C8" w:rsidP="001F01C8">
            <w:pPr>
              <w:numPr>
                <w:ilvl w:val="0"/>
                <w:numId w:val="20"/>
              </w:numPr>
              <w:spacing w:line="276" w:lineRule="auto"/>
              <w:jc w:val="both"/>
              <w:rPr>
                <w:rFonts w:ascii="Trebuchet MS" w:hAnsi="Trebuchet MS"/>
                <w:sz w:val="20"/>
                <w:szCs w:val="20"/>
              </w:rPr>
            </w:pPr>
            <w:r w:rsidRPr="009A4127">
              <w:rPr>
                <w:rFonts w:ascii="Trebuchet MS" w:hAnsi="Trebuchet MS"/>
                <w:sz w:val="20"/>
                <w:szCs w:val="20"/>
              </w:rPr>
              <w:t xml:space="preserve">meaning simple interest for late payment at a rate which is equal to the sum of the reference rate and at least eight percent (8%); </w:t>
            </w:r>
          </w:p>
          <w:p w14:paraId="1D9B79A0" w14:textId="77777777" w:rsidR="001F01C8" w:rsidRPr="009A4127" w:rsidRDefault="001F01C8" w:rsidP="001F01C8">
            <w:pPr>
              <w:numPr>
                <w:ilvl w:val="0"/>
                <w:numId w:val="20"/>
              </w:numPr>
              <w:spacing w:line="276" w:lineRule="auto"/>
              <w:jc w:val="both"/>
              <w:rPr>
                <w:rFonts w:ascii="Trebuchet MS" w:hAnsi="Trebuchet MS"/>
                <w:sz w:val="20"/>
                <w:szCs w:val="20"/>
              </w:rPr>
            </w:pPr>
            <w:r w:rsidRPr="009A4127">
              <w:rPr>
                <w:rFonts w:ascii="Trebuchet MS" w:hAnsi="Trebuchet MS"/>
                <w:sz w:val="20"/>
                <w:szCs w:val="20"/>
              </w:rPr>
              <w:lastRenderedPageBreak/>
              <w:t xml:space="preserve">on the first day of the month in which the deadline expired. </w:t>
            </w:r>
          </w:p>
          <w:p w14:paraId="7095B09D" w14:textId="77777777" w:rsidR="001F01C8" w:rsidRPr="009A4127" w:rsidRDefault="001F01C8" w:rsidP="00212AD7">
            <w:pPr>
              <w:spacing w:line="276" w:lineRule="auto"/>
              <w:jc w:val="both"/>
              <w:rPr>
                <w:rFonts w:ascii="Trebuchet MS" w:hAnsi="Trebuchet MS"/>
                <w:sz w:val="20"/>
                <w:szCs w:val="20"/>
              </w:rPr>
            </w:pPr>
          </w:p>
          <w:p w14:paraId="39A55E70" w14:textId="77777777" w:rsidR="001F01C8" w:rsidRPr="009A4127" w:rsidRDefault="001F01C8" w:rsidP="00212AD7">
            <w:pPr>
              <w:spacing w:line="276" w:lineRule="auto"/>
              <w:jc w:val="both"/>
              <w:rPr>
                <w:rFonts w:ascii="Trebuchet MS" w:hAnsi="Trebuchet MS"/>
                <w:sz w:val="20"/>
                <w:szCs w:val="20"/>
              </w:rPr>
            </w:pPr>
            <w:r w:rsidRPr="009A4127">
              <w:rPr>
                <w:rFonts w:ascii="Trebuchet MS" w:hAnsi="Trebuchet MS"/>
                <w:sz w:val="20"/>
                <w:szCs w:val="20"/>
              </w:rPr>
              <w:t>The late-payment interest shall apply to the time which elapses between the date of the payment deadline (exclusive) and the date on which the Contracting Authority's account is debited (inclusive).</w:t>
            </w:r>
          </w:p>
        </w:tc>
      </w:tr>
      <w:tr w:rsidR="001F01C8" w:rsidRPr="009A4127" w14:paraId="6F8DBB5C" w14:textId="77777777" w:rsidTr="001F01C8">
        <w:trPr>
          <w:jc w:val="center"/>
        </w:trPr>
        <w:tc>
          <w:tcPr>
            <w:tcW w:w="998" w:type="dxa"/>
            <w:shd w:val="clear" w:color="auto" w:fill="auto"/>
          </w:tcPr>
          <w:p w14:paraId="543F4AF5" w14:textId="77777777" w:rsidR="001F01C8" w:rsidRPr="009A4127" w:rsidRDefault="001F01C8" w:rsidP="00212AD7">
            <w:pPr>
              <w:spacing w:line="276" w:lineRule="auto"/>
              <w:rPr>
                <w:rFonts w:ascii="Trebuchet MS" w:hAnsi="Trebuchet MS"/>
                <w:sz w:val="20"/>
                <w:szCs w:val="20"/>
              </w:rPr>
            </w:pPr>
            <w:r w:rsidRPr="009A4127">
              <w:rPr>
                <w:rFonts w:ascii="Trebuchet MS" w:hAnsi="Trebuchet MS"/>
                <w:sz w:val="20"/>
                <w:szCs w:val="20"/>
              </w:rPr>
              <w:lastRenderedPageBreak/>
              <w:br/>
            </w:r>
          </w:p>
        </w:tc>
        <w:tc>
          <w:tcPr>
            <w:tcW w:w="8640" w:type="dxa"/>
            <w:shd w:val="clear" w:color="auto" w:fill="auto"/>
          </w:tcPr>
          <w:p w14:paraId="1B2B84AE" w14:textId="77777777" w:rsidR="001F01C8" w:rsidRPr="009A4127" w:rsidRDefault="001F01C8" w:rsidP="00212AD7">
            <w:pPr>
              <w:pStyle w:val="Heading2"/>
              <w:spacing w:line="276" w:lineRule="auto"/>
              <w:rPr>
                <w:sz w:val="20"/>
                <w:szCs w:val="20"/>
              </w:rPr>
            </w:pPr>
            <w:bookmarkStart w:id="132" w:name="_Toc302812128"/>
            <w:bookmarkStart w:id="133" w:name="_Toc322685287"/>
            <w:r w:rsidRPr="009A4127">
              <w:rPr>
                <w:sz w:val="20"/>
                <w:szCs w:val="20"/>
              </w:rPr>
              <w:br/>
            </w:r>
            <w:bookmarkStart w:id="134" w:name="_Toc51425745"/>
            <w:r w:rsidRPr="009A4127">
              <w:rPr>
                <w:sz w:val="20"/>
                <w:szCs w:val="20"/>
              </w:rPr>
              <w:t>Article 29: Delivery</w:t>
            </w:r>
            <w:bookmarkEnd w:id="132"/>
            <w:bookmarkEnd w:id="133"/>
            <w:bookmarkEnd w:id="134"/>
          </w:p>
        </w:tc>
      </w:tr>
      <w:tr w:rsidR="001F01C8" w:rsidRPr="009A4127" w14:paraId="7A8D12BB" w14:textId="77777777" w:rsidTr="001F01C8">
        <w:trPr>
          <w:jc w:val="center"/>
        </w:trPr>
        <w:tc>
          <w:tcPr>
            <w:tcW w:w="998" w:type="dxa"/>
            <w:shd w:val="clear" w:color="auto" w:fill="auto"/>
          </w:tcPr>
          <w:p w14:paraId="2B59A272"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28B9CA27" w14:textId="77777777" w:rsidR="001F01C8" w:rsidRPr="009A4127" w:rsidRDefault="001F01C8" w:rsidP="00212AD7">
            <w:pPr>
              <w:spacing w:line="276" w:lineRule="auto"/>
              <w:jc w:val="both"/>
              <w:rPr>
                <w:rFonts w:ascii="Trebuchet MS" w:hAnsi="Trebuchet MS"/>
                <w:sz w:val="20"/>
                <w:szCs w:val="20"/>
              </w:rPr>
            </w:pPr>
          </w:p>
        </w:tc>
      </w:tr>
      <w:tr w:rsidR="001F01C8" w:rsidRPr="009A4127" w14:paraId="5027BC10" w14:textId="77777777" w:rsidTr="001F01C8">
        <w:trPr>
          <w:jc w:val="center"/>
        </w:trPr>
        <w:tc>
          <w:tcPr>
            <w:tcW w:w="998" w:type="dxa"/>
            <w:shd w:val="clear" w:color="auto" w:fill="auto"/>
          </w:tcPr>
          <w:p w14:paraId="1114849A" w14:textId="77777777" w:rsidR="001F01C8" w:rsidRPr="009A4127" w:rsidRDefault="001F01C8" w:rsidP="00212AD7">
            <w:pPr>
              <w:spacing w:line="276" w:lineRule="auto"/>
              <w:rPr>
                <w:rFonts w:ascii="Trebuchet MS" w:hAnsi="Trebuchet MS"/>
                <w:sz w:val="20"/>
                <w:szCs w:val="20"/>
              </w:rPr>
            </w:pPr>
            <w:r w:rsidRPr="009A4127">
              <w:rPr>
                <w:rFonts w:ascii="Trebuchet MS" w:hAnsi="Trebuchet MS"/>
                <w:sz w:val="20"/>
                <w:szCs w:val="20"/>
              </w:rPr>
              <w:t>29.1</w:t>
            </w:r>
          </w:p>
        </w:tc>
        <w:tc>
          <w:tcPr>
            <w:tcW w:w="8640" w:type="dxa"/>
            <w:shd w:val="clear" w:color="auto" w:fill="auto"/>
          </w:tcPr>
          <w:p w14:paraId="5B2FB460" w14:textId="77777777" w:rsidR="001F01C8" w:rsidRPr="009A4127" w:rsidRDefault="001F01C8" w:rsidP="00212AD7">
            <w:pPr>
              <w:spacing w:line="276" w:lineRule="auto"/>
              <w:jc w:val="both"/>
              <w:rPr>
                <w:rFonts w:ascii="Trebuchet MS" w:hAnsi="Trebuchet MS"/>
                <w:sz w:val="20"/>
                <w:szCs w:val="20"/>
              </w:rPr>
            </w:pPr>
            <w:r>
              <w:rPr>
                <w:rFonts w:ascii="Trebuchet MS" w:hAnsi="Trebuchet MS"/>
                <w:sz w:val="20"/>
                <w:szCs w:val="20"/>
              </w:rPr>
              <w:t>Further to the provisions of the General Conditions, t</w:t>
            </w:r>
            <w:r w:rsidRPr="009A4127">
              <w:rPr>
                <w:rFonts w:ascii="Trebuchet MS" w:hAnsi="Trebuchet MS"/>
                <w:sz w:val="20"/>
                <w:szCs w:val="20"/>
              </w:rPr>
              <w:t>he Contractor shall bear</w:t>
            </w:r>
            <w:r>
              <w:rPr>
                <w:rFonts w:ascii="Trebuchet MS" w:hAnsi="Trebuchet MS"/>
                <w:sz w:val="20"/>
                <w:szCs w:val="20"/>
              </w:rPr>
              <w:t xml:space="preserve"> all risks relating to the supplies</w:t>
            </w:r>
            <w:r w:rsidRPr="009A4127">
              <w:rPr>
                <w:rFonts w:ascii="Trebuchet MS" w:hAnsi="Trebuchet MS"/>
                <w:sz w:val="20"/>
                <w:szCs w:val="20"/>
              </w:rPr>
              <w:t xml:space="preserve"> until provisional acceptance at destination. The supplies shall be packaged so as to prevent their damage or deterioration in transit to their destination.</w:t>
            </w:r>
          </w:p>
        </w:tc>
      </w:tr>
      <w:tr w:rsidR="001F01C8" w:rsidRPr="009A4127" w14:paraId="1B25B130" w14:textId="77777777" w:rsidTr="001F01C8">
        <w:trPr>
          <w:jc w:val="center"/>
        </w:trPr>
        <w:tc>
          <w:tcPr>
            <w:tcW w:w="998" w:type="dxa"/>
            <w:shd w:val="clear" w:color="auto" w:fill="auto"/>
          </w:tcPr>
          <w:p w14:paraId="1F668EF3"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3C86D1A6" w14:textId="77777777" w:rsidR="001F01C8" w:rsidRPr="009A4127" w:rsidRDefault="001F01C8" w:rsidP="00212AD7">
            <w:pPr>
              <w:spacing w:line="276" w:lineRule="auto"/>
              <w:jc w:val="both"/>
              <w:rPr>
                <w:rFonts w:ascii="Trebuchet MS" w:hAnsi="Trebuchet MS"/>
                <w:sz w:val="20"/>
                <w:szCs w:val="20"/>
              </w:rPr>
            </w:pPr>
          </w:p>
        </w:tc>
      </w:tr>
      <w:tr w:rsidR="00BF7726" w:rsidRPr="009A4127" w14:paraId="01EF627F" w14:textId="77777777" w:rsidTr="001F01C8">
        <w:trPr>
          <w:jc w:val="center"/>
        </w:trPr>
        <w:tc>
          <w:tcPr>
            <w:tcW w:w="998" w:type="dxa"/>
            <w:shd w:val="clear" w:color="auto" w:fill="auto"/>
          </w:tcPr>
          <w:p w14:paraId="100B36C9" w14:textId="77777777" w:rsidR="00BF7726" w:rsidRPr="009A4127" w:rsidRDefault="00BF7726" w:rsidP="00BF7726">
            <w:pPr>
              <w:spacing w:line="276" w:lineRule="auto"/>
              <w:rPr>
                <w:rFonts w:ascii="Trebuchet MS" w:hAnsi="Trebuchet MS"/>
                <w:sz w:val="20"/>
                <w:szCs w:val="20"/>
              </w:rPr>
            </w:pPr>
            <w:r w:rsidRPr="009A4127">
              <w:rPr>
                <w:rFonts w:ascii="Trebuchet MS" w:hAnsi="Trebuchet MS"/>
                <w:sz w:val="20"/>
                <w:szCs w:val="20"/>
              </w:rPr>
              <w:t>29.2</w:t>
            </w:r>
          </w:p>
        </w:tc>
        <w:tc>
          <w:tcPr>
            <w:tcW w:w="8640" w:type="dxa"/>
            <w:shd w:val="clear" w:color="auto" w:fill="FFFF99"/>
          </w:tcPr>
          <w:p w14:paraId="19418747" w14:textId="383C06D0" w:rsidR="00BF7726" w:rsidRPr="009A4127" w:rsidRDefault="00BF7726" w:rsidP="00BF7726">
            <w:pPr>
              <w:spacing w:line="276" w:lineRule="auto"/>
              <w:jc w:val="both"/>
              <w:rPr>
                <w:rFonts w:ascii="Trebuchet MS" w:hAnsi="Trebuchet MS"/>
                <w:sz w:val="20"/>
                <w:szCs w:val="20"/>
              </w:rPr>
            </w:pPr>
            <w:r w:rsidRPr="00EF264B">
              <w:rPr>
                <w:rFonts w:ascii="Trebuchet MS" w:hAnsi="Trebuchet MS"/>
                <w:sz w:val="20"/>
                <w:szCs w:val="20"/>
                <w:lang w:val="en-GB"/>
              </w:rPr>
              <w:t>As per General Conditions</w:t>
            </w:r>
          </w:p>
        </w:tc>
      </w:tr>
      <w:tr w:rsidR="00BF7726" w:rsidRPr="009A4127" w14:paraId="29641690" w14:textId="77777777" w:rsidTr="001F01C8">
        <w:trPr>
          <w:jc w:val="center"/>
        </w:trPr>
        <w:tc>
          <w:tcPr>
            <w:tcW w:w="998" w:type="dxa"/>
            <w:shd w:val="clear" w:color="auto" w:fill="auto"/>
          </w:tcPr>
          <w:p w14:paraId="57A26259" w14:textId="77777777" w:rsidR="00BF7726" w:rsidRPr="009A4127" w:rsidRDefault="00BF7726" w:rsidP="00BF7726">
            <w:pPr>
              <w:spacing w:line="276" w:lineRule="auto"/>
              <w:rPr>
                <w:rFonts w:ascii="Trebuchet MS" w:hAnsi="Trebuchet MS"/>
                <w:sz w:val="20"/>
                <w:szCs w:val="20"/>
              </w:rPr>
            </w:pPr>
          </w:p>
        </w:tc>
        <w:tc>
          <w:tcPr>
            <w:tcW w:w="8640" w:type="dxa"/>
            <w:shd w:val="clear" w:color="auto" w:fill="auto"/>
          </w:tcPr>
          <w:p w14:paraId="0BA3E3BA" w14:textId="749A85C2" w:rsidR="00BF7726" w:rsidRPr="009A4127" w:rsidRDefault="00BF7726" w:rsidP="00BF7726">
            <w:pPr>
              <w:spacing w:line="276" w:lineRule="auto"/>
              <w:jc w:val="both"/>
              <w:rPr>
                <w:rFonts w:ascii="Trebuchet MS" w:hAnsi="Trebuchet MS"/>
                <w:sz w:val="20"/>
                <w:szCs w:val="20"/>
              </w:rPr>
            </w:pPr>
          </w:p>
        </w:tc>
      </w:tr>
      <w:tr w:rsidR="001F01C8" w:rsidRPr="009A4127" w14:paraId="11871D37" w14:textId="77777777" w:rsidTr="001F01C8">
        <w:trPr>
          <w:jc w:val="center"/>
        </w:trPr>
        <w:tc>
          <w:tcPr>
            <w:tcW w:w="998" w:type="dxa"/>
            <w:shd w:val="clear" w:color="auto" w:fill="auto"/>
          </w:tcPr>
          <w:p w14:paraId="6577D51D" w14:textId="77777777" w:rsidR="001F01C8" w:rsidRPr="009A4127" w:rsidRDefault="001F01C8" w:rsidP="00212AD7">
            <w:pPr>
              <w:spacing w:line="276" w:lineRule="auto"/>
              <w:rPr>
                <w:rFonts w:ascii="Trebuchet MS" w:hAnsi="Trebuchet MS"/>
                <w:sz w:val="20"/>
                <w:szCs w:val="20"/>
              </w:rPr>
            </w:pPr>
            <w:r w:rsidRPr="009A4127">
              <w:rPr>
                <w:rFonts w:ascii="Trebuchet MS" w:hAnsi="Trebuchet MS"/>
                <w:sz w:val="20"/>
                <w:szCs w:val="20"/>
              </w:rPr>
              <w:t>29.3</w:t>
            </w:r>
          </w:p>
        </w:tc>
        <w:tc>
          <w:tcPr>
            <w:tcW w:w="8640" w:type="dxa"/>
            <w:shd w:val="clear" w:color="auto" w:fill="E6E6E6"/>
          </w:tcPr>
          <w:p w14:paraId="4137B77D" w14:textId="77777777" w:rsidR="001F01C8" w:rsidRPr="009A4127" w:rsidRDefault="001F01C8" w:rsidP="00212AD7">
            <w:pPr>
              <w:spacing w:line="276" w:lineRule="auto"/>
              <w:jc w:val="both"/>
              <w:rPr>
                <w:rFonts w:ascii="Trebuchet MS" w:hAnsi="Trebuchet MS"/>
                <w:sz w:val="20"/>
                <w:szCs w:val="20"/>
              </w:rPr>
            </w:pPr>
            <w:r w:rsidRPr="009A4127">
              <w:rPr>
                <w:rFonts w:ascii="Trebuchet MS" w:hAnsi="Trebuchet MS"/>
                <w:sz w:val="20"/>
                <w:szCs w:val="20"/>
              </w:rPr>
              <w:t>The packaging shall remain the property of the Contractor subject to respect for the environment.</w:t>
            </w:r>
          </w:p>
        </w:tc>
      </w:tr>
      <w:tr w:rsidR="001F01C8" w:rsidRPr="009A4127" w14:paraId="51D4BFEE" w14:textId="77777777" w:rsidTr="001F01C8">
        <w:trPr>
          <w:jc w:val="center"/>
        </w:trPr>
        <w:tc>
          <w:tcPr>
            <w:tcW w:w="998" w:type="dxa"/>
            <w:shd w:val="clear" w:color="auto" w:fill="auto"/>
          </w:tcPr>
          <w:p w14:paraId="0778828D"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35351E36" w14:textId="77777777" w:rsidR="001F01C8" w:rsidRPr="009A4127" w:rsidRDefault="001F01C8" w:rsidP="00212AD7">
            <w:pPr>
              <w:spacing w:line="276" w:lineRule="auto"/>
              <w:jc w:val="both"/>
              <w:rPr>
                <w:rFonts w:ascii="Trebuchet MS" w:hAnsi="Trebuchet MS"/>
                <w:sz w:val="20"/>
                <w:szCs w:val="20"/>
              </w:rPr>
            </w:pPr>
          </w:p>
        </w:tc>
      </w:tr>
      <w:tr w:rsidR="00BF7726" w:rsidRPr="009A4127" w14:paraId="2BC17B8E" w14:textId="77777777" w:rsidTr="001F01C8">
        <w:trPr>
          <w:jc w:val="center"/>
        </w:trPr>
        <w:tc>
          <w:tcPr>
            <w:tcW w:w="998" w:type="dxa"/>
            <w:shd w:val="clear" w:color="auto" w:fill="auto"/>
          </w:tcPr>
          <w:p w14:paraId="5AFEBF44" w14:textId="77777777" w:rsidR="00BF7726" w:rsidRPr="00EF264B" w:rsidRDefault="00BF7726" w:rsidP="00BF7726">
            <w:pPr>
              <w:spacing w:line="276" w:lineRule="auto"/>
              <w:rPr>
                <w:rFonts w:ascii="Trebuchet MS" w:hAnsi="Trebuchet MS"/>
                <w:sz w:val="20"/>
                <w:szCs w:val="20"/>
                <w:lang w:val="en-GB"/>
              </w:rPr>
            </w:pPr>
            <w:r w:rsidRPr="00EF264B">
              <w:rPr>
                <w:rFonts w:ascii="Trebuchet MS" w:hAnsi="Trebuchet MS"/>
                <w:sz w:val="20"/>
                <w:szCs w:val="20"/>
                <w:lang w:val="en-GB"/>
              </w:rPr>
              <w:t>29.5</w:t>
            </w:r>
          </w:p>
          <w:p w14:paraId="79FC776E" w14:textId="77777777" w:rsidR="00BF7726" w:rsidRPr="00EF264B" w:rsidRDefault="00BF7726" w:rsidP="00BF7726">
            <w:pPr>
              <w:rPr>
                <w:rFonts w:ascii="Trebuchet MS" w:hAnsi="Trebuchet MS"/>
                <w:sz w:val="20"/>
                <w:szCs w:val="20"/>
                <w:lang w:val="en-GB"/>
              </w:rPr>
            </w:pPr>
          </w:p>
          <w:p w14:paraId="3D7D7938" w14:textId="1BD87B4B" w:rsidR="00BF7726" w:rsidRPr="005F4C41" w:rsidRDefault="00BF7726" w:rsidP="00BF7726">
            <w:pPr>
              <w:rPr>
                <w:rFonts w:ascii="Trebuchet MS" w:hAnsi="Trebuchet MS"/>
                <w:sz w:val="20"/>
                <w:szCs w:val="20"/>
              </w:rPr>
            </w:pPr>
          </w:p>
        </w:tc>
        <w:tc>
          <w:tcPr>
            <w:tcW w:w="8640" w:type="dxa"/>
            <w:shd w:val="clear" w:color="auto" w:fill="FFFF99"/>
          </w:tcPr>
          <w:p w14:paraId="298D45F4" w14:textId="47E9C7BA" w:rsidR="00BF7726" w:rsidRPr="009A4127" w:rsidRDefault="00BF7726" w:rsidP="00BF7726">
            <w:pPr>
              <w:spacing w:line="276" w:lineRule="auto"/>
              <w:jc w:val="both"/>
              <w:rPr>
                <w:rFonts w:ascii="Trebuchet MS" w:hAnsi="Trebuchet MS"/>
                <w:sz w:val="20"/>
                <w:szCs w:val="20"/>
              </w:rPr>
            </w:pPr>
            <w:r w:rsidRPr="00EF264B">
              <w:rPr>
                <w:rFonts w:ascii="Trebuchet MS" w:hAnsi="Trebuchet MS"/>
                <w:sz w:val="20"/>
                <w:szCs w:val="20"/>
                <w:lang w:val="en-GB"/>
              </w:rPr>
              <w:t xml:space="preserve">A delivery note clearly outlining in detail the items supplied, any serial number of the relevant equipment and the date of delivery. </w:t>
            </w:r>
          </w:p>
        </w:tc>
      </w:tr>
      <w:tr w:rsidR="00BF7726" w:rsidRPr="009A4127" w14:paraId="081D6960" w14:textId="77777777" w:rsidTr="001F01C8">
        <w:trPr>
          <w:jc w:val="center"/>
        </w:trPr>
        <w:tc>
          <w:tcPr>
            <w:tcW w:w="998" w:type="dxa"/>
            <w:shd w:val="clear" w:color="auto" w:fill="auto"/>
          </w:tcPr>
          <w:p w14:paraId="6A701AC6" w14:textId="6EA011D2" w:rsidR="00BF7726" w:rsidRPr="009A4127" w:rsidRDefault="00BF7726" w:rsidP="00BF7726">
            <w:pPr>
              <w:spacing w:line="276" w:lineRule="auto"/>
              <w:rPr>
                <w:rFonts w:ascii="Trebuchet MS" w:hAnsi="Trebuchet MS"/>
                <w:sz w:val="20"/>
                <w:szCs w:val="20"/>
              </w:rPr>
            </w:pPr>
            <w:r w:rsidRPr="00EF264B">
              <w:rPr>
                <w:rFonts w:ascii="Trebuchet MS" w:hAnsi="Trebuchet MS"/>
                <w:sz w:val="20"/>
                <w:szCs w:val="20"/>
                <w:lang w:val="en-GB"/>
              </w:rPr>
              <w:t>29.6</w:t>
            </w:r>
          </w:p>
        </w:tc>
        <w:tc>
          <w:tcPr>
            <w:tcW w:w="8640" w:type="dxa"/>
            <w:shd w:val="clear" w:color="auto" w:fill="FFFF99"/>
          </w:tcPr>
          <w:p w14:paraId="69C00F72" w14:textId="0DD88AAC" w:rsidR="00BF7726" w:rsidRPr="009A4127" w:rsidRDefault="00BF7726" w:rsidP="00BF7726">
            <w:pPr>
              <w:spacing w:line="276" w:lineRule="auto"/>
              <w:jc w:val="both"/>
              <w:rPr>
                <w:rFonts w:ascii="Trebuchet MS" w:hAnsi="Trebuchet MS"/>
                <w:sz w:val="20"/>
                <w:szCs w:val="20"/>
              </w:rPr>
            </w:pPr>
            <w:r w:rsidRPr="00EF264B">
              <w:rPr>
                <w:rFonts w:ascii="Trebuchet MS" w:hAnsi="Trebuchet MS"/>
                <w:sz w:val="20"/>
                <w:szCs w:val="20"/>
                <w:lang w:val="en-GB"/>
              </w:rPr>
              <w:t>As per relevant regulations</w:t>
            </w:r>
          </w:p>
        </w:tc>
      </w:tr>
      <w:tr w:rsidR="001F01C8" w:rsidRPr="009A4127" w14:paraId="671A0D34" w14:textId="77777777" w:rsidTr="001F01C8">
        <w:trPr>
          <w:jc w:val="center"/>
        </w:trPr>
        <w:tc>
          <w:tcPr>
            <w:tcW w:w="998" w:type="dxa"/>
            <w:shd w:val="clear" w:color="auto" w:fill="auto"/>
          </w:tcPr>
          <w:p w14:paraId="38ADCF3A"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7EF3B956" w14:textId="77777777" w:rsidR="001F01C8" w:rsidRPr="009A4127" w:rsidRDefault="001F01C8" w:rsidP="00212AD7">
            <w:pPr>
              <w:spacing w:line="276" w:lineRule="auto"/>
              <w:jc w:val="both"/>
              <w:rPr>
                <w:rFonts w:ascii="Trebuchet MS" w:hAnsi="Trebuchet MS"/>
                <w:sz w:val="20"/>
                <w:szCs w:val="20"/>
              </w:rPr>
            </w:pPr>
          </w:p>
        </w:tc>
      </w:tr>
      <w:tr w:rsidR="001F01C8" w:rsidRPr="009A4127" w14:paraId="3A4E314E" w14:textId="77777777" w:rsidTr="001F01C8">
        <w:trPr>
          <w:jc w:val="center"/>
        </w:trPr>
        <w:tc>
          <w:tcPr>
            <w:tcW w:w="998" w:type="dxa"/>
            <w:shd w:val="clear" w:color="auto" w:fill="auto"/>
          </w:tcPr>
          <w:p w14:paraId="6D79728F"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672CBCA7" w14:textId="77777777" w:rsidR="001F01C8" w:rsidRPr="009A4127" w:rsidRDefault="001F01C8" w:rsidP="00212AD7">
            <w:pPr>
              <w:pStyle w:val="Heading2"/>
              <w:spacing w:line="276" w:lineRule="auto"/>
              <w:rPr>
                <w:sz w:val="20"/>
                <w:szCs w:val="20"/>
              </w:rPr>
            </w:pPr>
            <w:bookmarkStart w:id="135" w:name="_Toc302812129"/>
            <w:bookmarkStart w:id="136" w:name="_Toc322685288"/>
            <w:bookmarkStart w:id="137" w:name="_Toc51425746"/>
            <w:r w:rsidRPr="009A4127">
              <w:rPr>
                <w:sz w:val="20"/>
                <w:szCs w:val="20"/>
              </w:rPr>
              <w:t>Article 31: Provisional Acceptance</w:t>
            </w:r>
            <w:bookmarkEnd w:id="135"/>
            <w:bookmarkEnd w:id="136"/>
            <w:bookmarkEnd w:id="137"/>
          </w:p>
        </w:tc>
      </w:tr>
      <w:tr w:rsidR="00BF7726" w:rsidRPr="009A4127" w14:paraId="19012D27" w14:textId="77777777" w:rsidTr="001F01C8">
        <w:trPr>
          <w:jc w:val="center"/>
        </w:trPr>
        <w:tc>
          <w:tcPr>
            <w:tcW w:w="998" w:type="dxa"/>
            <w:shd w:val="clear" w:color="auto" w:fill="auto"/>
          </w:tcPr>
          <w:p w14:paraId="1C575B5F" w14:textId="77777777" w:rsidR="00BF7726" w:rsidRPr="009A4127" w:rsidRDefault="00BF7726" w:rsidP="00BF7726">
            <w:pPr>
              <w:spacing w:line="276" w:lineRule="auto"/>
              <w:rPr>
                <w:rFonts w:ascii="Trebuchet MS" w:hAnsi="Trebuchet MS"/>
                <w:sz w:val="20"/>
                <w:szCs w:val="20"/>
              </w:rPr>
            </w:pPr>
          </w:p>
        </w:tc>
        <w:tc>
          <w:tcPr>
            <w:tcW w:w="8640" w:type="dxa"/>
            <w:shd w:val="clear" w:color="auto" w:fill="FFFF99"/>
          </w:tcPr>
          <w:p w14:paraId="5E590AD3" w14:textId="42AD3004" w:rsidR="00BF7726" w:rsidRPr="00875AB5" w:rsidRDefault="00BF7726" w:rsidP="00BF7726">
            <w:pPr>
              <w:spacing w:line="276" w:lineRule="auto"/>
              <w:jc w:val="both"/>
              <w:rPr>
                <w:rFonts w:ascii="Trebuchet MS" w:hAnsi="Trebuchet MS" w:cs="Arial"/>
                <w:sz w:val="20"/>
                <w:szCs w:val="20"/>
                <w:lang w:val="en-GB"/>
              </w:rPr>
            </w:pPr>
            <w:r w:rsidRPr="00EF264B">
              <w:rPr>
                <w:rFonts w:ascii="Trebuchet MS" w:hAnsi="Trebuchet MS" w:cs="Arial"/>
                <w:sz w:val="20"/>
                <w:szCs w:val="20"/>
                <w:lang w:val="en-GB"/>
              </w:rPr>
              <w:t xml:space="preserve">Without prejudice to the General Conditions, a Provisional Certificate of Acceptance shall be issued by the Contracting Authority once it is fully satisfied that the Contractor has </w:t>
            </w:r>
            <w:r w:rsidR="00875AB5">
              <w:rPr>
                <w:rFonts w:ascii="Trebuchet MS" w:hAnsi="Trebuchet MS" w:cs="Arial"/>
                <w:sz w:val="20"/>
                <w:szCs w:val="20"/>
                <w:lang w:val="en-GB"/>
              </w:rPr>
              <w:t xml:space="preserve">successfully Commissioned </w:t>
            </w:r>
            <w:r w:rsidRPr="00EF264B">
              <w:rPr>
                <w:rFonts w:ascii="Trebuchet MS" w:hAnsi="Trebuchet MS" w:cs="Arial"/>
                <w:sz w:val="20"/>
                <w:szCs w:val="20"/>
                <w:lang w:val="en-GB"/>
              </w:rPr>
              <w:t>the relevant supplies</w:t>
            </w:r>
            <w:r w:rsidR="00875AB5">
              <w:rPr>
                <w:rFonts w:ascii="Trebuchet MS" w:hAnsi="Trebuchet MS" w:cs="Arial"/>
                <w:sz w:val="20"/>
                <w:szCs w:val="20"/>
                <w:lang w:val="en-GB"/>
              </w:rPr>
              <w:t xml:space="preserve"> and</w:t>
            </w:r>
            <w:r w:rsidRPr="00EF264B">
              <w:rPr>
                <w:rFonts w:ascii="Trebuchet MS" w:hAnsi="Trebuchet MS" w:cs="Arial"/>
                <w:sz w:val="20"/>
                <w:szCs w:val="20"/>
                <w:lang w:val="en-GB"/>
              </w:rPr>
              <w:t xml:space="preserve"> provided the relevant documentation requested under these Special Conditions in connection with such supplies.</w:t>
            </w:r>
          </w:p>
        </w:tc>
      </w:tr>
      <w:tr w:rsidR="001F01C8" w:rsidRPr="009A4127" w14:paraId="22F9328D" w14:textId="77777777" w:rsidTr="001F01C8">
        <w:trPr>
          <w:jc w:val="center"/>
        </w:trPr>
        <w:tc>
          <w:tcPr>
            <w:tcW w:w="998" w:type="dxa"/>
            <w:shd w:val="clear" w:color="auto" w:fill="auto"/>
          </w:tcPr>
          <w:p w14:paraId="5D2DE53E"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44C05E94" w14:textId="77777777" w:rsidR="001F01C8" w:rsidRPr="009A4127" w:rsidRDefault="001F01C8" w:rsidP="00212AD7">
            <w:pPr>
              <w:spacing w:line="276" w:lineRule="auto"/>
              <w:jc w:val="both"/>
              <w:rPr>
                <w:rFonts w:ascii="Trebuchet MS" w:hAnsi="Trebuchet MS"/>
                <w:sz w:val="20"/>
                <w:szCs w:val="20"/>
              </w:rPr>
            </w:pPr>
          </w:p>
        </w:tc>
      </w:tr>
      <w:tr w:rsidR="001F01C8" w:rsidRPr="009A4127" w14:paraId="6519E502" w14:textId="77777777" w:rsidTr="001F01C8">
        <w:trPr>
          <w:jc w:val="center"/>
        </w:trPr>
        <w:tc>
          <w:tcPr>
            <w:tcW w:w="998" w:type="dxa"/>
            <w:shd w:val="clear" w:color="auto" w:fill="auto"/>
          </w:tcPr>
          <w:p w14:paraId="4D151C72"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3DF1175B" w14:textId="77777777" w:rsidR="001F01C8" w:rsidRPr="009A4127" w:rsidRDefault="001F01C8" w:rsidP="00212AD7">
            <w:pPr>
              <w:pStyle w:val="Heading2"/>
              <w:spacing w:line="276" w:lineRule="auto"/>
              <w:rPr>
                <w:sz w:val="20"/>
                <w:szCs w:val="20"/>
              </w:rPr>
            </w:pPr>
            <w:bookmarkStart w:id="138" w:name="_Toc302812130"/>
            <w:bookmarkStart w:id="139" w:name="_Toc322685289"/>
            <w:bookmarkStart w:id="140" w:name="_Toc51425747"/>
            <w:r w:rsidRPr="009A4127">
              <w:rPr>
                <w:sz w:val="20"/>
                <w:szCs w:val="20"/>
              </w:rPr>
              <w:t>Article 32: Warranty</w:t>
            </w:r>
            <w:bookmarkEnd w:id="138"/>
            <w:bookmarkEnd w:id="139"/>
            <w:bookmarkEnd w:id="140"/>
          </w:p>
        </w:tc>
      </w:tr>
      <w:tr w:rsidR="001F01C8" w:rsidRPr="009A4127" w14:paraId="7C16F693" w14:textId="77777777" w:rsidTr="001F01C8">
        <w:trPr>
          <w:jc w:val="center"/>
        </w:trPr>
        <w:tc>
          <w:tcPr>
            <w:tcW w:w="998" w:type="dxa"/>
            <w:shd w:val="clear" w:color="auto" w:fill="auto"/>
          </w:tcPr>
          <w:p w14:paraId="2D736D99"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40404153" w14:textId="77777777" w:rsidR="001F01C8" w:rsidRPr="009A4127" w:rsidRDefault="001F01C8" w:rsidP="00212AD7">
            <w:pPr>
              <w:spacing w:line="276" w:lineRule="auto"/>
              <w:jc w:val="both"/>
              <w:rPr>
                <w:rFonts w:ascii="Trebuchet MS" w:hAnsi="Trebuchet MS"/>
                <w:sz w:val="20"/>
                <w:szCs w:val="20"/>
              </w:rPr>
            </w:pPr>
          </w:p>
        </w:tc>
      </w:tr>
      <w:tr w:rsidR="00BF7726" w:rsidRPr="009A4127" w14:paraId="53A2880F" w14:textId="77777777" w:rsidTr="001F01C8">
        <w:trPr>
          <w:jc w:val="center"/>
        </w:trPr>
        <w:tc>
          <w:tcPr>
            <w:tcW w:w="998" w:type="dxa"/>
            <w:shd w:val="clear" w:color="auto" w:fill="auto"/>
          </w:tcPr>
          <w:p w14:paraId="705088DB" w14:textId="77777777" w:rsidR="00BF7726" w:rsidRPr="00EF264B" w:rsidRDefault="00BF7726" w:rsidP="00BF7726">
            <w:pPr>
              <w:spacing w:line="276" w:lineRule="auto"/>
              <w:rPr>
                <w:rFonts w:ascii="Trebuchet MS" w:hAnsi="Trebuchet MS"/>
                <w:sz w:val="20"/>
                <w:szCs w:val="20"/>
                <w:lang w:val="en-GB"/>
              </w:rPr>
            </w:pPr>
            <w:r w:rsidRPr="00EF264B">
              <w:rPr>
                <w:rFonts w:ascii="Trebuchet MS" w:hAnsi="Trebuchet MS"/>
                <w:sz w:val="20"/>
                <w:szCs w:val="20"/>
                <w:lang w:val="en-GB"/>
              </w:rPr>
              <w:t>32.1</w:t>
            </w:r>
          </w:p>
          <w:p w14:paraId="2077187B" w14:textId="78D0761F" w:rsidR="00BF7726" w:rsidRPr="009A4127" w:rsidRDefault="00BF7726" w:rsidP="00BF7726">
            <w:pPr>
              <w:spacing w:line="276" w:lineRule="auto"/>
              <w:rPr>
                <w:rFonts w:ascii="Trebuchet MS" w:hAnsi="Trebuchet MS"/>
                <w:sz w:val="20"/>
                <w:szCs w:val="20"/>
              </w:rPr>
            </w:pPr>
          </w:p>
        </w:tc>
        <w:tc>
          <w:tcPr>
            <w:tcW w:w="8640" w:type="dxa"/>
            <w:shd w:val="clear" w:color="auto" w:fill="FFFF99"/>
          </w:tcPr>
          <w:p w14:paraId="5DD1C5EA" w14:textId="62B44861" w:rsidR="00BF7726" w:rsidRPr="009A4127" w:rsidRDefault="00BF7726" w:rsidP="00BF7726">
            <w:pPr>
              <w:spacing w:line="276" w:lineRule="auto"/>
              <w:jc w:val="both"/>
              <w:rPr>
                <w:rFonts w:ascii="Trebuchet MS" w:hAnsi="Trebuchet MS"/>
                <w:sz w:val="20"/>
                <w:szCs w:val="20"/>
              </w:rPr>
            </w:pPr>
            <w:r w:rsidRPr="00EF264B">
              <w:rPr>
                <w:rFonts w:ascii="Trebuchet MS" w:hAnsi="Trebuchet MS"/>
                <w:sz w:val="20"/>
                <w:szCs w:val="20"/>
                <w:lang w:val="en-GB"/>
              </w:rPr>
              <w:t xml:space="preserve">This warranty shall remain valid for </w:t>
            </w:r>
            <w:r>
              <w:rPr>
                <w:rFonts w:ascii="Trebuchet MS" w:hAnsi="Trebuchet MS"/>
                <w:sz w:val="20"/>
                <w:szCs w:val="20"/>
                <w:lang w:val="en-GB"/>
              </w:rPr>
              <w:t>two (2)</w:t>
            </w:r>
            <w:r w:rsidRPr="00EF264B">
              <w:rPr>
                <w:rFonts w:ascii="Trebuchet MS" w:hAnsi="Trebuchet MS"/>
                <w:sz w:val="20"/>
                <w:szCs w:val="20"/>
                <w:lang w:val="en-GB"/>
              </w:rPr>
              <w:t xml:space="preserve"> years after provisional acceptance. </w:t>
            </w:r>
          </w:p>
        </w:tc>
      </w:tr>
      <w:tr w:rsidR="00BF7726" w:rsidRPr="009A4127" w14:paraId="3EA2D9B1" w14:textId="77777777" w:rsidTr="00BF7726">
        <w:trPr>
          <w:jc w:val="center"/>
        </w:trPr>
        <w:tc>
          <w:tcPr>
            <w:tcW w:w="998" w:type="dxa"/>
            <w:shd w:val="clear" w:color="auto" w:fill="auto"/>
          </w:tcPr>
          <w:p w14:paraId="2E53B5E7" w14:textId="39499D49" w:rsidR="00BF7726" w:rsidRPr="009A4127" w:rsidRDefault="00BF7726" w:rsidP="00BF7726">
            <w:pPr>
              <w:spacing w:line="276" w:lineRule="auto"/>
              <w:rPr>
                <w:rFonts w:ascii="Trebuchet MS" w:hAnsi="Trebuchet MS"/>
                <w:sz w:val="20"/>
                <w:szCs w:val="20"/>
              </w:rPr>
            </w:pPr>
            <w:r w:rsidRPr="00EF264B">
              <w:rPr>
                <w:rFonts w:ascii="Trebuchet MS" w:hAnsi="Trebuchet MS"/>
                <w:sz w:val="20"/>
                <w:szCs w:val="20"/>
                <w:lang w:val="en-GB"/>
              </w:rPr>
              <w:t>32.7</w:t>
            </w:r>
          </w:p>
        </w:tc>
        <w:tc>
          <w:tcPr>
            <w:tcW w:w="8640" w:type="dxa"/>
            <w:shd w:val="clear" w:color="auto" w:fill="FFFF99"/>
          </w:tcPr>
          <w:p w14:paraId="5C763A2E" w14:textId="5823D083" w:rsidR="00BF7726" w:rsidRPr="009A4127" w:rsidRDefault="00BF7726" w:rsidP="00BF7726">
            <w:pPr>
              <w:spacing w:line="276" w:lineRule="auto"/>
              <w:jc w:val="both"/>
              <w:rPr>
                <w:rFonts w:ascii="Trebuchet MS" w:hAnsi="Trebuchet MS"/>
                <w:sz w:val="20"/>
                <w:szCs w:val="20"/>
              </w:rPr>
            </w:pPr>
            <w:r w:rsidRPr="00EF264B">
              <w:rPr>
                <w:rFonts w:ascii="Trebuchet MS" w:hAnsi="Trebuchet MS"/>
                <w:sz w:val="20"/>
                <w:szCs w:val="20"/>
                <w:lang w:val="en-GB"/>
              </w:rPr>
              <w:t xml:space="preserve">Such warranty </w:t>
            </w:r>
            <w:r w:rsidRPr="00EF264B">
              <w:rPr>
                <w:rFonts w:ascii="Trebuchet MS" w:eastAsia="Trebuchet MS" w:hAnsi="Trebuchet MS"/>
                <w:sz w:val="20"/>
                <w:szCs w:val="20"/>
                <w:lang w:val="en-GB"/>
              </w:rPr>
              <w:t xml:space="preserve">shall be provided to guarantee quality and longevity of the supplies and shall be inclusive of </w:t>
            </w:r>
            <w:r w:rsidRPr="00EF264B">
              <w:rPr>
                <w:rFonts w:ascii="Trebuchet MS" w:eastAsia="Trebuchet MS" w:hAnsi="Trebuchet MS"/>
                <w:sz w:val="20"/>
                <w:szCs w:val="20"/>
                <w:u w:val="single"/>
                <w:lang w:val="en-GB"/>
              </w:rPr>
              <w:t>BOTH</w:t>
            </w:r>
            <w:r w:rsidRPr="00EF264B">
              <w:rPr>
                <w:rFonts w:ascii="Trebuchet MS" w:eastAsia="Trebuchet MS" w:hAnsi="Trebuchet MS"/>
                <w:sz w:val="20"/>
                <w:szCs w:val="20"/>
                <w:lang w:val="en-GB"/>
              </w:rPr>
              <w:t xml:space="preserve"> parts and labour.</w:t>
            </w:r>
          </w:p>
        </w:tc>
      </w:tr>
      <w:tr w:rsidR="001F01C8" w:rsidRPr="009A4127" w14:paraId="428D3FE4" w14:textId="77777777" w:rsidTr="001F01C8">
        <w:trPr>
          <w:jc w:val="center"/>
        </w:trPr>
        <w:tc>
          <w:tcPr>
            <w:tcW w:w="998" w:type="dxa"/>
            <w:shd w:val="clear" w:color="auto" w:fill="auto"/>
          </w:tcPr>
          <w:p w14:paraId="1D4A906D"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50936B6E" w14:textId="77777777" w:rsidR="001F01C8" w:rsidRPr="009A4127" w:rsidRDefault="001F01C8" w:rsidP="00212AD7">
            <w:pPr>
              <w:spacing w:line="276" w:lineRule="auto"/>
              <w:jc w:val="both"/>
              <w:rPr>
                <w:rFonts w:ascii="Trebuchet MS" w:hAnsi="Trebuchet MS"/>
                <w:sz w:val="20"/>
                <w:szCs w:val="20"/>
              </w:rPr>
            </w:pPr>
          </w:p>
        </w:tc>
      </w:tr>
      <w:tr w:rsidR="001F01C8" w:rsidRPr="009A4127" w14:paraId="7D44C99C" w14:textId="77777777" w:rsidTr="001F01C8">
        <w:trPr>
          <w:jc w:val="center"/>
        </w:trPr>
        <w:tc>
          <w:tcPr>
            <w:tcW w:w="998" w:type="dxa"/>
            <w:shd w:val="clear" w:color="auto" w:fill="auto"/>
          </w:tcPr>
          <w:p w14:paraId="3FD8DB01"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7D5692A5" w14:textId="77777777" w:rsidR="001F01C8" w:rsidRPr="009A4127" w:rsidRDefault="001F01C8" w:rsidP="00212AD7">
            <w:pPr>
              <w:pStyle w:val="Heading2"/>
              <w:spacing w:line="276" w:lineRule="auto"/>
              <w:rPr>
                <w:sz w:val="20"/>
                <w:szCs w:val="20"/>
              </w:rPr>
            </w:pPr>
            <w:bookmarkStart w:id="141" w:name="_Toc302812131"/>
            <w:bookmarkStart w:id="142" w:name="_Toc322685290"/>
            <w:bookmarkStart w:id="143" w:name="_Toc51425748"/>
            <w:r w:rsidRPr="009A4127">
              <w:rPr>
                <w:sz w:val="20"/>
                <w:szCs w:val="20"/>
              </w:rPr>
              <w:t>Article 33: After-Sales Service</w:t>
            </w:r>
            <w:bookmarkEnd w:id="141"/>
            <w:bookmarkEnd w:id="142"/>
            <w:bookmarkEnd w:id="143"/>
          </w:p>
        </w:tc>
      </w:tr>
      <w:tr w:rsidR="001F01C8" w:rsidRPr="009A4127" w14:paraId="5906B6FF" w14:textId="77777777" w:rsidTr="001F01C8">
        <w:trPr>
          <w:jc w:val="center"/>
        </w:trPr>
        <w:tc>
          <w:tcPr>
            <w:tcW w:w="998" w:type="dxa"/>
            <w:shd w:val="clear" w:color="auto" w:fill="auto"/>
          </w:tcPr>
          <w:p w14:paraId="52F767AC"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78511104" w14:textId="77777777" w:rsidR="001F01C8" w:rsidRPr="009A4127" w:rsidRDefault="001F01C8" w:rsidP="00212AD7">
            <w:pPr>
              <w:spacing w:line="276" w:lineRule="auto"/>
              <w:jc w:val="both"/>
              <w:rPr>
                <w:rFonts w:ascii="Trebuchet MS" w:hAnsi="Trebuchet MS"/>
                <w:sz w:val="20"/>
                <w:szCs w:val="20"/>
              </w:rPr>
            </w:pPr>
          </w:p>
        </w:tc>
      </w:tr>
      <w:tr w:rsidR="001F01C8" w:rsidRPr="009A4127" w14:paraId="3F07219C" w14:textId="77777777" w:rsidTr="001F01C8">
        <w:trPr>
          <w:jc w:val="center"/>
        </w:trPr>
        <w:tc>
          <w:tcPr>
            <w:tcW w:w="998" w:type="dxa"/>
            <w:shd w:val="clear" w:color="auto" w:fill="auto"/>
          </w:tcPr>
          <w:p w14:paraId="71A727E1" w14:textId="77777777" w:rsidR="001F01C8" w:rsidRPr="009A4127" w:rsidRDefault="001F01C8" w:rsidP="00212AD7">
            <w:pPr>
              <w:spacing w:line="276" w:lineRule="auto"/>
              <w:rPr>
                <w:rFonts w:ascii="Trebuchet MS" w:hAnsi="Trebuchet MS"/>
                <w:sz w:val="20"/>
                <w:szCs w:val="20"/>
              </w:rPr>
            </w:pPr>
            <w:r w:rsidRPr="009A4127">
              <w:rPr>
                <w:rFonts w:ascii="Trebuchet MS" w:hAnsi="Trebuchet MS"/>
                <w:sz w:val="20"/>
                <w:szCs w:val="20"/>
              </w:rPr>
              <w:t>33.1</w:t>
            </w:r>
          </w:p>
        </w:tc>
        <w:tc>
          <w:tcPr>
            <w:tcW w:w="8640" w:type="dxa"/>
            <w:shd w:val="clear" w:color="auto" w:fill="FFFF99"/>
          </w:tcPr>
          <w:p w14:paraId="0F18A1E2" w14:textId="138054C5" w:rsidR="001F01C8" w:rsidRPr="009A4127" w:rsidRDefault="00BF7726" w:rsidP="00212AD7">
            <w:pPr>
              <w:spacing w:line="276" w:lineRule="auto"/>
              <w:jc w:val="both"/>
              <w:rPr>
                <w:rFonts w:ascii="Trebuchet MS" w:hAnsi="Trebuchet MS"/>
                <w:sz w:val="20"/>
                <w:szCs w:val="20"/>
              </w:rPr>
            </w:pPr>
            <w:r w:rsidRPr="00EF264B">
              <w:rPr>
                <w:rFonts w:ascii="Trebuchet MS" w:hAnsi="Trebuchet MS"/>
                <w:sz w:val="20"/>
                <w:szCs w:val="20"/>
                <w:lang w:val="en-GB"/>
              </w:rPr>
              <w:t>Not Applicable</w:t>
            </w:r>
          </w:p>
        </w:tc>
      </w:tr>
      <w:tr w:rsidR="001F01C8" w:rsidRPr="009A4127" w14:paraId="4E67B7FE" w14:textId="77777777" w:rsidTr="001F01C8">
        <w:trPr>
          <w:jc w:val="center"/>
        </w:trPr>
        <w:tc>
          <w:tcPr>
            <w:tcW w:w="998" w:type="dxa"/>
            <w:shd w:val="clear" w:color="auto" w:fill="auto"/>
          </w:tcPr>
          <w:p w14:paraId="0FA13498"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366B534E" w14:textId="77777777" w:rsidR="001F01C8" w:rsidRPr="009A4127" w:rsidRDefault="001F01C8" w:rsidP="00212AD7">
            <w:pPr>
              <w:spacing w:line="276" w:lineRule="auto"/>
              <w:jc w:val="both"/>
              <w:rPr>
                <w:rFonts w:ascii="Trebuchet MS" w:hAnsi="Trebuchet MS"/>
                <w:sz w:val="20"/>
                <w:szCs w:val="20"/>
              </w:rPr>
            </w:pPr>
          </w:p>
        </w:tc>
      </w:tr>
      <w:tr w:rsidR="001F01C8" w:rsidRPr="009A4127" w14:paraId="30D65BEF" w14:textId="77777777" w:rsidTr="001F01C8">
        <w:trPr>
          <w:jc w:val="center"/>
        </w:trPr>
        <w:tc>
          <w:tcPr>
            <w:tcW w:w="998" w:type="dxa"/>
            <w:shd w:val="clear" w:color="auto" w:fill="auto"/>
          </w:tcPr>
          <w:p w14:paraId="7C0A713F"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37A78642" w14:textId="77777777" w:rsidR="001F01C8" w:rsidRPr="009A4127" w:rsidRDefault="001F01C8" w:rsidP="00212AD7">
            <w:pPr>
              <w:pStyle w:val="Heading2"/>
              <w:spacing w:line="276" w:lineRule="auto"/>
              <w:rPr>
                <w:sz w:val="20"/>
                <w:szCs w:val="20"/>
              </w:rPr>
            </w:pPr>
            <w:bookmarkStart w:id="144" w:name="_Toc302812132"/>
            <w:bookmarkStart w:id="145" w:name="_Toc322685291"/>
            <w:bookmarkStart w:id="146" w:name="_Toc51425749"/>
            <w:r w:rsidRPr="009A4127">
              <w:rPr>
                <w:sz w:val="20"/>
                <w:szCs w:val="20"/>
              </w:rPr>
              <w:t>Article 35: Breach of Contract</w:t>
            </w:r>
            <w:bookmarkEnd w:id="144"/>
            <w:bookmarkEnd w:id="145"/>
            <w:bookmarkEnd w:id="146"/>
          </w:p>
        </w:tc>
      </w:tr>
      <w:tr w:rsidR="001F01C8" w:rsidRPr="009A4127" w14:paraId="3CA933B2" w14:textId="77777777" w:rsidTr="001F01C8">
        <w:trPr>
          <w:jc w:val="center"/>
        </w:trPr>
        <w:tc>
          <w:tcPr>
            <w:tcW w:w="998" w:type="dxa"/>
            <w:shd w:val="clear" w:color="auto" w:fill="auto"/>
          </w:tcPr>
          <w:p w14:paraId="2A919E04"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2F67D027" w14:textId="77777777" w:rsidR="001F01C8" w:rsidRPr="009A4127" w:rsidRDefault="001F01C8" w:rsidP="00212AD7">
            <w:pPr>
              <w:spacing w:line="276" w:lineRule="auto"/>
              <w:jc w:val="both"/>
              <w:rPr>
                <w:rFonts w:ascii="Trebuchet MS" w:hAnsi="Trebuchet MS"/>
                <w:sz w:val="20"/>
                <w:szCs w:val="20"/>
              </w:rPr>
            </w:pPr>
          </w:p>
        </w:tc>
      </w:tr>
      <w:tr w:rsidR="001F01C8" w:rsidRPr="009A4127" w14:paraId="4AC33EE9" w14:textId="77777777" w:rsidTr="00BF7726">
        <w:trPr>
          <w:jc w:val="center"/>
        </w:trPr>
        <w:tc>
          <w:tcPr>
            <w:tcW w:w="998" w:type="dxa"/>
            <w:shd w:val="clear" w:color="auto" w:fill="auto"/>
          </w:tcPr>
          <w:p w14:paraId="4231111A" w14:textId="77777777" w:rsidR="001F01C8" w:rsidRPr="009A4127" w:rsidRDefault="001F01C8" w:rsidP="00212AD7">
            <w:pPr>
              <w:spacing w:line="276" w:lineRule="auto"/>
              <w:rPr>
                <w:rFonts w:ascii="Trebuchet MS" w:hAnsi="Trebuchet MS"/>
                <w:sz w:val="20"/>
                <w:szCs w:val="20"/>
              </w:rPr>
            </w:pPr>
            <w:r w:rsidRPr="009A4127">
              <w:rPr>
                <w:rFonts w:ascii="Trebuchet MS" w:hAnsi="Trebuchet MS"/>
                <w:sz w:val="20"/>
                <w:szCs w:val="20"/>
              </w:rPr>
              <w:t>35.3</w:t>
            </w:r>
          </w:p>
        </w:tc>
        <w:tc>
          <w:tcPr>
            <w:tcW w:w="8640" w:type="dxa"/>
            <w:shd w:val="clear" w:color="auto" w:fill="FFFF99"/>
          </w:tcPr>
          <w:p w14:paraId="6F69D953" w14:textId="77777777" w:rsidR="001F01C8" w:rsidRPr="009A4127" w:rsidRDefault="001F01C8" w:rsidP="00212AD7">
            <w:pPr>
              <w:spacing w:line="276" w:lineRule="auto"/>
              <w:jc w:val="both"/>
              <w:rPr>
                <w:rFonts w:ascii="Trebuchet MS" w:hAnsi="Trebuchet MS"/>
                <w:sz w:val="20"/>
                <w:szCs w:val="20"/>
              </w:rPr>
            </w:pPr>
            <w:r w:rsidRPr="009A4127">
              <w:rPr>
                <w:rFonts w:ascii="Trebuchet MS" w:hAnsi="Trebuchet MS"/>
                <w:sz w:val="20"/>
                <w:szCs w:val="20"/>
              </w:rPr>
              <w:t>Without prejudice to the Government’s right to dissolve ‘ipso jure’ the contract in the case of infringement of any condition thereunder and apart from the deduction established for delay in delivery, any such infringement shall render the contractor, in each case, liable to a deduction by way of damages of 5 per cent of the value of the contract, unless the Government elects, with regard to each particular infringement, but not necessarily with regard to all infringements, to claim actual damages incurred.</w:t>
            </w:r>
          </w:p>
        </w:tc>
      </w:tr>
      <w:tr w:rsidR="001F01C8" w:rsidRPr="009A4127" w14:paraId="1AD126D5" w14:textId="77777777" w:rsidTr="001F01C8">
        <w:trPr>
          <w:jc w:val="center"/>
        </w:trPr>
        <w:tc>
          <w:tcPr>
            <w:tcW w:w="998" w:type="dxa"/>
            <w:shd w:val="clear" w:color="auto" w:fill="auto"/>
          </w:tcPr>
          <w:p w14:paraId="3F5150EE"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2D9A7D99" w14:textId="77777777" w:rsidR="001F01C8" w:rsidRPr="009A4127" w:rsidRDefault="001F01C8" w:rsidP="00212AD7">
            <w:pPr>
              <w:spacing w:line="276" w:lineRule="auto"/>
              <w:jc w:val="both"/>
              <w:rPr>
                <w:rFonts w:ascii="Trebuchet MS" w:hAnsi="Trebuchet MS"/>
                <w:sz w:val="20"/>
                <w:szCs w:val="20"/>
              </w:rPr>
            </w:pPr>
          </w:p>
        </w:tc>
      </w:tr>
      <w:tr w:rsidR="001F01C8" w:rsidRPr="009A4127" w14:paraId="42AC9BA3" w14:textId="77777777" w:rsidTr="001F01C8">
        <w:trPr>
          <w:jc w:val="center"/>
        </w:trPr>
        <w:tc>
          <w:tcPr>
            <w:tcW w:w="998" w:type="dxa"/>
            <w:shd w:val="clear" w:color="auto" w:fill="auto"/>
          </w:tcPr>
          <w:p w14:paraId="64CB8175"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6E325BAA" w14:textId="77777777" w:rsidR="001F01C8" w:rsidRPr="002C129C" w:rsidRDefault="001F01C8" w:rsidP="00212AD7">
            <w:pPr>
              <w:pStyle w:val="Heading2"/>
              <w:spacing w:line="276" w:lineRule="auto"/>
              <w:rPr>
                <w:sz w:val="20"/>
                <w:szCs w:val="20"/>
              </w:rPr>
            </w:pPr>
            <w:bookmarkStart w:id="147" w:name="_Toc51425750"/>
            <w:r w:rsidRPr="002C129C">
              <w:rPr>
                <w:sz w:val="20"/>
                <w:szCs w:val="20"/>
              </w:rPr>
              <w:t>Article 37: Termination by the Contractor</w:t>
            </w:r>
            <w:bookmarkEnd w:id="147"/>
          </w:p>
          <w:p w14:paraId="1CF373C2" w14:textId="77777777" w:rsidR="001F01C8" w:rsidRPr="009A4127" w:rsidRDefault="001F01C8" w:rsidP="00212AD7">
            <w:pPr>
              <w:spacing w:line="276" w:lineRule="auto"/>
              <w:jc w:val="both"/>
              <w:rPr>
                <w:rFonts w:ascii="Trebuchet MS" w:hAnsi="Trebuchet MS"/>
                <w:sz w:val="20"/>
                <w:szCs w:val="20"/>
              </w:rPr>
            </w:pPr>
          </w:p>
        </w:tc>
      </w:tr>
      <w:tr w:rsidR="001F01C8" w:rsidRPr="009A4127" w14:paraId="0791522C" w14:textId="77777777" w:rsidTr="00BF7726">
        <w:trPr>
          <w:jc w:val="center"/>
        </w:trPr>
        <w:tc>
          <w:tcPr>
            <w:tcW w:w="998" w:type="dxa"/>
            <w:shd w:val="clear" w:color="auto" w:fill="auto"/>
          </w:tcPr>
          <w:p w14:paraId="72DBA4F6" w14:textId="77777777" w:rsidR="001F01C8" w:rsidRDefault="001F01C8" w:rsidP="00212AD7">
            <w:pPr>
              <w:rPr>
                <w:rFonts w:ascii="Trebuchet MS" w:hAnsi="Trebuchet MS"/>
                <w:sz w:val="20"/>
                <w:szCs w:val="20"/>
              </w:rPr>
            </w:pPr>
          </w:p>
          <w:p w14:paraId="6F546F05" w14:textId="77777777" w:rsidR="001F01C8" w:rsidRPr="002C129C" w:rsidRDefault="001F01C8" w:rsidP="00212AD7">
            <w:pPr>
              <w:rPr>
                <w:rFonts w:ascii="Trebuchet MS" w:hAnsi="Trebuchet MS"/>
                <w:sz w:val="20"/>
                <w:szCs w:val="20"/>
              </w:rPr>
            </w:pPr>
            <w:r>
              <w:rPr>
                <w:rFonts w:ascii="Trebuchet MS" w:hAnsi="Trebuchet MS"/>
                <w:sz w:val="20"/>
                <w:szCs w:val="20"/>
              </w:rPr>
              <w:t>37.1 (a)</w:t>
            </w:r>
          </w:p>
        </w:tc>
        <w:tc>
          <w:tcPr>
            <w:tcW w:w="8640" w:type="dxa"/>
            <w:shd w:val="clear" w:color="auto" w:fill="FFFF99"/>
          </w:tcPr>
          <w:p w14:paraId="15340430" w14:textId="21B72775" w:rsidR="001F01C8" w:rsidRPr="001A3774" w:rsidRDefault="00BF7726" w:rsidP="001A3774">
            <w:pPr>
              <w:tabs>
                <w:tab w:val="left" w:pos="1417"/>
                <w:tab w:val="left" w:pos="2126"/>
                <w:tab w:val="left" w:pos="2835"/>
              </w:tabs>
              <w:spacing w:line="276" w:lineRule="auto"/>
              <w:jc w:val="both"/>
              <w:rPr>
                <w:rFonts w:ascii="Trebuchet MS" w:hAnsi="Trebuchet MS" w:cs="Arial"/>
                <w:sz w:val="20"/>
                <w:szCs w:val="20"/>
              </w:rPr>
            </w:pPr>
            <w:r w:rsidRPr="001A3774">
              <w:rPr>
                <w:rFonts w:ascii="Trebuchet MS" w:hAnsi="Trebuchet MS" w:cs="Arial"/>
                <w:sz w:val="20"/>
                <w:szCs w:val="20"/>
              </w:rPr>
              <w:t>The deadline in respect of Article 37.1 (a) of the General Conditions shall read as six (6) months from the date of issue of Certificate of Partial or Provisional Acceptance by the Contracting Authority or designated representatives.</w:t>
            </w:r>
          </w:p>
        </w:tc>
      </w:tr>
      <w:tr w:rsidR="00BF7726" w:rsidRPr="009A4127" w14:paraId="1BB287BC" w14:textId="77777777" w:rsidTr="00BF7726">
        <w:trPr>
          <w:jc w:val="center"/>
        </w:trPr>
        <w:tc>
          <w:tcPr>
            <w:tcW w:w="998" w:type="dxa"/>
            <w:shd w:val="clear" w:color="auto" w:fill="auto"/>
          </w:tcPr>
          <w:p w14:paraId="2C152E62" w14:textId="77777777" w:rsidR="00BF7726" w:rsidRDefault="00BF7726" w:rsidP="00212AD7">
            <w:pPr>
              <w:rPr>
                <w:rFonts w:ascii="Trebuchet MS" w:hAnsi="Trebuchet MS"/>
                <w:sz w:val="20"/>
                <w:szCs w:val="20"/>
              </w:rPr>
            </w:pPr>
          </w:p>
        </w:tc>
        <w:tc>
          <w:tcPr>
            <w:tcW w:w="8640" w:type="dxa"/>
            <w:shd w:val="clear" w:color="auto" w:fill="FFFF99"/>
          </w:tcPr>
          <w:p w14:paraId="43A13D1E" w14:textId="77777777" w:rsidR="00BF7726" w:rsidRPr="00BF7726" w:rsidRDefault="00BF7726" w:rsidP="00212AD7">
            <w:pPr>
              <w:pStyle w:val="Heading2"/>
              <w:spacing w:line="276" w:lineRule="auto"/>
              <w:rPr>
                <w:rFonts w:cs="Times New Roman"/>
                <w:b w:val="0"/>
                <w:bCs w:val="0"/>
                <w:sz w:val="20"/>
                <w:szCs w:val="20"/>
                <w:lang w:val="en-US"/>
              </w:rPr>
            </w:pPr>
          </w:p>
        </w:tc>
      </w:tr>
      <w:tr w:rsidR="001F01C8" w:rsidRPr="009A4127" w14:paraId="21849600" w14:textId="77777777" w:rsidTr="001F01C8">
        <w:trPr>
          <w:jc w:val="center"/>
        </w:trPr>
        <w:tc>
          <w:tcPr>
            <w:tcW w:w="998" w:type="dxa"/>
            <w:shd w:val="clear" w:color="auto" w:fill="auto"/>
          </w:tcPr>
          <w:p w14:paraId="6D0A2651"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396CE471" w14:textId="77777777" w:rsidR="001F01C8" w:rsidRPr="009A4127" w:rsidRDefault="001F01C8" w:rsidP="00212AD7">
            <w:pPr>
              <w:pStyle w:val="Heading2"/>
              <w:spacing w:line="276" w:lineRule="auto"/>
              <w:rPr>
                <w:sz w:val="20"/>
                <w:szCs w:val="20"/>
              </w:rPr>
            </w:pPr>
            <w:bookmarkStart w:id="148" w:name="_Toc302812133"/>
            <w:bookmarkStart w:id="149" w:name="_Toc322685292"/>
            <w:bookmarkStart w:id="150" w:name="_Toc51425751"/>
            <w:r>
              <w:rPr>
                <w:sz w:val="20"/>
                <w:szCs w:val="20"/>
              </w:rPr>
              <w:t>A</w:t>
            </w:r>
            <w:r w:rsidRPr="009A4127">
              <w:rPr>
                <w:sz w:val="20"/>
                <w:szCs w:val="20"/>
              </w:rPr>
              <w:t>rticle 41: Dispute Settlement by Litigation</w:t>
            </w:r>
            <w:bookmarkEnd w:id="148"/>
            <w:bookmarkEnd w:id="149"/>
            <w:bookmarkEnd w:id="150"/>
          </w:p>
        </w:tc>
      </w:tr>
      <w:tr w:rsidR="001F01C8" w:rsidRPr="009A4127" w14:paraId="19D14666" w14:textId="77777777" w:rsidTr="00BF7726">
        <w:trPr>
          <w:jc w:val="center"/>
        </w:trPr>
        <w:tc>
          <w:tcPr>
            <w:tcW w:w="998" w:type="dxa"/>
            <w:shd w:val="clear" w:color="auto" w:fill="auto"/>
          </w:tcPr>
          <w:p w14:paraId="767B3465" w14:textId="77777777" w:rsidR="001F01C8" w:rsidRPr="009A4127" w:rsidRDefault="001F01C8" w:rsidP="00212AD7">
            <w:pPr>
              <w:spacing w:line="276" w:lineRule="auto"/>
              <w:rPr>
                <w:rFonts w:ascii="Trebuchet MS" w:hAnsi="Trebuchet MS"/>
                <w:sz w:val="20"/>
                <w:szCs w:val="20"/>
              </w:rPr>
            </w:pPr>
          </w:p>
        </w:tc>
        <w:tc>
          <w:tcPr>
            <w:tcW w:w="8640" w:type="dxa"/>
            <w:shd w:val="clear" w:color="auto" w:fill="FFFF99"/>
          </w:tcPr>
          <w:p w14:paraId="6F9601F2" w14:textId="77777777" w:rsidR="001F01C8" w:rsidRPr="009A4127" w:rsidRDefault="001F01C8" w:rsidP="00212AD7">
            <w:pPr>
              <w:spacing w:line="276" w:lineRule="auto"/>
              <w:jc w:val="both"/>
              <w:rPr>
                <w:rFonts w:ascii="Trebuchet MS" w:hAnsi="Trebuchet MS"/>
                <w:sz w:val="20"/>
                <w:szCs w:val="20"/>
              </w:rPr>
            </w:pPr>
          </w:p>
          <w:p w14:paraId="68D59979" w14:textId="77777777" w:rsidR="001F01C8" w:rsidRPr="009A4127" w:rsidRDefault="001F01C8" w:rsidP="00212AD7">
            <w:pPr>
              <w:tabs>
                <w:tab w:val="left" w:pos="1417"/>
                <w:tab w:val="left" w:pos="2126"/>
                <w:tab w:val="left" w:pos="2835"/>
              </w:tabs>
              <w:spacing w:line="276" w:lineRule="auto"/>
              <w:jc w:val="both"/>
              <w:rPr>
                <w:rFonts w:ascii="Trebuchet MS" w:hAnsi="Trebuchet MS" w:cs="Arial"/>
                <w:sz w:val="20"/>
                <w:szCs w:val="20"/>
              </w:rPr>
            </w:pPr>
            <w:r w:rsidRPr="009A4127">
              <w:rPr>
                <w:rFonts w:ascii="Trebuchet MS" w:hAnsi="Trebuchet MS" w:cs="Arial"/>
                <w:sz w:val="20"/>
                <w:szCs w:val="20"/>
              </w:rPr>
              <w:t>If no settlement is reached within 120 days of the start of the amicable dispute-settlement procedure, each Party may seek:</w:t>
            </w:r>
          </w:p>
          <w:p w14:paraId="656D9AD6" w14:textId="77777777" w:rsidR="001F01C8" w:rsidRPr="009A4127" w:rsidRDefault="001F01C8" w:rsidP="001F01C8">
            <w:pPr>
              <w:numPr>
                <w:ilvl w:val="0"/>
                <w:numId w:val="21"/>
              </w:numPr>
              <w:spacing w:line="276" w:lineRule="auto"/>
              <w:jc w:val="both"/>
              <w:rPr>
                <w:rFonts w:ascii="Trebuchet MS" w:hAnsi="Trebuchet MS" w:cs="Arial"/>
                <w:sz w:val="20"/>
                <w:szCs w:val="20"/>
              </w:rPr>
            </w:pPr>
            <w:r w:rsidRPr="009A4127">
              <w:rPr>
                <w:rFonts w:ascii="Trebuchet MS" w:hAnsi="Trebuchet MS" w:cs="Arial"/>
                <w:sz w:val="20"/>
                <w:szCs w:val="20"/>
              </w:rPr>
              <w:t>either a ruling from a national court, or</w:t>
            </w:r>
          </w:p>
          <w:p w14:paraId="38D9E274" w14:textId="77777777" w:rsidR="001F01C8" w:rsidRPr="009A4127" w:rsidRDefault="001F01C8" w:rsidP="001F01C8">
            <w:pPr>
              <w:numPr>
                <w:ilvl w:val="0"/>
                <w:numId w:val="21"/>
              </w:numPr>
              <w:spacing w:line="276" w:lineRule="auto"/>
              <w:jc w:val="both"/>
              <w:rPr>
                <w:rFonts w:ascii="Trebuchet MS" w:hAnsi="Trebuchet MS"/>
                <w:sz w:val="20"/>
                <w:szCs w:val="20"/>
              </w:rPr>
            </w:pPr>
            <w:r w:rsidRPr="009A4127">
              <w:rPr>
                <w:rFonts w:ascii="Trebuchet MS" w:hAnsi="Trebuchet MS" w:cs="Arial"/>
                <w:sz w:val="20"/>
                <w:szCs w:val="20"/>
              </w:rPr>
              <w:t>an arbitration ruling, in the case where</w:t>
            </w:r>
            <w:r w:rsidRPr="009A4127">
              <w:rPr>
                <w:rFonts w:ascii="Trebuchet MS" w:hAnsi="Trebuchet MS"/>
                <w:sz w:val="20"/>
                <w:szCs w:val="20"/>
              </w:rPr>
              <w:t xml:space="preserve"> the parties i.e. the contracting Authority and the Contractor, by agreement decide to refer the matter to arbitration.</w:t>
            </w:r>
          </w:p>
        </w:tc>
      </w:tr>
      <w:tr w:rsidR="001F01C8" w:rsidRPr="009A4127" w14:paraId="564FD753" w14:textId="77777777" w:rsidTr="001F01C8">
        <w:trPr>
          <w:jc w:val="center"/>
        </w:trPr>
        <w:tc>
          <w:tcPr>
            <w:tcW w:w="998" w:type="dxa"/>
            <w:shd w:val="clear" w:color="auto" w:fill="auto"/>
          </w:tcPr>
          <w:p w14:paraId="0C866AC2"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1BBA54B1" w14:textId="77777777" w:rsidR="001F01C8" w:rsidRPr="009A4127" w:rsidRDefault="001F01C8" w:rsidP="00212AD7">
            <w:pPr>
              <w:spacing w:line="276" w:lineRule="auto"/>
              <w:jc w:val="both"/>
              <w:rPr>
                <w:rFonts w:ascii="Trebuchet MS" w:hAnsi="Trebuchet MS"/>
                <w:sz w:val="20"/>
                <w:szCs w:val="20"/>
              </w:rPr>
            </w:pPr>
          </w:p>
        </w:tc>
      </w:tr>
    </w:tbl>
    <w:p w14:paraId="41ED51CE" w14:textId="4B5F493A" w:rsidR="001F01C8" w:rsidRPr="001F01C8" w:rsidRDefault="001F01C8" w:rsidP="001F01C8"/>
    <w:p w14:paraId="6733638A" w14:textId="77777777" w:rsidR="0041180F" w:rsidRPr="00EF264B" w:rsidRDefault="00BF7726" w:rsidP="0041180F">
      <w:pPr>
        <w:pStyle w:val="Heading1"/>
        <w:jc w:val="center"/>
        <w:rPr>
          <w:rFonts w:asciiTheme="minorHAnsi" w:hAnsiTheme="minorHAnsi" w:cstheme="minorHAnsi"/>
          <w:szCs w:val="28"/>
          <w:lang w:val="en-GB"/>
        </w:rPr>
      </w:pPr>
      <w:bookmarkStart w:id="151" w:name="_Toc385513314"/>
      <w:r>
        <w:rPr>
          <w:rFonts w:asciiTheme="minorHAnsi" w:hAnsiTheme="minorHAnsi" w:cstheme="minorHAnsi"/>
          <w:szCs w:val="28"/>
          <w:lang w:val="en-GB"/>
        </w:rPr>
        <w:br w:type="column"/>
      </w:r>
      <w:bookmarkStart w:id="152" w:name="_Toc45929970"/>
      <w:bookmarkStart w:id="153" w:name="_Toc385513315"/>
      <w:bookmarkStart w:id="154" w:name="_Toc51425752"/>
      <w:bookmarkEnd w:id="151"/>
      <w:r w:rsidR="0041180F" w:rsidRPr="00EF264B">
        <w:rPr>
          <w:rFonts w:asciiTheme="minorHAnsi" w:hAnsiTheme="minorHAnsi" w:cstheme="minorHAnsi"/>
          <w:szCs w:val="28"/>
          <w:lang w:val="en-GB"/>
        </w:rPr>
        <w:lastRenderedPageBreak/>
        <w:t xml:space="preserve">SECTION 4 –SPECIFICATIONS/TERMS OF REFERENCE </w:t>
      </w:r>
      <w:r w:rsidR="0041180F" w:rsidRPr="00EF264B">
        <w:rPr>
          <w:rFonts w:asciiTheme="minorHAnsi" w:hAnsiTheme="minorHAnsi" w:cstheme="minorHAnsi"/>
          <w:sz w:val="16"/>
          <w:szCs w:val="28"/>
          <w:vertAlign w:val="superscript"/>
          <w:lang w:val="en-GB"/>
        </w:rPr>
        <w:t>(Note 3)</w:t>
      </w:r>
      <w:bookmarkEnd w:id="152"/>
      <w:bookmarkEnd w:id="154"/>
    </w:p>
    <w:p w14:paraId="397E8138" w14:textId="77777777" w:rsidR="0041180F" w:rsidRPr="00EF264B" w:rsidRDefault="0041180F" w:rsidP="0041180F">
      <w:pPr>
        <w:jc w:val="center"/>
        <w:rPr>
          <w:rFonts w:asciiTheme="minorHAnsi" w:hAnsiTheme="minorHAnsi" w:cstheme="minorHAnsi"/>
          <w:b/>
          <w:sz w:val="36"/>
          <w:szCs w:val="36"/>
          <w:lang w:val="en-GB"/>
        </w:rPr>
      </w:pPr>
      <w:r w:rsidRPr="00EF264B">
        <w:rPr>
          <w:rFonts w:asciiTheme="minorHAnsi" w:hAnsiTheme="minorHAnsi" w:cstheme="minorHAnsi"/>
          <w:b/>
          <w:sz w:val="36"/>
          <w:szCs w:val="36"/>
          <w:lang w:val="en-GB"/>
        </w:rPr>
        <w:t>Terms of Reference</w:t>
      </w:r>
    </w:p>
    <w:p w14:paraId="45302440" w14:textId="77777777" w:rsidR="0041180F" w:rsidRPr="00EF264B" w:rsidRDefault="0041180F" w:rsidP="0041180F">
      <w:pPr>
        <w:jc w:val="center"/>
        <w:rPr>
          <w:rFonts w:asciiTheme="minorHAnsi" w:hAnsiTheme="minorHAnsi" w:cstheme="minorHAnsi"/>
          <w:b/>
          <w:sz w:val="36"/>
          <w:szCs w:val="36"/>
          <w:lang w:val="en-GB"/>
        </w:rPr>
      </w:pPr>
    </w:p>
    <w:tbl>
      <w:tblPr>
        <w:tblStyle w:val="TableGrid"/>
        <w:tblW w:w="0" w:type="auto"/>
        <w:shd w:val="clear" w:color="auto" w:fill="F3F3F3"/>
        <w:tblLook w:val="01E0" w:firstRow="1" w:lastRow="1" w:firstColumn="1" w:lastColumn="1" w:noHBand="0" w:noVBand="0"/>
      </w:tblPr>
      <w:tblGrid>
        <w:gridCol w:w="9628"/>
      </w:tblGrid>
      <w:tr w:rsidR="0041180F" w:rsidRPr="00EF264B" w14:paraId="7029640D" w14:textId="77777777" w:rsidTr="00014C8D">
        <w:tc>
          <w:tcPr>
            <w:tcW w:w="10107" w:type="dxa"/>
            <w:shd w:val="clear" w:color="auto" w:fill="F3F3F3"/>
          </w:tcPr>
          <w:p w14:paraId="62EB7C19" w14:textId="77777777" w:rsidR="0041180F" w:rsidRPr="00EF264B" w:rsidRDefault="0041180F" w:rsidP="00014C8D">
            <w:pPr>
              <w:jc w:val="both"/>
              <w:rPr>
                <w:rFonts w:asciiTheme="minorHAnsi" w:hAnsiTheme="minorHAnsi" w:cstheme="minorHAnsi"/>
                <w:b/>
                <w:lang w:val="en-GB"/>
              </w:rPr>
            </w:pPr>
            <w:r w:rsidRPr="00EF264B">
              <w:rPr>
                <w:rFonts w:asciiTheme="minorHAnsi" w:hAnsiTheme="minorHAnsi" w:cstheme="minorHAnsi"/>
                <w:b/>
                <w:lang w:val="en-GB"/>
              </w:rPr>
              <w:t xml:space="preserve">Note: </w:t>
            </w:r>
          </w:p>
          <w:p w14:paraId="7F04A48B" w14:textId="77777777" w:rsidR="0041180F" w:rsidRPr="00EF264B" w:rsidRDefault="0041180F" w:rsidP="00014C8D">
            <w:pPr>
              <w:jc w:val="both"/>
              <w:rPr>
                <w:rFonts w:asciiTheme="minorHAnsi" w:hAnsiTheme="minorHAnsi" w:cstheme="minorHAnsi"/>
                <w:b/>
                <w:lang w:val="en-GB"/>
              </w:rPr>
            </w:pPr>
            <w:r w:rsidRPr="00EF264B">
              <w:rPr>
                <w:rFonts w:asciiTheme="minorHAnsi" w:hAnsiTheme="minorHAnsi" w:cstheme="minorHAnsi"/>
                <w:b/>
                <w:lang w:val="en-GB"/>
              </w:rPr>
              <w:t>Where in this tender document a standard is quoted, it is to be understood that the NGO will accept equivalent standards. However, it will be the responsibility of the respective bidders to prove that the standards they quoted are equivalent to the standards requested by the NGO.</w:t>
            </w:r>
          </w:p>
        </w:tc>
      </w:tr>
    </w:tbl>
    <w:p w14:paraId="7EF034CA" w14:textId="77777777" w:rsidR="0041180F" w:rsidRPr="00EF264B" w:rsidRDefault="0041180F" w:rsidP="0041180F">
      <w:pPr>
        <w:jc w:val="both"/>
        <w:rPr>
          <w:rFonts w:asciiTheme="minorHAnsi" w:hAnsiTheme="minorHAnsi" w:cstheme="minorHAnsi"/>
          <w:b/>
          <w:lang w:val="en-GB"/>
        </w:rPr>
      </w:pPr>
      <w:r w:rsidRPr="00EF264B">
        <w:rPr>
          <w:rFonts w:asciiTheme="minorHAnsi" w:hAnsiTheme="minorHAnsi" w:cstheme="minorHAnsi"/>
          <w:b/>
          <w:lang w:val="en-GB"/>
        </w:rPr>
        <w:t xml:space="preserve"> </w:t>
      </w:r>
    </w:p>
    <w:p w14:paraId="60262324" w14:textId="77777777" w:rsidR="0041180F" w:rsidRPr="00EF264B" w:rsidRDefault="0041180F" w:rsidP="0041180F">
      <w:pPr>
        <w:rPr>
          <w:rFonts w:asciiTheme="minorHAnsi" w:hAnsiTheme="minorHAnsi" w:cstheme="minorHAnsi"/>
          <w:b/>
          <w:sz w:val="20"/>
          <w:szCs w:val="20"/>
          <w:lang w:val="en-GB"/>
        </w:rPr>
      </w:pPr>
    </w:p>
    <w:p w14:paraId="321EFC5D" w14:textId="358EA725" w:rsidR="0041180F" w:rsidRPr="00F6309A" w:rsidRDefault="00F6309A" w:rsidP="00F6309A">
      <w:pPr>
        <w:pStyle w:val="Heading1"/>
        <w:tabs>
          <w:tab w:val="center" w:pos="2141"/>
        </w:tabs>
        <w:ind w:left="-15"/>
      </w:pPr>
      <w:bookmarkStart w:id="155" w:name="_Toc257114972"/>
      <w:bookmarkStart w:id="156" w:name="_Toc302812240"/>
      <w:bookmarkStart w:id="157" w:name="_Toc45929971"/>
      <w:bookmarkStart w:id="158" w:name="_Toc51425753"/>
      <w:r>
        <w:t>1</w:t>
      </w:r>
      <w:r w:rsidR="0041180F" w:rsidRPr="00EF264B">
        <w:t>.</w:t>
      </w:r>
      <w:r>
        <w:t>0</w:t>
      </w:r>
      <w:r w:rsidR="0041180F" w:rsidRPr="00EF264B">
        <w:t xml:space="preserve"> Background Information</w:t>
      </w:r>
      <w:bookmarkEnd w:id="155"/>
      <w:bookmarkEnd w:id="156"/>
      <w:bookmarkEnd w:id="157"/>
      <w:bookmarkEnd w:id="158"/>
    </w:p>
    <w:p w14:paraId="69C43EEB" w14:textId="77777777" w:rsidR="0041180F" w:rsidRPr="00EF264B" w:rsidRDefault="0041180F" w:rsidP="0041180F">
      <w:pPr>
        <w:rPr>
          <w:rFonts w:asciiTheme="minorHAnsi" w:hAnsiTheme="minorHAnsi" w:cstheme="minorHAnsi"/>
          <w:b/>
          <w:sz w:val="20"/>
          <w:szCs w:val="20"/>
          <w:lang w:val="en-GB"/>
        </w:rPr>
      </w:pPr>
    </w:p>
    <w:p w14:paraId="28AEB3FC" w14:textId="77777777" w:rsidR="0041180F" w:rsidRPr="00EF264B" w:rsidRDefault="0041180F" w:rsidP="0041180F">
      <w:pPr>
        <w:jc w:val="both"/>
        <w:rPr>
          <w:rFonts w:asciiTheme="minorHAnsi" w:hAnsiTheme="minorHAnsi" w:cstheme="minorHAnsi"/>
          <w:b/>
          <w:sz w:val="22"/>
          <w:szCs w:val="22"/>
          <w:lang w:val="en-GB"/>
        </w:rPr>
      </w:pPr>
      <w:r w:rsidRPr="00EF264B">
        <w:rPr>
          <w:rFonts w:asciiTheme="minorHAnsi" w:hAnsiTheme="minorHAnsi" w:cstheme="minorHAnsi"/>
          <w:b/>
          <w:sz w:val="22"/>
          <w:szCs w:val="22"/>
          <w:lang w:val="en-GB"/>
        </w:rPr>
        <w:t xml:space="preserve">The information in this section is being provided by way of background, and for the information of potential bidders. </w:t>
      </w:r>
    </w:p>
    <w:p w14:paraId="513B92A1" w14:textId="77777777" w:rsidR="0041180F" w:rsidRPr="00EF264B" w:rsidRDefault="0041180F" w:rsidP="0041180F">
      <w:pPr>
        <w:jc w:val="both"/>
        <w:rPr>
          <w:rFonts w:asciiTheme="minorHAnsi" w:hAnsiTheme="minorHAnsi" w:cstheme="minorHAnsi"/>
          <w:b/>
          <w:sz w:val="22"/>
          <w:szCs w:val="22"/>
          <w:lang w:val="en-GB"/>
        </w:rPr>
      </w:pPr>
    </w:p>
    <w:p w14:paraId="7574FA49" w14:textId="77777777" w:rsidR="0041180F" w:rsidRPr="00EF264B" w:rsidRDefault="0041180F" w:rsidP="0041180F">
      <w:pPr>
        <w:jc w:val="both"/>
        <w:rPr>
          <w:rFonts w:asciiTheme="minorHAnsi" w:hAnsiTheme="minorHAnsi" w:cstheme="minorHAnsi"/>
          <w:sz w:val="22"/>
          <w:szCs w:val="22"/>
          <w:lang w:val="en-GB"/>
        </w:rPr>
      </w:pPr>
      <w:r w:rsidRPr="00EF264B">
        <w:rPr>
          <w:rFonts w:asciiTheme="minorHAnsi" w:hAnsiTheme="minorHAnsi" w:cstheme="minorHAnsi"/>
          <w:sz w:val="22"/>
          <w:szCs w:val="22"/>
          <w:lang w:val="en-GB"/>
        </w:rPr>
        <w:t xml:space="preserve">The aim of the ERDF PROJECT ERDF.05.121 – WILDLIFE REHABILITATION CENTRE  is primarily to set up a Wildlife Rehabilitation Centre to provide ex-situ rehabilitation of wildlife from across Malta and surrounding seas: marine (turtles and cetaceans), terrestrial (such as hedgehogs, shrews, lizards, snakes and bats) and avian fauna. Following rehabilitation, if possible, they will be released into their natural habitat. It should be a unique, all year round visitor attraction visitors with the opportunity to interact with the rehabilitating wildlife. </w:t>
      </w:r>
    </w:p>
    <w:p w14:paraId="23B2AD85" w14:textId="77777777" w:rsidR="0041180F" w:rsidRPr="00EF264B" w:rsidRDefault="0041180F" w:rsidP="0041180F">
      <w:pPr>
        <w:jc w:val="both"/>
        <w:rPr>
          <w:rFonts w:asciiTheme="minorHAnsi" w:hAnsiTheme="minorHAnsi" w:cstheme="minorHAnsi"/>
          <w:sz w:val="22"/>
          <w:szCs w:val="22"/>
          <w:lang w:val="en-GB"/>
        </w:rPr>
      </w:pPr>
    </w:p>
    <w:p w14:paraId="18B7897B" w14:textId="77777777" w:rsidR="0041180F" w:rsidRPr="00EF264B" w:rsidRDefault="0041180F" w:rsidP="0041180F">
      <w:pPr>
        <w:jc w:val="both"/>
        <w:rPr>
          <w:rFonts w:asciiTheme="minorHAnsi" w:hAnsiTheme="minorHAnsi" w:cstheme="minorHAnsi"/>
          <w:sz w:val="22"/>
          <w:szCs w:val="22"/>
          <w:lang w:val="en-GB"/>
        </w:rPr>
      </w:pPr>
      <w:r w:rsidRPr="00EF264B">
        <w:rPr>
          <w:rFonts w:asciiTheme="minorHAnsi" w:hAnsiTheme="minorHAnsi" w:cstheme="minorHAnsi"/>
          <w:sz w:val="22"/>
          <w:szCs w:val="22"/>
          <w:lang w:val="en-GB"/>
        </w:rPr>
        <w:t>The Contracting Authority, in partnership with the Ministry for the Environment, Climate Change and Planning was successful in its submission for ERDF funds to fund the setting-up of this Centre. In this regard, any work on the project has to be carried out within the parameters defined by the Grant Agreement entered into by NTM and the Managing Authority for ERDF funds. The Planning and Priorities Coordination Division (PPCD) within the Parliamentary Secretariat for EU Funds within the Ministry of Foreign and European Affairs. is the designated Managing Authority (MA) responsible for the overall coordination and management of the European Regional Development Fund (ERDF) and the Cohesion Fund (CF) under Operational Programme I (2014-2020). The MA issues calls for proposals for ERDF and CF at different intervals of the Programme’s lifetime. The project was successful under one such call.</w:t>
      </w:r>
    </w:p>
    <w:p w14:paraId="5421F612" w14:textId="77777777" w:rsidR="0041180F" w:rsidRPr="00EF264B" w:rsidRDefault="0041180F" w:rsidP="0041180F">
      <w:pPr>
        <w:jc w:val="both"/>
        <w:rPr>
          <w:rFonts w:asciiTheme="minorHAnsi" w:hAnsiTheme="minorHAnsi" w:cstheme="minorHAnsi"/>
          <w:sz w:val="22"/>
          <w:szCs w:val="22"/>
          <w:lang w:val="en-GB"/>
        </w:rPr>
      </w:pPr>
    </w:p>
    <w:p w14:paraId="35E9E7D5" w14:textId="77777777" w:rsidR="0041180F" w:rsidRPr="00EF264B" w:rsidRDefault="0041180F" w:rsidP="0041180F">
      <w:pPr>
        <w:jc w:val="both"/>
        <w:rPr>
          <w:rFonts w:asciiTheme="minorHAnsi" w:hAnsiTheme="minorHAnsi" w:cstheme="minorHAnsi"/>
          <w:sz w:val="22"/>
          <w:szCs w:val="22"/>
          <w:lang w:val="en-GB"/>
        </w:rPr>
      </w:pPr>
      <w:r w:rsidRPr="00EF264B">
        <w:rPr>
          <w:rFonts w:asciiTheme="minorHAnsi" w:hAnsiTheme="minorHAnsi" w:cstheme="minorHAnsi"/>
          <w:sz w:val="22"/>
          <w:szCs w:val="22"/>
          <w:lang w:val="en-GB"/>
        </w:rPr>
        <w:t xml:space="preserve">The present infrastructure for ex-situ conservation in Malta is, to say the least, quite limited and to date the rehabilitation of such species has been carried out in a piecemeal manner, mainly by NTM, through its Wildlife Rescue Team which provides rescue services for both marine and terrestrial fauna on a 24/7 basis. The team is composed of a group of volunteers, made up of divers, biologists and marine mammal medics who are covered by permits from the Environment and Resource Authority (ERA) to respond to calls for the handling of local protected wildlife. Injured turtles and cetaceans are taken to San Lucjan’s Rehabilitation Centre and/or a veterinarian’s clinic where they are treated by or under the supervision of a qualified veterinarian. Other animals (including hedgehogs, lizards, chameleons, shrews, bats, wild rabbits, and weasels), after being examined by a veterinarian, are taken, under ERA permit to the volunteer’s homes where they are treated, medicated and taken care of until they may be released once more into the wild. Turtles are released during dedicated events in the presence of the media and distinguished guests, amongst others, as part of an effort to raise awareness about risks to biodiversity and rehabilitation efforts. Other species are released by the volunteers at the place of rescue or in a nearby protected area.   </w:t>
      </w:r>
    </w:p>
    <w:p w14:paraId="696FA14E" w14:textId="77777777" w:rsidR="0041180F" w:rsidRPr="00EF264B" w:rsidRDefault="0041180F" w:rsidP="0041180F">
      <w:pPr>
        <w:jc w:val="both"/>
        <w:rPr>
          <w:rFonts w:asciiTheme="minorHAnsi" w:hAnsiTheme="minorHAnsi" w:cstheme="minorHAnsi"/>
          <w:sz w:val="22"/>
          <w:szCs w:val="22"/>
          <w:lang w:val="en-GB"/>
        </w:rPr>
      </w:pPr>
    </w:p>
    <w:p w14:paraId="7A8C1FC0" w14:textId="77777777" w:rsidR="0041180F" w:rsidRPr="00EF264B" w:rsidRDefault="0041180F" w:rsidP="0041180F">
      <w:pPr>
        <w:jc w:val="both"/>
        <w:rPr>
          <w:rFonts w:asciiTheme="minorHAnsi" w:hAnsiTheme="minorHAnsi" w:cstheme="minorHAnsi"/>
          <w:sz w:val="22"/>
          <w:szCs w:val="22"/>
          <w:lang w:val="en-GB"/>
        </w:rPr>
      </w:pPr>
      <w:r w:rsidRPr="00EF264B">
        <w:rPr>
          <w:rFonts w:asciiTheme="minorHAnsi" w:hAnsiTheme="minorHAnsi" w:cstheme="minorHAnsi"/>
          <w:sz w:val="22"/>
          <w:szCs w:val="22"/>
          <w:lang w:val="en-GB"/>
        </w:rPr>
        <w:t xml:space="preserve">The project will also cater for CITES animals which are presently hosted at the Small Animal Quarantine facilities in Luqa, which is managed by the Ministry for Sustainable Development, Environment and Climate </w:t>
      </w:r>
      <w:r w:rsidRPr="00EF264B">
        <w:rPr>
          <w:rFonts w:asciiTheme="minorHAnsi" w:hAnsiTheme="minorHAnsi" w:cstheme="minorHAnsi"/>
          <w:sz w:val="22"/>
          <w:szCs w:val="22"/>
          <w:lang w:val="en-GB"/>
        </w:rPr>
        <w:lastRenderedPageBreak/>
        <w:t>Change. The site was designed to host small animals and pets (dogs, cats and ferrets) who do not meet all the requirements for entry into Malta under the Pet Passport scheme, for a short period of time in quarantine to minimise the risk of disease being brought into the islands. However, CITES species that are found in Malta illegally, are also kept there until their position is regularised and/or they may be returned to their country of origin or released into the wild.</w:t>
      </w:r>
    </w:p>
    <w:p w14:paraId="6CAAF099" w14:textId="77777777" w:rsidR="0041180F" w:rsidRPr="00EF264B" w:rsidRDefault="0041180F" w:rsidP="0041180F">
      <w:pPr>
        <w:jc w:val="both"/>
        <w:rPr>
          <w:rFonts w:asciiTheme="minorHAnsi" w:hAnsiTheme="minorHAnsi" w:cstheme="minorHAnsi"/>
          <w:sz w:val="22"/>
          <w:szCs w:val="22"/>
          <w:lang w:val="en-GB"/>
        </w:rPr>
      </w:pPr>
    </w:p>
    <w:p w14:paraId="74DD147E" w14:textId="77777777" w:rsidR="0041180F" w:rsidRPr="00EF264B" w:rsidRDefault="0041180F" w:rsidP="0041180F">
      <w:pPr>
        <w:jc w:val="both"/>
        <w:rPr>
          <w:rFonts w:asciiTheme="minorHAnsi" w:hAnsiTheme="minorHAnsi" w:cstheme="minorHAnsi"/>
          <w:sz w:val="22"/>
          <w:szCs w:val="22"/>
          <w:lang w:val="en-GB"/>
        </w:rPr>
      </w:pPr>
      <w:r w:rsidRPr="00EF264B">
        <w:rPr>
          <w:rFonts w:asciiTheme="minorHAnsi" w:hAnsiTheme="minorHAnsi" w:cstheme="minorHAnsi"/>
          <w:sz w:val="22"/>
          <w:szCs w:val="22"/>
          <w:lang w:val="en-GB"/>
        </w:rPr>
        <w:t>The Wildlife Rehabilitation Centre will be hosted in part of the ex-Deutsche Welle radio relay station at Xrobb l-Għaġin  Natural Park. It will compliment a first project in the area carried out between 2007 and 2011 through a grant from Iceland, Liechtenstein and Norway though the EEA financial mechanism and the Norwegian financial mechanism, which project saw the rehabilitation of a hitherto degraded area and some of the derelict buildings in the area into a natural park and a Sustainable Development Centre. That project had left some buildings unutilised, and thus still in a derelict state. The present project is proposing the rehabilitation of those buildings and their use as parts of the proposed Wildlife Rehabilitation Centre.</w:t>
      </w:r>
    </w:p>
    <w:p w14:paraId="606809CD" w14:textId="77777777" w:rsidR="0041180F" w:rsidRPr="00EF264B" w:rsidRDefault="0041180F" w:rsidP="0041180F">
      <w:pPr>
        <w:jc w:val="both"/>
        <w:rPr>
          <w:rFonts w:asciiTheme="minorHAnsi" w:hAnsiTheme="minorHAnsi" w:cstheme="minorHAnsi"/>
          <w:sz w:val="22"/>
          <w:szCs w:val="22"/>
          <w:lang w:val="en-GB"/>
        </w:rPr>
      </w:pPr>
    </w:p>
    <w:p w14:paraId="352F12A7" w14:textId="29FE6410" w:rsidR="00F6309A" w:rsidRDefault="00F6309A" w:rsidP="00F6309A">
      <w:pPr>
        <w:pStyle w:val="Heading1"/>
        <w:tabs>
          <w:tab w:val="center" w:pos="2141"/>
        </w:tabs>
        <w:ind w:left="-15"/>
      </w:pPr>
      <w:bookmarkStart w:id="159" w:name="_Toc51425754"/>
      <w:r>
        <w:t>1.1</w:t>
      </w:r>
      <w:r>
        <w:tab/>
        <w:t xml:space="preserve"> Preamble to the Specification</w:t>
      </w:r>
      <w:bookmarkEnd w:id="159"/>
    </w:p>
    <w:p w14:paraId="69EB72E6" w14:textId="77777777" w:rsidR="00F6309A" w:rsidRDefault="00F6309A" w:rsidP="00F6309A">
      <w:pPr>
        <w:pStyle w:val="Heading2"/>
        <w:tabs>
          <w:tab w:val="center" w:pos="1369"/>
        </w:tabs>
        <w:ind w:left="-15" w:firstLine="0"/>
      </w:pPr>
      <w:bookmarkStart w:id="160" w:name="_Toc51425755"/>
      <w:r>
        <w:t>1.1.1</w:t>
      </w:r>
      <w:r>
        <w:tab/>
        <w:t>Scope of work</w:t>
      </w:r>
      <w:bookmarkEnd w:id="160"/>
    </w:p>
    <w:p w14:paraId="08A3C06B" w14:textId="77777777" w:rsidR="00F6309A" w:rsidRPr="00F6309A" w:rsidRDefault="00F6309A" w:rsidP="00F6309A">
      <w:pPr>
        <w:jc w:val="both"/>
        <w:rPr>
          <w:rFonts w:asciiTheme="minorHAnsi" w:hAnsiTheme="minorHAnsi" w:cstheme="minorHAnsi"/>
          <w:sz w:val="22"/>
          <w:szCs w:val="22"/>
          <w:lang w:val="en-GB"/>
        </w:rPr>
      </w:pPr>
      <w:r w:rsidRPr="00F6309A">
        <w:rPr>
          <w:rFonts w:asciiTheme="minorHAnsi" w:hAnsiTheme="minorHAnsi" w:cstheme="minorHAnsi"/>
          <w:sz w:val="22"/>
          <w:szCs w:val="22"/>
          <w:lang w:val="en-GB"/>
        </w:rPr>
        <w:t>The work covers the installation and connecting up, testing and commissioning of the Vertical Transportation systems and includes for the supply and installation of all equipment and accessories for a complete system.</w:t>
      </w:r>
    </w:p>
    <w:p w14:paraId="4C4E1B86" w14:textId="77777777" w:rsidR="00F6309A" w:rsidRPr="00F6309A" w:rsidRDefault="00F6309A" w:rsidP="00F6309A">
      <w:pPr>
        <w:jc w:val="both"/>
        <w:rPr>
          <w:rFonts w:asciiTheme="minorHAnsi" w:hAnsiTheme="minorHAnsi" w:cstheme="minorHAnsi"/>
          <w:sz w:val="22"/>
          <w:szCs w:val="22"/>
          <w:lang w:val="en-GB"/>
        </w:rPr>
      </w:pPr>
    </w:p>
    <w:p w14:paraId="0D197AB4" w14:textId="561BF7D1" w:rsidR="00F6309A" w:rsidRDefault="00F6309A" w:rsidP="00F6309A">
      <w:pPr>
        <w:jc w:val="both"/>
        <w:rPr>
          <w:rFonts w:asciiTheme="minorHAnsi" w:hAnsiTheme="minorHAnsi" w:cstheme="minorHAnsi"/>
          <w:sz w:val="22"/>
          <w:szCs w:val="22"/>
          <w:lang w:val="en-GB"/>
        </w:rPr>
      </w:pPr>
      <w:r w:rsidRPr="00F6309A">
        <w:rPr>
          <w:rFonts w:asciiTheme="minorHAnsi" w:hAnsiTheme="minorHAnsi" w:cstheme="minorHAnsi"/>
          <w:sz w:val="22"/>
          <w:szCs w:val="22"/>
          <w:lang w:val="en-GB"/>
        </w:rPr>
        <w:t>The contractor shall:</w:t>
      </w:r>
    </w:p>
    <w:p w14:paraId="09FEEDA9" w14:textId="77777777" w:rsidR="00F6309A" w:rsidRPr="00F6309A" w:rsidRDefault="00F6309A" w:rsidP="00F6309A">
      <w:pPr>
        <w:jc w:val="both"/>
        <w:rPr>
          <w:rFonts w:asciiTheme="minorHAnsi" w:hAnsiTheme="minorHAnsi" w:cstheme="minorHAnsi"/>
          <w:sz w:val="22"/>
          <w:szCs w:val="22"/>
          <w:lang w:val="en-GB"/>
        </w:rPr>
      </w:pPr>
    </w:p>
    <w:p w14:paraId="2584F6DA" w14:textId="77777777" w:rsidR="00F6309A" w:rsidRPr="00F6309A" w:rsidRDefault="00F6309A" w:rsidP="00F6309A">
      <w:pPr>
        <w:numPr>
          <w:ilvl w:val="0"/>
          <w:numId w:val="26"/>
        </w:numPr>
        <w:spacing w:line="247" w:lineRule="auto"/>
        <w:ind w:left="709" w:hanging="284"/>
        <w:jc w:val="both"/>
        <w:rPr>
          <w:rFonts w:asciiTheme="minorHAnsi" w:hAnsiTheme="minorHAnsi" w:cstheme="minorHAnsi"/>
          <w:sz w:val="22"/>
          <w:szCs w:val="22"/>
        </w:rPr>
      </w:pPr>
      <w:r w:rsidRPr="00F6309A">
        <w:rPr>
          <w:rFonts w:asciiTheme="minorHAnsi" w:hAnsiTheme="minorHAnsi" w:cstheme="minorHAnsi"/>
          <w:sz w:val="22"/>
          <w:szCs w:val="22"/>
        </w:rPr>
        <w:t>Execute the work in a diligent and competent manner.</w:t>
      </w:r>
    </w:p>
    <w:p w14:paraId="78FECA28" w14:textId="77777777" w:rsidR="00F6309A" w:rsidRPr="00F6309A" w:rsidRDefault="00F6309A" w:rsidP="00F6309A">
      <w:pPr>
        <w:numPr>
          <w:ilvl w:val="0"/>
          <w:numId w:val="26"/>
        </w:numPr>
        <w:spacing w:line="247" w:lineRule="auto"/>
        <w:ind w:left="709" w:hanging="284"/>
        <w:jc w:val="both"/>
        <w:rPr>
          <w:rFonts w:asciiTheme="minorHAnsi" w:hAnsiTheme="minorHAnsi" w:cstheme="minorHAnsi"/>
          <w:sz w:val="22"/>
          <w:szCs w:val="22"/>
        </w:rPr>
      </w:pPr>
      <w:r w:rsidRPr="00F6309A">
        <w:rPr>
          <w:rFonts w:asciiTheme="minorHAnsi" w:hAnsiTheme="minorHAnsi" w:cstheme="minorHAnsi"/>
          <w:sz w:val="22"/>
          <w:szCs w:val="22"/>
        </w:rPr>
        <w:t>Complete the work in its entirety, to the Engineer's satisfaction and in accordance with the design and instructions of the responsible Engineer.</w:t>
      </w:r>
    </w:p>
    <w:p w14:paraId="619E4CE0" w14:textId="77777777" w:rsidR="00F6309A" w:rsidRPr="00F6309A" w:rsidRDefault="00F6309A" w:rsidP="00F6309A">
      <w:pPr>
        <w:numPr>
          <w:ilvl w:val="0"/>
          <w:numId w:val="26"/>
        </w:numPr>
        <w:spacing w:line="247" w:lineRule="auto"/>
        <w:ind w:left="709" w:hanging="284"/>
        <w:jc w:val="both"/>
        <w:rPr>
          <w:rFonts w:asciiTheme="minorHAnsi" w:hAnsiTheme="minorHAnsi" w:cstheme="minorHAnsi"/>
          <w:sz w:val="22"/>
          <w:szCs w:val="22"/>
        </w:rPr>
      </w:pPr>
      <w:r w:rsidRPr="00F6309A">
        <w:rPr>
          <w:rFonts w:asciiTheme="minorHAnsi" w:hAnsiTheme="minorHAnsi" w:cstheme="minorHAnsi"/>
          <w:sz w:val="22"/>
          <w:szCs w:val="22"/>
        </w:rPr>
        <w:t>Furnish the clients with all relevant safety test certification and registration by a notified body to MSA EN 81-20&amp;50, MSA EN 81-70 and directive 2014/33/EU.</w:t>
      </w:r>
    </w:p>
    <w:p w14:paraId="10F82065" w14:textId="77777777" w:rsidR="00F6309A" w:rsidRDefault="00F6309A" w:rsidP="00F6309A">
      <w:pPr>
        <w:pStyle w:val="Heading2"/>
        <w:tabs>
          <w:tab w:val="center" w:pos="1345"/>
        </w:tabs>
        <w:ind w:left="-15" w:firstLine="0"/>
      </w:pPr>
      <w:bookmarkStart w:id="161" w:name="_Toc51425756"/>
      <w:r>
        <w:t>1.1.2</w:t>
      </w:r>
      <w:r>
        <w:tab/>
        <w:t>Discrepancies</w:t>
      </w:r>
      <w:bookmarkEnd w:id="161"/>
    </w:p>
    <w:p w14:paraId="19FF6F34" w14:textId="5D47A499" w:rsidR="00F6309A" w:rsidRPr="00F6309A" w:rsidRDefault="00F6309A" w:rsidP="00F6309A">
      <w:pPr>
        <w:jc w:val="both"/>
        <w:rPr>
          <w:rFonts w:asciiTheme="minorHAnsi" w:hAnsiTheme="minorHAnsi" w:cstheme="minorHAnsi"/>
          <w:sz w:val="22"/>
          <w:szCs w:val="22"/>
        </w:rPr>
      </w:pPr>
      <w:r w:rsidRPr="00F6309A">
        <w:rPr>
          <w:rFonts w:asciiTheme="minorHAnsi" w:hAnsiTheme="minorHAnsi" w:cstheme="minorHAnsi"/>
          <w:sz w:val="22"/>
          <w:szCs w:val="22"/>
        </w:rPr>
        <w:t>Special attention has been given such that</w:t>
      </w:r>
      <w:r>
        <w:rPr>
          <w:rFonts w:asciiTheme="minorHAnsi" w:hAnsiTheme="minorHAnsi" w:cstheme="minorHAnsi"/>
          <w:sz w:val="22"/>
          <w:szCs w:val="22"/>
        </w:rPr>
        <w:t>,</w:t>
      </w:r>
      <w:r w:rsidRPr="00F6309A">
        <w:rPr>
          <w:rFonts w:asciiTheme="minorHAnsi" w:hAnsiTheme="minorHAnsi" w:cstheme="minorHAnsi"/>
          <w:sz w:val="22"/>
          <w:szCs w:val="22"/>
        </w:rPr>
        <w:t xml:space="preserve"> </w:t>
      </w:r>
      <w:r>
        <w:rPr>
          <w:rFonts w:asciiTheme="minorHAnsi" w:hAnsiTheme="minorHAnsi" w:cstheme="minorHAnsi"/>
          <w:sz w:val="22"/>
          <w:szCs w:val="22"/>
        </w:rPr>
        <w:t>inso</w:t>
      </w:r>
      <w:r w:rsidRPr="00F6309A">
        <w:rPr>
          <w:rFonts w:asciiTheme="minorHAnsi" w:hAnsiTheme="minorHAnsi" w:cstheme="minorHAnsi"/>
          <w:sz w:val="22"/>
          <w:szCs w:val="22"/>
        </w:rPr>
        <w:t xml:space="preserve">far as possible, the drawings, specification and schedule of items, detail the whole of the requirements for this </w:t>
      </w:r>
      <w:r>
        <w:rPr>
          <w:rFonts w:asciiTheme="minorHAnsi" w:hAnsiTheme="minorHAnsi" w:cstheme="minorHAnsi"/>
          <w:sz w:val="22"/>
          <w:szCs w:val="22"/>
        </w:rPr>
        <w:t>tender</w:t>
      </w:r>
      <w:r w:rsidRPr="00F6309A">
        <w:rPr>
          <w:rFonts w:asciiTheme="minorHAnsi" w:hAnsiTheme="minorHAnsi" w:cstheme="minorHAnsi"/>
          <w:sz w:val="22"/>
          <w:szCs w:val="22"/>
        </w:rPr>
        <w:t>.  The tenderer shall however satisfy himself that these documents cover the complete systems, as regards materials, equipment and accessories, for the correct and proper operation of the installation as a whole.</w:t>
      </w:r>
    </w:p>
    <w:p w14:paraId="7759CD51" w14:textId="77777777" w:rsidR="00F6309A" w:rsidRDefault="00F6309A" w:rsidP="00F6309A">
      <w:pPr>
        <w:pStyle w:val="Heading2"/>
        <w:tabs>
          <w:tab w:val="center" w:pos="1453"/>
        </w:tabs>
        <w:ind w:left="-15" w:firstLine="0"/>
      </w:pPr>
      <w:bookmarkStart w:id="162" w:name="_Toc51425757"/>
      <w:r>
        <w:t>1.1.3</w:t>
      </w:r>
      <w:r>
        <w:tab/>
        <w:t>Extent of Works</w:t>
      </w:r>
      <w:bookmarkEnd w:id="162"/>
    </w:p>
    <w:p w14:paraId="4B269BCE" w14:textId="77777777" w:rsidR="00F6309A" w:rsidRPr="00F6309A" w:rsidRDefault="00F6309A" w:rsidP="00F6309A">
      <w:pPr>
        <w:ind w:left="847"/>
        <w:rPr>
          <w:rFonts w:asciiTheme="minorHAnsi" w:hAnsiTheme="minorHAnsi" w:cstheme="minorHAnsi"/>
          <w:sz w:val="22"/>
          <w:szCs w:val="22"/>
        </w:rPr>
      </w:pPr>
      <w:r w:rsidRPr="00F6309A">
        <w:rPr>
          <w:rFonts w:asciiTheme="minorHAnsi" w:hAnsiTheme="minorHAnsi" w:cstheme="minorHAnsi"/>
          <w:sz w:val="22"/>
          <w:szCs w:val="22"/>
        </w:rPr>
        <w:t>This part of the works includes for:</w:t>
      </w:r>
    </w:p>
    <w:p w14:paraId="2333FF96" w14:textId="481060D5" w:rsidR="00F6309A" w:rsidRPr="00F6309A" w:rsidRDefault="00F6309A" w:rsidP="00F6309A">
      <w:pPr>
        <w:pStyle w:val="ListParagraph"/>
        <w:numPr>
          <w:ilvl w:val="0"/>
          <w:numId w:val="27"/>
        </w:numPr>
        <w:rPr>
          <w:rFonts w:asciiTheme="minorHAnsi" w:hAnsiTheme="minorHAnsi" w:cstheme="minorHAnsi"/>
          <w:sz w:val="22"/>
          <w:szCs w:val="22"/>
        </w:rPr>
      </w:pPr>
      <w:r w:rsidRPr="00F6309A">
        <w:rPr>
          <w:rFonts w:asciiTheme="minorHAnsi" w:hAnsiTheme="minorHAnsi" w:cstheme="minorHAnsi"/>
          <w:sz w:val="22"/>
          <w:szCs w:val="22"/>
        </w:rPr>
        <w:t>Supply and installation of passenger platform lift.</w:t>
      </w:r>
    </w:p>
    <w:p w14:paraId="1CE0D77D" w14:textId="77777777" w:rsidR="00F6309A" w:rsidRDefault="00F6309A" w:rsidP="00F6309A">
      <w:pPr>
        <w:pStyle w:val="Heading2"/>
        <w:tabs>
          <w:tab w:val="center" w:pos="1519"/>
        </w:tabs>
        <w:ind w:left="-15" w:firstLine="0"/>
      </w:pPr>
      <w:bookmarkStart w:id="163" w:name="_Toc51425758"/>
      <w:r>
        <w:t>1.1.4</w:t>
      </w:r>
      <w:r>
        <w:tab/>
        <w:t>Complete System</w:t>
      </w:r>
      <w:bookmarkEnd w:id="163"/>
    </w:p>
    <w:p w14:paraId="78B7A083" w14:textId="77777777" w:rsidR="00F6309A" w:rsidRPr="00F6309A" w:rsidRDefault="00F6309A" w:rsidP="00F6309A">
      <w:pPr>
        <w:ind w:left="847"/>
        <w:jc w:val="both"/>
        <w:rPr>
          <w:rFonts w:asciiTheme="minorHAnsi" w:hAnsiTheme="minorHAnsi" w:cstheme="minorHAnsi"/>
          <w:sz w:val="22"/>
          <w:szCs w:val="22"/>
        </w:rPr>
      </w:pPr>
      <w:r w:rsidRPr="00F6309A">
        <w:rPr>
          <w:rFonts w:asciiTheme="minorHAnsi" w:hAnsiTheme="minorHAnsi" w:cstheme="minorHAnsi"/>
          <w:sz w:val="22"/>
          <w:szCs w:val="22"/>
        </w:rPr>
        <w:t>The system shall be complete and working in all respects, and shall include all necessary accessories, fittings, ancillary equipment, controlling equipment, etc., and all items not specifically mentioned according to the scope and spirit of this description.</w:t>
      </w:r>
    </w:p>
    <w:p w14:paraId="3795B415" w14:textId="77777777" w:rsidR="00F6309A" w:rsidRDefault="00F6309A" w:rsidP="00F6309A">
      <w:pPr>
        <w:pStyle w:val="Heading2"/>
        <w:tabs>
          <w:tab w:val="center" w:pos="1620"/>
        </w:tabs>
        <w:ind w:left="-15" w:firstLine="0"/>
      </w:pPr>
      <w:bookmarkStart w:id="164" w:name="_Toc51425759"/>
      <w:r>
        <w:t>1.1.5</w:t>
      </w:r>
      <w:r>
        <w:tab/>
        <w:t>Protection of works</w:t>
      </w:r>
      <w:bookmarkEnd w:id="164"/>
    </w:p>
    <w:p w14:paraId="052A5217" w14:textId="77777777" w:rsidR="00F6309A" w:rsidRPr="00F6309A" w:rsidRDefault="00F6309A" w:rsidP="00F6309A">
      <w:pPr>
        <w:ind w:left="847"/>
        <w:jc w:val="both"/>
        <w:rPr>
          <w:rFonts w:asciiTheme="minorHAnsi" w:hAnsiTheme="minorHAnsi" w:cstheme="minorHAnsi"/>
          <w:sz w:val="22"/>
          <w:szCs w:val="22"/>
        </w:rPr>
      </w:pPr>
      <w:r w:rsidRPr="00F6309A">
        <w:rPr>
          <w:rFonts w:asciiTheme="minorHAnsi" w:hAnsiTheme="minorHAnsi" w:cstheme="minorHAnsi"/>
          <w:sz w:val="22"/>
          <w:szCs w:val="22"/>
        </w:rPr>
        <w:t>The Contractor shall protect all equipment, material and works until taken over by the client and shall remain his sole responsibility until official handing over.</w:t>
      </w:r>
    </w:p>
    <w:p w14:paraId="439BE245" w14:textId="77777777" w:rsidR="00F6309A" w:rsidRDefault="00F6309A" w:rsidP="00F6309A">
      <w:pPr>
        <w:pStyle w:val="Heading2"/>
        <w:tabs>
          <w:tab w:val="center" w:pos="1252"/>
        </w:tabs>
        <w:ind w:left="-15" w:firstLine="0"/>
      </w:pPr>
      <w:bookmarkStart w:id="165" w:name="_Toc51425760"/>
      <w:r>
        <w:lastRenderedPageBreak/>
        <w:t>1.1.6</w:t>
      </w:r>
      <w:r>
        <w:tab/>
        <w:t>Completion</w:t>
      </w:r>
      <w:bookmarkEnd w:id="165"/>
    </w:p>
    <w:p w14:paraId="7D870490" w14:textId="14AA8CD8" w:rsidR="00F6309A" w:rsidRPr="00F6309A" w:rsidRDefault="00F6309A" w:rsidP="00CE3464">
      <w:pPr>
        <w:ind w:left="847"/>
        <w:jc w:val="both"/>
        <w:rPr>
          <w:rFonts w:asciiTheme="minorHAnsi" w:hAnsiTheme="minorHAnsi" w:cstheme="minorHAnsi"/>
          <w:sz w:val="22"/>
          <w:szCs w:val="22"/>
        </w:rPr>
      </w:pPr>
      <w:r w:rsidRPr="00F6309A">
        <w:rPr>
          <w:rFonts w:asciiTheme="minorHAnsi" w:hAnsiTheme="minorHAnsi" w:cstheme="minorHAnsi"/>
          <w:sz w:val="22"/>
          <w:szCs w:val="22"/>
        </w:rPr>
        <w:t>Completion dates agreed to in other sections of this contract shall be binding in so far as this section of the works is concerned.</w:t>
      </w:r>
    </w:p>
    <w:p w14:paraId="2C763DE7" w14:textId="77777777" w:rsidR="00F6309A" w:rsidRDefault="00F6309A" w:rsidP="00F6309A">
      <w:pPr>
        <w:pStyle w:val="Heading2"/>
        <w:tabs>
          <w:tab w:val="center" w:pos="1761"/>
        </w:tabs>
        <w:ind w:left="-15" w:firstLine="0"/>
      </w:pPr>
      <w:bookmarkStart w:id="166" w:name="_Toc51425761"/>
      <w:r>
        <w:t>1.1.7</w:t>
      </w:r>
      <w:r>
        <w:tab/>
        <w:t>Quantities / Variations</w:t>
      </w:r>
      <w:bookmarkEnd w:id="166"/>
    </w:p>
    <w:p w14:paraId="31B339FD" w14:textId="6F87223D" w:rsidR="0027529D" w:rsidRDefault="0027529D" w:rsidP="0027529D">
      <w:pPr>
        <w:ind w:left="847"/>
        <w:jc w:val="both"/>
        <w:rPr>
          <w:rFonts w:asciiTheme="minorHAnsi" w:hAnsiTheme="minorHAnsi" w:cstheme="minorHAnsi"/>
          <w:sz w:val="22"/>
          <w:szCs w:val="22"/>
        </w:rPr>
      </w:pPr>
      <w:r w:rsidRPr="0027529D">
        <w:rPr>
          <w:rFonts w:asciiTheme="minorHAnsi" w:hAnsiTheme="minorHAnsi" w:cstheme="minorHAnsi"/>
          <w:sz w:val="22"/>
          <w:szCs w:val="22"/>
        </w:rPr>
        <w:t xml:space="preserve">The consultants may supply any additional drawings </w:t>
      </w:r>
      <w:r>
        <w:rPr>
          <w:rFonts w:asciiTheme="minorHAnsi" w:hAnsiTheme="minorHAnsi" w:cstheme="minorHAnsi"/>
          <w:sz w:val="22"/>
          <w:szCs w:val="22"/>
        </w:rPr>
        <w:t xml:space="preserve">(to the drawing attached) </w:t>
      </w:r>
      <w:r w:rsidRPr="0027529D">
        <w:rPr>
          <w:rFonts w:asciiTheme="minorHAnsi" w:hAnsiTheme="minorHAnsi" w:cstheme="minorHAnsi"/>
          <w:sz w:val="22"/>
          <w:szCs w:val="22"/>
        </w:rPr>
        <w:t>or directions as may be</w:t>
      </w:r>
      <w:r>
        <w:rPr>
          <w:rFonts w:asciiTheme="minorHAnsi" w:hAnsiTheme="minorHAnsi" w:cstheme="minorHAnsi"/>
          <w:sz w:val="22"/>
          <w:szCs w:val="22"/>
        </w:rPr>
        <w:t xml:space="preserve"> </w:t>
      </w:r>
      <w:r w:rsidRPr="0027529D">
        <w:rPr>
          <w:rFonts w:asciiTheme="minorHAnsi" w:hAnsiTheme="minorHAnsi" w:cstheme="minorHAnsi"/>
          <w:sz w:val="22"/>
          <w:szCs w:val="22"/>
        </w:rPr>
        <w:t>necessary for the proper execution of the work.</w:t>
      </w:r>
    </w:p>
    <w:p w14:paraId="2E3961E4" w14:textId="77777777" w:rsidR="0027529D" w:rsidRDefault="0027529D" w:rsidP="0027529D">
      <w:pPr>
        <w:ind w:left="847"/>
        <w:jc w:val="both"/>
        <w:rPr>
          <w:rFonts w:asciiTheme="minorHAnsi" w:hAnsiTheme="minorHAnsi" w:cstheme="minorHAnsi"/>
          <w:sz w:val="22"/>
          <w:szCs w:val="22"/>
        </w:rPr>
      </w:pPr>
    </w:p>
    <w:p w14:paraId="493EEA8A" w14:textId="47076DAD" w:rsidR="0027529D" w:rsidRDefault="0027529D" w:rsidP="0027529D">
      <w:pPr>
        <w:ind w:left="847"/>
        <w:jc w:val="both"/>
        <w:rPr>
          <w:rFonts w:asciiTheme="minorHAnsi" w:hAnsiTheme="minorHAnsi" w:cstheme="minorHAnsi"/>
          <w:sz w:val="22"/>
          <w:szCs w:val="22"/>
        </w:rPr>
      </w:pPr>
      <w:r>
        <w:rPr>
          <w:rFonts w:asciiTheme="minorHAnsi" w:hAnsiTheme="minorHAnsi" w:cstheme="minorHAnsi"/>
          <w:sz w:val="22"/>
          <w:szCs w:val="22"/>
        </w:rPr>
        <w:t>However, in line with Section 1, Article 4.1, n</w:t>
      </w:r>
      <w:r w:rsidR="00F6309A">
        <w:rPr>
          <w:rFonts w:asciiTheme="minorHAnsi" w:hAnsiTheme="minorHAnsi" w:cstheme="minorHAnsi"/>
          <w:sz w:val="22"/>
          <w:szCs w:val="22"/>
        </w:rPr>
        <w:t xml:space="preserve">o </w:t>
      </w:r>
      <w:r>
        <w:rPr>
          <w:rFonts w:asciiTheme="minorHAnsi" w:hAnsiTheme="minorHAnsi" w:cstheme="minorHAnsi"/>
          <w:sz w:val="22"/>
          <w:szCs w:val="22"/>
        </w:rPr>
        <w:t>v</w:t>
      </w:r>
      <w:r w:rsidR="00F6309A">
        <w:rPr>
          <w:rFonts w:asciiTheme="minorHAnsi" w:hAnsiTheme="minorHAnsi" w:cstheme="minorHAnsi"/>
          <w:sz w:val="22"/>
          <w:szCs w:val="22"/>
        </w:rPr>
        <w:t>ariations are allowed.</w:t>
      </w:r>
    </w:p>
    <w:p w14:paraId="3D8988CE" w14:textId="77777777" w:rsidR="00F6309A" w:rsidRDefault="00F6309A" w:rsidP="0027529D">
      <w:pPr>
        <w:pStyle w:val="Heading2"/>
        <w:tabs>
          <w:tab w:val="center" w:pos="1561"/>
        </w:tabs>
        <w:ind w:left="0" w:firstLine="0"/>
      </w:pPr>
      <w:bookmarkStart w:id="167" w:name="_Toc51425762"/>
      <w:r>
        <w:t>1.1.8</w:t>
      </w:r>
      <w:r>
        <w:tab/>
        <w:t>Working Drawings</w:t>
      </w:r>
      <w:bookmarkEnd w:id="167"/>
    </w:p>
    <w:p w14:paraId="60521B21" w14:textId="77777777" w:rsidR="00F6309A" w:rsidRPr="00F6309A" w:rsidRDefault="00F6309A" w:rsidP="00F6309A">
      <w:pPr>
        <w:ind w:left="847"/>
        <w:jc w:val="both"/>
        <w:rPr>
          <w:rFonts w:asciiTheme="minorHAnsi" w:hAnsiTheme="minorHAnsi" w:cstheme="minorHAnsi"/>
          <w:sz w:val="22"/>
          <w:szCs w:val="22"/>
        </w:rPr>
      </w:pPr>
      <w:r w:rsidRPr="00F6309A">
        <w:rPr>
          <w:rFonts w:asciiTheme="minorHAnsi" w:hAnsiTheme="minorHAnsi" w:cstheme="minorHAnsi"/>
          <w:sz w:val="22"/>
          <w:szCs w:val="22"/>
        </w:rPr>
        <w:t>The Contractor shall be responsible for the preparation of all working drawings, diagrams, schedules of materials, etc., necessary, to be submitted to the Engineer for approval before proceeding with the works.</w:t>
      </w:r>
    </w:p>
    <w:p w14:paraId="48E7A817" w14:textId="77777777" w:rsidR="00F6309A" w:rsidRDefault="00F6309A" w:rsidP="00F6309A">
      <w:pPr>
        <w:pStyle w:val="Heading2"/>
        <w:tabs>
          <w:tab w:val="center" w:pos="1276"/>
        </w:tabs>
        <w:ind w:left="-15" w:firstLine="0"/>
      </w:pPr>
      <w:bookmarkStart w:id="168" w:name="_Toc51425763"/>
      <w:r>
        <w:t>1.1.9</w:t>
      </w:r>
      <w:r>
        <w:tab/>
        <w:t>Alternatives</w:t>
      </w:r>
      <w:bookmarkEnd w:id="168"/>
    </w:p>
    <w:p w14:paraId="7A2851CB" w14:textId="2E2279B4" w:rsidR="00F6309A" w:rsidRPr="00F6309A" w:rsidRDefault="00F6309A" w:rsidP="00F6309A">
      <w:pPr>
        <w:ind w:left="847"/>
        <w:rPr>
          <w:rFonts w:asciiTheme="minorHAnsi" w:hAnsiTheme="minorHAnsi" w:cstheme="minorHAnsi"/>
          <w:sz w:val="20"/>
          <w:szCs w:val="20"/>
        </w:rPr>
      </w:pPr>
      <w:r w:rsidRPr="00F6309A">
        <w:rPr>
          <w:rFonts w:asciiTheme="minorHAnsi" w:hAnsiTheme="minorHAnsi" w:cstheme="minorHAnsi"/>
          <w:sz w:val="22"/>
          <w:szCs w:val="22"/>
        </w:rPr>
        <w:t>The tenderer is NOT ALLOWED TO CHANGE ANY OF THE DESIGN PARAMETERS. IN THIS EVENT THE TENDER SHALL NOT BE CONSIDERED, AND THE TENDERER SHALL BE DISQUALIFIED.</w:t>
      </w:r>
    </w:p>
    <w:p w14:paraId="77D6D7F9" w14:textId="77777777" w:rsidR="00F6309A" w:rsidRDefault="00F6309A" w:rsidP="00F6309A">
      <w:pPr>
        <w:pStyle w:val="Heading1"/>
        <w:tabs>
          <w:tab w:val="center" w:pos="1317"/>
        </w:tabs>
        <w:ind w:left="-15"/>
      </w:pPr>
      <w:bookmarkStart w:id="169" w:name="_Toc51425764"/>
      <w:r>
        <w:t>1.2</w:t>
      </w:r>
      <w:r>
        <w:tab/>
        <w:t>WORKMANSHIP</w:t>
      </w:r>
      <w:bookmarkEnd w:id="169"/>
    </w:p>
    <w:p w14:paraId="082855C9" w14:textId="77777777" w:rsidR="00F6309A" w:rsidRDefault="00F6309A" w:rsidP="00F6309A">
      <w:pPr>
        <w:pStyle w:val="Heading2"/>
        <w:tabs>
          <w:tab w:val="center" w:pos="1257"/>
        </w:tabs>
        <w:ind w:left="-15" w:firstLine="0"/>
      </w:pPr>
      <w:bookmarkStart w:id="170" w:name="_Toc51425765"/>
      <w:r>
        <w:t>1.2.1</w:t>
      </w:r>
      <w:r>
        <w:tab/>
        <w:t>Regulations</w:t>
      </w:r>
      <w:bookmarkEnd w:id="170"/>
    </w:p>
    <w:p w14:paraId="0E6FA9E8" w14:textId="77777777" w:rsidR="00F6309A" w:rsidRPr="00F6309A" w:rsidRDefault="00F6309A" w:rsidP="00F6309A">
      <w:pPr>
        <w:ind w:left="847"/>
        <w:rPr>
          <w:rFonts w:asciiTheme="minorHAnsi" w:hAnsiTheme="minorHAnsi" w:cstheme="minorHAnsi"/>
          <w:sz w:val="22"/>
          <w:szCs w:val="22"/>
        </w:rPr>
      </w:pPr>
      <w:r w:rsidRPr="00F6309A">
        <w:rPr>
          <w:rFonts w:asciiTheme="minorHAnsi" w:hAnsiTheme="minorHAnsi" w:cstheme="minorHAnsi"/>
          <w:sz w:val="22"/>
          <w:szCs w:val="22"/>
        </w:rPr>
        <w:t>All work shall be carried out in accordance with the relevant safety regulations, British Standard Codes of Practice, Green Public Procurement standards and normal trade practice and to the entire satisfaction of the Consulting Engineer. The lift shall comply fully to the requirements of EN 81-20&amp;50, EN 81-70, and directive 2014/33/EU.</w:t>
      </w:r>
    </w:p>
    <w:p w14:paraId="6CD5F15C" w14:textId="77777777" w:rsidR="00F6309A" w:rsidRDefault="00F6309A" w:rsidP="00F6309A">
      <w:pPr>
        <w:pStyle w:val="Heading2"/>
        <w:tabs>
          <w:tab w:val="center" w:pos="1595"/>
        </w:tabs>
        <w:ind w:left="-15" w:firstLine="0"/>
      </w:pPr>
      <w:bookmarkStart w:id="171" w:name="_Toc51425766"/>
      <w:r>
        <w:t>1.2.2</w:t>
      </w:r>
      <w:r>
        <w:tab/>
        <w:t>General Conditions</w:t>
      </w:r>
      <w:bookmarkEnd w:id="171"/>
    </w:p>
    <w:p w14:paraId="66994C95" w14:textId="77777777" w:rsidR="00F6309A" w:rsidRPr="00F6309A" w:rsidRDefault="00F6309A" w:rsidP="00F6309A">
      <w:pPr>
        <w:ind w:left="847"/>
        <w:rPr>
          <w:rFonts w:asciiTheme="minorHAnsi" w:hAnsiTheme="minorHAnsi" w:cstheme="minorHAnsi"/>
          <w:sz w:val="22"/>
          <w:szCs w:val="22"/>
        </w:rPr>
      </w:pPr>
      <w:r w:rsidRPr="00F6309A">
        <w:rPr>
          <w:rFonts w:asciiTheme="minorHAnsi" w:hAnsiTheme="minorHAnsi" w:cstheme="minorHAnsi"/>
          <w:sz w:val="22"/>
          <w:szCs w:val="22"/>
        </w:rPr>
        <w:t>All work is to be executed according to the general workmanship specification found elsewhere, unless otherwise specified to the contrary hereunder.</w:t>
      </w:r>
    </w:p>
    <w:p w14:paraId="221BDB34" w14:textId="77777777" w:rsidR="00F6309A" w:rsidRDefault="00F6309A" w:rsidP="00F6309A">
      <w:pPr>
        <w:pStyle w:val="Heading2"/>
        <w:tabs>
          <w:tab w:val="center" w:pos="1965"/>
        </w:tabs>
        <w:ind w:left="-15" w:firstLine="0"/>
      </w:pPr>
      <w:bookmarkStart w:id="172" w:name="_Toc51425767"/>
      <w:r>
        <w:t>1.2.3</w:t>
      </w:r>
      <w:r>
        <w:tab/>
        <w:t>Testing and Commissioning</w:t>
      </w:r>
      <w:bookmarkEnd w:id="172"/>
    </w:p>
    <w:p w14:paraId="21B52306" w14:textId="3517E213" w:rsidR="00F6309A" w:rsidRDefault="00F6309A" w:rsidP="00F6309A">
      <w:pPr>
        <w:ind w:left="847"/>
        <w:rPr>
          <w:rFonts w:asciiTheme="minorHAnsi" w:hAnsiTheme="minorHAnsi" w:cstheme="minorHAnsi"/>
          <w:sz w:val="22"/>
          <w:szCs w:val="22"/>
        </w:rPr>
      </w:pPr>
      <w:r w:rsidRPr="00F6309A">
        <w:rPr>
          <w:rFonts w:asciiTheme="minorHAnsi" w:hAnsiTheme="minorHAnsi" w:cstheme="minorHAnsi"/>
          <w:sz w:val="22"/>
          <w:szCs w:val="22"/>
        </w:rPr>
        <w:t xml:space="preserve">All testing and commissioning shall be in accordance with IHVE and BS guides for test procedures, and to the satisfaction of the </w:t>
      </w:r>
      <w:r>
        <w:rPr>
          <w:rFonts w:asciiTheme="minorHAnsi" w:hAnsiTheme="minorHAnsi" w:cstheme="minorHAnsi"/>
          <w:sz w:val="22"/>
          <w:szCs w:val="22"/>
          <w:lang w:val="en-GB"/>
        </w:rPr>
        <w:t xml:space="preserve">Consultant </w:t>
      </w:r>
      <w:r w:rsidRPr="00F6309A">
        <w:rPr>
          <w:rFonts w:asciiTheme="minorHAnsi" w:hAnsiTheme="minorHAnsi" w:cstheme="minorHAnsi"/>
          <w:sz w:val="22"/>
          <w:szCs w:val="22"/>
        </w:rPr>
        <w:t>Engineer.</w:t>
      </w:r>
    </w:p>
    <w:p w14:paraId="7584459F" w14:textId="77777777" w:rsidR="00F6309A" w:rsidRPr="00F6309A" w:rsidRDefault="00F6309A" w:rsidP="00F6309A">
      <w:pPr>
        <w:ind w:left="847"/>
        <w:rPr>
          <w:rFonts w:asciiTheme="minorHAnsi" w:hAnsiTheme="minorHAnsi" w:cstheme="minorHAnsi"/>
          <w:sz w:val="22"/>
          <w:szCs w:val="22"/>
        </w:rPr>
      </w:pPr>
    </w:p>
    <w:p w14:paraId="3D0D5B72" w14:textId="7B4B02C3" w:rsidR="00F6309A" w:rsidRDefault="00F6309A" w:rsidP="00F6309A">
      <w:pPr>
        <w:ind w:left="847"/>
        <w:rPr>
          <w:rFonts w:asciiTheme="minorHAnsi" w:hAnsiTheme="minorHAnsi" w:cstheme="minorHAnsi"/>
          <w:sz w:val="22"/>
          <w:szCs w:val="22"/>
        </w:rPr>
      </w:pPr>
      <w:r w:rsidRPr="00F6309A">
        <w:rPr>
          <w:rFonts w:asciiTheme="minorHAnsi" w:hAnsiTheme="minorHAnsi" w:cstheme="minorHAnsi"/>
          <w:sz w:val="22"/>
          <w:szCs w:val="22"/>
        </w:rPr>
        <w:t>Although testing of individual sections is allowed, in the interest of speed, the testing shall be considered carried out only when the COMPLETE installation is tested and commissioned. The contractor shall remain responsible for individually tested sections and will cover them at own risk.</w:t>
      </w:r>
    </w:p>
    <w:p w14:paraId="7AB7E14B" w14:textId="77777777" w:rsidR="00F6309A" w:rsidRPr="00F6309A" w:rsidRDefault="00F6309A" w:rsidP="00F6309A">
      <w:pPr>
        <w:ind w:left="847"/>
        <w:rPr>
          <w:rFonts w:asciiTheme="minorHAnsi" w:hAnsiTheme="minorHAnsi" w:cstheme="minorHAnsi"/>
          <w:sz w:val="22"/>
          <w:szCs w:val="22"/>
        </w:rPr>
      </w:pPr>
    </w:p>
    <w:p w14:paraId="4479FC15" w14:textId="07B5F13F" w:rsidR="00F6309A" w:rsidRDefault="00F6309A" w:rsidP="00F6309A">
      <w:pPr>
        <w:ind w:left="847"/>
        <w:rPr>
          <w:rFonts w:asciiTheme="minorHAnsi" w:hAnsiTheme="minorHAnsi" w:cstheme="minorHAnsi"/>
          <w:sz w:val="22"/>
          <w:szCs w:val="22"/>
        </w:rPr>
      </w:pPr>
      <w:r w:rsidRPr="00F6309A">
        <w:rPr>
          <w:rFonts w:asciiTheme="minorHAnsi" w:hAnsiTheme="minorHAnsi" w:cstheme="minorHAnsi"/>
          <w:sz w:val="22"/>
          <w:szCs w:val="22"/>
        </w:rPr>
        <w:t>The contractor shall provide all test points, equipment and facilities to carry out the tests, both on site and at remote locations.  All manufacturers' items performance data and characteristics shall be collated together with test results, for future reference and maintenance.</w:t>
      </w:r>
    </w:p>
    <w:p w14:paraId="69F4C1D8" w14:textId="77777777" w:rsidR="00F6309A" w:rsidRPr="00F6309A" w:rsidRDefault="00F6309A" w:rsidP="00F6309A">
      <w:pPr>
        <w:ind w:left="847"/>
        <w:rPr>
          <w:rFonts w:asciiTheme="minorHAnsi" w:hAnsiTheme="minorHAnsi" w:cstheme="minorHAnsi"/>
          <w:sz w:val="22"/>
          <w:szCs w:val="22"/>
        </w:rPr>
      </w:pPr>
    </w:p>
    <w:p w14:paraId="16C8790A" w14:textId="6DBD7201" w:rsidR="00F6309A" w:rsidRDefault="00F6309A" w:rsidP="00F6309A">
      <w:pPr>
        <w:ind w:left="847"/>
        <w:rPr>
          <w:rFonts w:asciiTheme="minorHAnsi" w:hAnsiTheme="minorHAnsi" w:cstheme="minorHAnsi"/>
          <w:sz w:val="22"/>
          <w:szCs w:val="22"/>
        </w:rPr>
      </w:pPr>
      <w:r w:rsidRPr="00F6309A">
        <w:rPr>
          <w:rFonts w:asciiTheme="minorHAnsi" w:hAnsiTheme="minorHAnsi" w:cstheme="minorHAnsi"/>
          <w:sz w:val="22"/>
          <w:szCs w:val="22"/>
        </w:rPr>
        <w:lastRenderedPageBreak/>
        <w:t>All equipment shall be adequately labelled and marked. "As built" Drawings etc., shall be prepared by the contractor and presented to the Engineer on completion.</w:t>
      </w:r>
    </w:p>
    <w:p w14:paraId="17CB77D8" w14:textId="77777777" w:rsidR="00F6309A" w:rsidRPr="00F6309A" w:rsidRDefault="00F6309A" w:rsidP="00F6309A">
      <w:pPr>
        <w:ind w:left="847"/>
        <w:rPr>
          <w:rFonts w:asciiTheme="minorHAnsi" w:hAnsiTheme="minorHAnsi" w:cstheme="minorHAnsi"/>
          <w:sz w:val="22"/>
          <w:szCs w:val="22"/>
        </w:rPr>
      </w:pPr>
    </w:p>
    <w:p w14:paraId="23D82C15" w14:textId="77777777" w:rsidR="00F6309A" w:rsidRPr="00F6309A" w:rsidRDefault="00F6309A" w:rsidP="00F6309A">
      <w:pPr>
        <w:ind w:left="847"/>
        <w:rPr>
          <w:rFonts w:asciiTheme="minorHAnsi" w:hAnsiTheme="minorHAnsi" w:cstheme="minorHAnsi"/>
          <w:sz w:val="22"/>
          <w:szCs w:val="22"/>
        </w:rPr>
      </w:pPr>
      <w:r w:rsidRPr="00F6309A">
        <w:rPr>
          <w:rFonts w:asciiTheme="minorHAnsi" w:hAnsiTheme="minorHAnsi" w:cstheme="minorHAnsi"/>
          <w:sz w:val="22"/>
          <w:szCs w:val="22"/>
        </w:rPr>
        <w:t>Notice of tests shall be given to the Engineer who shall be the only one to certify test approval.</w:t>
      </w:r>
    </w:p>
    <w:p w14:paraId="371FE4FE" w14:textId="77777777" w:rsidR="00F6309A" w:rsidRDefault="00F6309A" w:rsidP="00F6309A">
      <w:pPr>
        <w:pStyle w:val="Heading2"/>
        <w:tabs>
          <w:tab w:val="center" w:pos="1758"/>
        </w:tabs>
        <w:ind w:left="-15" w:firstLine="0"/>
      </w:pPr>
      <w:bookmarkStart w:id="173" w:name="_Toc51425768"/>
      <w:r>
        <w:t>1.2.4</w:t>
      </w:r>
      <w:r>
        <w:tab/>
        <w:t>Construction Drawings</w:t>
      </w:r>
      <w:bookmarkEnd w:id="173"/>
    </w:p>
    <w:p w14:paraId="3E3A9AEC" w14:textId="43C58FEC" w:rsidR="00F6309A" w:rsidRPr="00F6309A" w:rsidRDefault="00F6309A" w:rsidP="00BF1A01">
      <w:pPr>
        <w:ind w:left="847"/>
        <w:jc w:val="both"/>
        <w:rPr>
          <w:rFonts w:asciiTheme="minorHAnsi" w:hAnsiTheme="minorHAnsi" w:cstheme="minorHAnsi"/>
          <w:sz w:val="22"/>
          <w:szCs w:val="22"/>
        </w:rPr>
      </w:pPr>
      <w:r w:rsidRPr="00F6309A">
        <w:rPr>
          <w:rFonts w:asciiTheme="minorHAnsi" w:hAnsiTheme="minorHAnsi" w:cstheme="minorHAnsi"/>
          <w:sz w:val="22"/>
          <w:szCs w:val="22"/>
        </w:rPr>
        <w:t xml:space="preserve">The contractor shall supply the </w:t>
      </w:r>
      <w:r w:rsidR="00BF1A01">
        <w:rPr>
          <w:rFonts w:asciiTheme="minorHAnsi" w:hAnsiTheme="minorHAnsi" w:cstheme="minorHAnsi"/>
          <w:sz w:val="22"/>
          <w:szCs w:val="22"/>
        </w:rPr>
        <w:t>A</w:t>
      </w:r>
      <w:r w:rsidRPr="00F6309A">
        <w:rPr>
          <w:rFonts w:asciiTheme="minorHAnsi" w:hAnsiTheme="minorHAnsi" w:cstheme="minorHAnsi"/>
          <w:sz w:val="22"/>
          <w:szCs w:val="22"/>
        </w:rPr>
        <w:t>rchitect</w:t>
      </w:r>
      <w:r w:rsidR="00BF1A01">
        <w:rPr>
          <w:rFonts w:asciiTheme="minorHAnsi" w:hAnsiTheme="minorHAnsi" w:cstheme="minorHAnsi"/>
          <w:sz w:val="22"/>
          <w:szCs w:val="22"/>
        </w:rPr>
        <w:t xml:space="preserve"> and the Consultant Engineer</w:t>
      </w:r>
      <w:r w:rsidRPr="00F6309A">
        <w:rPr>
          <w:rFonts w:asciiTheme="minorHAnsi" w:hAnsiTheme="minorHAnsi" w:cstheme="minorHAnsi"/>
          <w:sz w:val="22"/>
          <w:szCs w:val="22"/>
        </w:rPr>
        <w:t xml:space="preserve"> in charge with the construction drawings for all vertical transportation systems by not later than one week after the </w:t>
      </w:r>
      <w:r>
        <w:rPr>
          <w:rFonts w:asciiTheme="minorHAnsi" w:hAnsiTheme="minorHAnsi" w:cstheme="minorHAnsi"/>
          <w:sz w:val="22"/>
          <w:szCs w:val="22"/>
        </w:rPr>
        <w:t>Last Signature of Contract</w:t>
      </w:r>
      <w:r w:rsidRPr="00F6309A">
        <w:rPr>
          <w:rFonts w:asciiTheme="minorHAnsi" w:hAnsiTheme="minorHAnsi" w:cstheme="minorHAnsi"/>
          <w:sz w:val="22"/>
          <w:szCs w:val="22"/>
        </w:rPr>
        <w:t>.</w:t>
      </w:r>
    </w:p>
    <w:p w14:paraId="769C7EE4" w14:textId="77777777" w:rsidR="00F6309A" w:rsidRDefault="00F6309A" w:rsidP="00F6309A">
      <w:pPr>
        <w:pStyle w:val="Heading2"/>
        <w:tabs>
          <w:tab w:val="center" w:pos="1293"/>
        </w:tabs>
        <w:spacing w:after="208"/>
        <w:ind w:left="-15" w:firstLine="0"/>
      </w:pPr>
      <w:bookmarkStart w:id="174" w:name="_Toc51425769"/>
      <w:r>
        <w:t>1.2.5</w:t>
      </w:r>
      <w:r>
        <w:tab/>
        <w:t>Platform Lift</w:t>
      </w:r>
      <w:bookmarkEnd w:id="174"/>
    </w:p>
    <w:p w14:paraId="6CBCE81D" w14:textId="69562094" w:rsidR="00F6309A" w:rsidRDefault="00F6309A" w:rsidP="00F6309A">
      <w:pPr>
        <w:ind w:left="847"/>
        <w:rPr>
          <w:rFonts w:asciiTheme="minorHAnsi" w:hAnsiTheme="minorHAnsi" w:cstheme="minorHAnsi"/>
          <w:sz w:val="22"/>
          <w:szCs w:val="22"/>
        </w:rPr>
      </w:pPr>
      <w:r w:rsidRPr="00F6309A">
        <w:rPr>
          <w:rFonts w:asciiTheme="minorHAnsi" w:hAnsiTheme="minorHAnsi" w:cstheme="minorHAnsi"/>
          <w:sz w:val="22"/>
          <w:szCs w:val="22"/>
        </w:rPr>
        <w:t>There shall be a platform hoist suitable for lifting wheelchairs located internally. In all cases the platform hoist shall respect the requirements of the CRPD as issued in the latest guidelines as well as the relevant lift directives.</w:t>
      </w:r>
    </w:p>
    <w:p w14:paraId="282CCD98" w14:textId="77777777" w:rsidR="00F6309A" w:rsidRPr="00F6309A" w:rsidRDefault="00F6309A" w:rsidP="00F6309A">
      <w:pPr>
        <w:ind w:left="847"/>
        <w:rPr>
          <w:rFonts w:asciiTheme="minorHAnsi" w:hAnsiTheme="minorHAnsi" w:cstheme="minorHAnsi"/>
          <w:sz w:val="22"/>
          <w:szCs w:val="22"/>
        </w:rPr>
      </w:pPr>
    </w:p>
    <w:p w14:paraId="262180F8" w14:textId="7528582A" w:rsidR="00F6309A" w:rsidRDefault="00F6309A" w:rsidP="00F6309A">
      <w:pPr>
        <w:ind w:left="847"/>
        <w:rPr>
          <w:rFonts w:asciiTheme="minorHAnsi" w:hAnsiTheme="minorHAnsi" w:cstheme="minorHAnsi"/>
          <w:sz w:val="22"/>
          <w:szCs w:val="22"/>
        </w:rPr>
      </w:pPr>
      <w:r w:rsidRPr="00F6309A">
        <w:rPr>
          <w:rFonts w:asciiTheme="minorHAnsi" w:hAnsiTheme="minorHAnsi" w:cstheme="minorHAnsi"/>
          <w:sz w:val="22"/>
          <w:szCs w:val="22"/>
        </w:rPr>
        <w:t>The platform shall have a dimension of 1.1m wide x 1.25m deep with a min</w:t>
      </w:r>
      <w:r>
        <w:rPr>
          <w:rFonts w:asciiTheme="minorHAnsi" w:hAnsiTheme="minorHAnsi" w:cstheme="minorHAnsi"/>
          <w:sz w:val="22"/>
          <w:szCs w:val="22"/>
        </w:rPr>
        <w:t>imum</w:t>
      </w:r>
      <w:r w:rsidRPr="00F6309A">
        <w:rPr>
          <w:rFonts w:asciiTheme="minorHAnsi" w:hAnsiTheme="minorHAnsi" w:cstheme="minorHAnsi"/>
          <w:sz w:val="22"/>
          <w:szCs w:val="22"/>
        </w:rPr>
        <w:t xml:space="preserve"> net door opening of 900mm. The lift shall have a minimum speed of 0.15m/s and it shall be suitable for a travel of approx. 2m. Actual travel is to be determined on site. The unit shall be furnished with a lifting device suitable for single phase operation. Platform lifts should be provided with clear instructions for use and fitted with an alarm in case of difficulty. The lift shall also have a mechanism to manually lower the platform in case of utility failure.</w:t>
      </w:r>
    </w:p>
    <w:p w14:paraId="27CB32FA" w14:textId="77777777" w:rsidR="00F6309A" w:rsidRPr="00F6309A" w:rsidRDefault="00F6309A" w:rsidP="00F6309A">
      <w:pPr>
        <w:ind w:left="847"/>
        <w:rPr>
          <w:rFonts w:asciiTheme="minorHAnsi" w:hAnsiTheme="minorHAnsi" w:cstheme="minorHAnsi"/>
          <w:sz w:val="22"/>
          <w:szCs w:val="22"/>
        </w:rPr>
      </w:pPr>
    </w:p>
    <w:p w14:paraId="6E5D7B3D" w14:textId="59D81569" w:rsidR="00F6309A" w:rsidRDefault="00F6309A" w:rsidP="00F6309A">
      <w:pPr>
        <w:ind w:left="847"/>
        <w:rPr>
          <w:rFonts w:asciiTheme="minorHAnsi" w:hAnsiTheme="minorHAnsi" w:cstheme="minorHAnsi"/>
          <w:sz w:val="22"/>
          <w:szCs w:val="22"/>
        </w:rPr>
      </w:pPr>
      <w:r w:rsidRPr="00F6309A">
        <w:rPr>
          <w:rFonts w:asciiTheme="minorHAnsi" w:hAnsiTheme="minorHAnsi" w:cstheme="minorHAnsi"/>
          <w:sz w:val="22"/>
          <w:szCs w:val="22"/>
        </w:rPr>
        <w:t>The landings shall be furnished with glazed doors which shall be interlocked to the platform such that the door cannot open unless the platform is at the respective landing. It shall also not be possible to open either of the doors whilst the platform is in motion. The doors shall be factory manufactured including all interlocks, controls etc.  The platform shall be surrounded by a glazed restraint and at the upper level, the hoist shall be such that the wheelchair can only travel in the direction of the landing.</w:t>
      </w:r>
    </w:p>
    <w:p w14:paraId="51BA4B23" w14:textId="77777777" w:rsidR="00F6309A" w:rsidRPr="00F6309A" w:rsidRDefault="00F6309A" w:rsidP="00F6309A">
      <w:pPr>
        <w:ind w:left="847"/>
        <w:rPr>
          <w:rFonts w:asciiTheme="minorHAnsi" w:hAnsiTheme="minorHAnsi" w:cstheme="minorHAnsi"/>
          <w:sz w:val="22"/>
          <w:szCs w:val="22"/>
        </w:rPr>
      </w:pPr>
    </w:p>
    <w:p w14:paraId="134DC880" w14:textId="72E1706D" w:rsidR="00F6309A" w:rsidRDefault="00F6309A" w:rsidP="00F6309A">
      <w:pPr>
        <w:ind w:left="847"/>
        <w:rPr>
          <w:rFonts w:asciiTheme="minorHAnsi" w:hAnsiTheme="minorHAnsi" w:cstheme="minorHAnsi"/>
          <w:sz w:val="22"/>
          <w:szCs w:val="22"/>
        </w:rPr>
      </w:pPr>
      <w:r w:rsidRPr="00F6309A">
        <w:rPr>
          <w:rFonts w:asciiTheme="minorHAnsi" w:hAnsiTheme="minorHAnsi" w:cstheme="minorHAnsi"/>
          <w:sz w:val="22"/>
          <w:szCs w:val="22"/>
        </w:rPr>
        <w:t>The lift shall be furnished with an enclosure to ensure that no person can stand beneath the lift whilst it is in motion. Any structural supports for the enclosure of the platform itself shall either be stainless steel 316L. This enclosure shall be such that it shall render the hoist safe for all people inside the building at both levels irrespective of the position of the platform itself. The enclosure shall be factory manufactured and not designed locally.</w:t>
      </w:r>
    </w:p>
    <w:p w14:paraId="4DA30952" w14:textId="77777777" w:rsidR="00F6309A" w:rsidRPr="00F6309A" w:rsidRDefault="00F6309A" w:rsidP="00F6309A">
      <w:pPr>
        <w:ind w:left="847"/>
        <w:rPr>
          <w:rFonts w:asciiTheme="minorHAnsi" w:hAnsiTheme="minorHAnsi" w:cstheme="minorHAnsi"/>
          <w:sz w:val="22"/>
          <w:szCs w:val="22"/>
        </w:rPr>
      </w:pPr>
    </w:p>
    <w:p w14:paraId="2A119B5C" w14:textId="02A97538" w:rsidR="00F6309A" w:rsidRDefault="00F6309A" w:rsidP="00F6309A">
      <w:pPr>
        <w:ind w:left="847"/>
        <w:rPr>
          <w:rFonts w:asciiTheme="minorHAnsi" w:hAnsiTheme="minorHAnsi" w:cstheme="minorHAnsi"/>
          <w:sz w:val="22"/>
          <w:szCs w:val="22"/>
        </w:rPr>
      </w:pPr>
      <w:r w:rsidRPr="00F6309A">
        <w:rPr>
          <w:rFonts w:asciiTheme="minorHAnsi" w:hAnsiTheme="minorHAnsi" w:cstheme="minorHAnsi"/>
          <w:sz w:val="22"/>
          <w:szCs w:val="22"/>
        </w:rPr>
        <w:t>The controls shall be located in a position such that they can easily be reached by the person using the platform in both directions. Controls shall also be installed at both landings (and accessible by wheelchair users) such that the user can call the platform to the landing he / she is at.</w:t>
      </w:r>
    </w:p>
    <w:p w14:paraId="3A02A46F" w14:textId="77777777" w:rsidR="00F6309A" w:rsidRPr="00F6309A" w:rsidRDefault="00F6309A" w:rsidP="00F6309A">
      <w:pPr>
        <w:ind w:left="847"/>
        <w:rPr>
          <w:rFonts w:asciiTheme="minorHAnsi" w:hAnsiTheme="minorHAnsi" w:cstheme="minorHAnsi"/>
          <w:sz w:val="22"/>
          <w:szCs w:val="22"/>
        </w:rPr>
      </w:pPr>
    </w:p>
    <w:p w14:paraId="7A9D3745" w14:textId="7D525CEC" w:rsidR="0041180F" w:rsidRPr="00EF264B" w:rsidRDefault="00F6309A" w:rsidP="00F6309A">
      <w:pPr>
        <w:ind w:left="847"/>
        <w:rPr>
          <w:rFonts w:ascii="Century Gothic" w:eastAsia="Bookman Old Style" w:hAnsi="Century Gothic" w:cs="Bookman Old Style"/>
          <w:lang w:val="en-GB"/>
        </w:rPr>
      </w:pPr>
      <w:r w:rsidRPr="00F6309A">
        <w:rPr>
          <w:rFonts w:asciiTheme="minorHAnsi" w:hAnsiTheme="minorHAnsi" w:cstheme="minorHAnsi"/>
          <w:sz w:val="22"/>
          <w:szCs w:val="22"/>
        </w:rPr>
        <w:t>The unit is to be complete with all relevant safety tests and certifications. Full technical details of the unit offered are to be submitted with the tender documents.</w:t>
      </w:r>
      <w:r w:rsidRPr="00EF264B">
        <w:rPr>
          <w:rFonts w:ascii="Century Gothic" w:eastAsia="Bookman Old Style" w:hAnsi="Century Gothic" w:cs="Bookman Old Style"/>
        </w:rPr>
        <w:t xml:space="preserve"> </w:t>
      </w:r>
    </w:p>
    <w:p w14:paraId="455F328D" w14:textId="7C5E38A4" w:rsidR="00173D2B" w:rsidRPr="00217F99" w:rsidRDefault="0041180F" w:rsidP="0041180F">
      <w:pPr>
        <w:pStyle w:val="Heading1"/>
        <w:jc w:val="center"/>
        <w:rPr>
          <w:rFonts w:asciiTheme="minorHAnsi" w:hAnsiTheme="minorHAnsi" w:cstheme="minorHAnsi"/>
          <w:lang w:val="en-GB"/>
        </w:rPr>
      </w:pPr>
      <w:r>
        <w:rPr>
          <w:rFonts w:ascii="Century Gothic" w:hAnsi="Century Gothic"/>
          <w:lang w:val="en-GB"/>
        </w:rPr>
        <w:br w:type="column"/>
      </w:r>
      <w:bookmarkStart w:id="175" w:name="_Toc51425770"/>
      <w:r w:rsidR="00173D2B" w:rsidRPr="00217F99">
        <w:rPr>
          <w:rFonts w:asciiTheme="minorHAnsi" w:hAnsiTheme="minorHAnsi" w:cstheme="minorHAnsi"/>
          <w:lang w:val="en-GB"/>
        </w:rPr>
        <w:lastRenderedPageBreak/>
        <w:t>SECTION 5 – SUPPLEMENTARY DOCUMENTATION</w:t>
      </w:r>
      <w:bookmarkEnd w:id="153"/>
      <w:bookmarkEnd w:id="175"/>
    </w:p>
    <w:p w14:paraId="70232150" w14:textId="77777777" w:rsidR="00173D2B" w:rsidRPr="00217F99" w:rsidRDefault="00173D2B" w:rsidP="006E7E2B">
      <w:pPr>
        <w:pStyle w:val="Heading2"/>
      </w:pPr>
      <w:bookmarkStart w:id="176" w:name="_Toc316635210"/>
      <w:bookmarkStart w:id="177" w:name="_Toc385513316"/>
      <w:bookmarkStart w:id="178" w:name="_Toc51425771"/>
      <w:r w:rsidRPr="00217F99">
        <w:t>5.1 – Draft Contract Form</w:t>
      </w:r>
      <w:bookmarkEnd w:id="176"/>
      <w:bookmarkEnd w:id="177"/>
      <w:bookmarkEnd w:id="178"/>
    </w:p>
    <w:p w14:paraId="0EC1EEF4" w14:textId="77777777" w:rsidR="00173D2B" w:rsidRPr="00217F99" w:rsidRDefault="00173D2B" w:rsidP="006E7E2B">
      <w:pPr>
        <w:pStyle w:val="Heading2"/>
      </w:pPr>
      <w:bookmarkStart w:id="179" w:name="_Toc385513317"/>
      <w:bookmarkStart w:id="180" w:name="_Toc316635211"/>
      <w:bookmarkStart w:id="181" w:name="_Toc51425772"/>
      <w:r w:rsidRPr="00217F99">
        <w:t>5.2 – Glossary</w:t>
      </w:r>
      <w:bookmarkEnd w:id="179"/>
      <w:bookmarkEnd w:id="181"/>
    </w:p>
    <w:p w14:paraId="40F8C7E7" w14:textId="07634449" w:rsidR="00173D2B" w:rsidRPr="00217F99" w:rsidRDefault="00173D2B" w:rsidP="006E7E2B">
      <w:pPr>
        <w:pStyle w:val="Heading2"/>
      </w:pPr>
      <w:bookmarkStart w:id="182" w:name="_Toc385513318"/>
      <w:bookmarkStart w:id="183" w:name="_Toc51425773"/>
      <w:r w:rsidRPr="00217F99">
        <w:t>5.3 – Specimen Performance Guarantee</w:t>
      </w:r>
      <w:bookmarkEnd w:id="180"/>
      <w:bookmarkEnd w:id="182"/>
      <w:bookmarkEnd w:id="183"/>
    </w:p>
    <w:p w14:paraId="2319CAC7" w14:textId="22B068A5" w:rsidR="008D1C5B" w:rsidRPr="00217F99" w:rsidRDefault="008D1C5B" w:rsidP="006E7E2B">
      <w:pPr>
        <w:pStyle w:val="Heading2"/>
      </w:pPr>
      <w:bookmarkStart w:id="184" w:name="_Toc51425774"/>
      <w:r w:rsidRPr="00217F99">
        <w:t>5.4 – Specimen Tender Guarantee</w:t>
      </w:r>
      <w:bookmarkEnd w:id="184"/>
    </w:p>
    <w:p w14:paraId="2BD5B199" w14:textId="5FAFEDDC" w:rsidR="00173D2B" w:rsidRPr="00217F99" w:rsidRDefault="00173D2B" w:rsidP="00B432A2">
      <w:pPr>
        <w:pStyle w:val="Heading2"/>
        <w:ind w:left="0" w:firstLine="0"/>
      </w:pPr>
      <w:bookmarkStart w:id="185" w:name="_Toc316635213"/>
      <w:bookmarkStart w:id="186" w:name="_Toc385513322"/>
      <w:bookmarkStart w:id="187" w:name="_Toc51425775"/>
      <w:r w:rsidRPr="00217F99">
        <w:t>5.</w:t>
      </w:r>
      <w:r w:rsidR="00B432A2">
        <w:t>5</w:t>
      </w:r>
      <w:r w:rsidRPr="00217F99">
        <w:t xml:space="preserve"> – General Conditions of Contract</w:t>
      </w:r>
      <w:bookmarkEnd w:id="185"/>
      <w:bookmarkEnd w:id="186"/>
      <w:bookmarkEnd w:id="187"/>
    </w:p>
    <w:p w14:paraId="400AFDB8" w14:textId="77777777" w:rsidR="00CD1630" w:rsidRPr="00217F99" w:rsidRDefault="00CD1630" w:rsidP="00CD1630">
      <w:pPr>
        <w:jc w:val="both"/>
        <w:rPr>
          <w:rFonts w:asciiTheme="minorHAnsi" w:hAnsiTheme="minorHAnsi" w:cstheme="minorHAnsi"/>
          <w:lang w:val="en-GB"/>
        </w:rPr>
      </w:pPr>
      <w:r w:rsidRPr="00217F99">
        <w:rPr>
          <w:rFonts w:asciiTheme="minorHAnsi" w:hAnsiTheme="minorHAnsi" w:cstheme="minorHAnsi"/>
          <w:lang w:val="en-GB"/>
        </w:rPr>
        <w:t>The full set of General Conditions for</w:t>
      </w:r>
      <w:r w:rsidR="007E6FC7" w:rsidRPr="00217F99">
        <w:rPr>
          <w:rFonts w:asciiTheme="minorHAnsi" w:hAnsiTheme="minorHAnsi" w:cstheme="minorHAnsi"/>
          <w:lang w:val="en-GB"/>
        </w:rPr>
        <w:t xml:space="preserve"> Works Contracts, </w:t>
      </w:r>
      <w:r w:rsidRPr="00217F99">
        <w:rPr>
          <w:rFonts w:asciiTheme="minorHAnsi" w:hAnsiTheme="minorHAnsi" w:cstheme="minorHAnsi"/>
          <w:lang w:val="en-GB"/>
        </w:rPr>
        <w:t xml:space="preserve">for Supplies Contracts and for Services Contracts </w:t>
      </w:r>
      <w:r w:rsidR="007E6FC7" w:rsidRPr="00217F99">
        <w:rPr>
          <w:rFonts w:asciiTheme="minorHAnsi" w:hAnsiTheme="minorHAnsi" w:cstheme="minorHAnsi"/>
          <w:lang w:val="en-GB"/>
        </w:rPr>
        <w:t xml:space="preserve">(latest version as applicable on the date of the publication of this tender) </w:t>
      </w:r>
      <w:r w:rsidRPr="00217F99">
        <w:rPr>
          <w:rFonts w:asciiTheme="minorHAnsi" w:hAnsiTheme="minorHAnsi" w:cstheme="minorHAnsi"/>
          <w:lang w:val="en-GB"/>
        </w:rPr>
        <w:t>can be viewed/downloaded from</w:t>
      </w:r>
      <w:r w:rsidR="004E7E4C" w:rsidRPr="00217F99">
        <w:rPr>
          <w:rFonts w:asciiTheme="minorHAnsi" w:hAnsiTheme="minorHAnsi" w:cstheme="minorHAnsi"/>
          <w:lang w:val="en-GB"/>
        </w:rPr>
        <w:t xml:space="preserve"> the ‘Resources Section’ at</w:t>
      </w:r>
      <w:r w:rsidRPr="00217F99">
        <w:rPr>
          <w:rFonts w:asciiTheme="minorHAnsi" w:hAnsiTheme="minorHAnsi" w:cstheme="minorHAnsi"/>
          <w:lang w:val="en-GB"/>
        </w:rPr>
        <w:t>:</w:t>
      </w:r>
    </w:p>
    <w:p w14:paraId="00B44C19" w14:textId="77777777" w:rsidR="00173D2B" w:rsidRPr="00217F99" w:rsidRDefault="00173D2B" w:rsidP="00173D2B">
      <w:pPr>
        <w:jc w:val="both"/>
        <w:rPr>
          <w:rFonts w:asciiTheme="minorHAnsi" w:hAnsiTheme="minorHAnsi" w:cstheme="minorHAnsi"/>
          <w:lang w:val="en-GB"/>
        </w:rPr>
      </w:pPr>
    </w:p>
    <w:p w14:paraId="1FD7FCCD" w14:textId="77777777" w:rsidR="00173D2B" w:rsidRPr="00217F99" w:rsidRDefault="00D737AD" w:rsidP="00173D2B">
      <w:pPr>
        <w:jc w:val="both"/>
        <w:rPr>
          <w:rFonts w:asciiTheme="minorHAnsi" w:hAnsiTheme="minorHAnsi" w:cstheme="minorHAnsi"/>
          <w:b/>
          <w:lang w:val="en-GB"/>
        </w:rPr>
      </w:pPr>
      <w:hyperlink r:id="rId14" w:history="1">
        <w:r w:rsidR="008D1C5B" w:rsidRPr="00217F99">
          <w:rPr>
            <w:rStyle w:val="Hyperlink"/>
            <w:rFonts w:asciiTheme="minorHAnsi" w:hAnsiTheme="minorHAnsi" w:cstheme="minorHAnsi"/>
            <w:sz w:val="24"/>
            <w:lang w:val="en-GB"/>
          </w:rPr>
          <w:t>www.etenders.gov.mt</w:t>
        </w:r>
      </w:hyperlink>
    </w:p>
    <w:p w14:paraId="3C0A1446" w14:textId="77777777" w:rsidR="00173D2B" w:rsidRPr="00217F99" w:rsidRDefault="00173D2B" w:rsidP="00173D2B">
      <w:pPr>
        <w:jc w:val="both"/>
        <w:rPr>
          <w:rFonts w:asciiTheme="minorHAnsi" w:hAnsiTheme="minorHAnsi" w:cstheme="minorHAnsi"/>
          <w:lang w:val="en-GB"/>
        </w:rPr>
      </w:pPr>
    </w:p>
    <w:p w14:paraId="69B89190" w14:textId="77777777" w:rsidR="00173D2B" w:rsidRPr="00217F99" w:rsidRDefault="00173D2B" w:rsidP="00173D2B">
      <w:pPr>
        <w:jc w:val="both"/>
        <w:rPr>
          <w:rFonts w:asciiTheme="minorHAnsi" w:hAnsiTheme="minorHAnsi" w:cstheme="minorHAnsi"/>
          <w:lang w:val="en-GB"/>
        </w:rPr>
      </w:pPr>
    </w:p>
    <w:p w14:paraId="68B53872" w14:textId="77777777" w:rsidR="00173D2B" w:rsidRPr="00217F99" w:rsidRDefault="00173D2B" w:rsidP="00173D2B">
      <w:pPr>
        <w:jc w:val="both"/>
        <w:rPr>
          <w:rFonts w:asciiTheme="minorHAnsi" w:hAnsiTheme="minorHAnsi" w:cstheme="minorHAnsi"/>
          <w:lang w:val="en-GB"/>
        </w:rPr>
      </w:pPr>
      <w:r w:rsidRPr="00217F99">
        <w:rPr>
          <w:rFonts w:asciiTheme="minorHAnsi" w:hAnsiTheme="minorHAnsi" w:cstheme="minorHAnsi"/>
          <w:lang w:val="en-GB"/>
        </w:rPr>
        <w:t>It is hereby construed that the tenderers have availed themselves of these general conditions, and have read and accepted in full and without reservation the conditions outlined therein, and are therefore waiving any standard terms and conditions which they may have.</w:t>
      </w:r>
    </w:p>
    <w:p w14:paraId="0B436647" w14:textId="77777777" w:rsidR="00173D2B" w:rsidRPr="00217F99" w:rsidRDefault="00173D2B" w:rsidP="00173D2B">
      <w:pPr>
        <w:jc w:val="both"/>
        <w:rPr>
          <w:rFonts w:asciiTheme="minorHAnsi" w:hAnsiTheme="minorHAnsi" w:cstheme="minorHAnsi"/>
          <w:lang w:val="en-GB"/>
        </w:rPr>
      </w:pPr>
    </w:p>
    <w:p w14:paraId="33B764BF" w14:textId="08999875" w:rsidR="00CD1630" w:rsidRDefault="00173D2B" w:rsidP="005529A2">
      <w:pPr>
        <w:jc w:val="both"/>
        <w:rPr>
          <w:rFonts w:asciiTheme="minorHAnsi" w:hAnsiTheme="minorHAnsi" w:cstheme="minorHAnsi"/>
          <w:lang w:val="en-GB"/>
        </w:rPr>
      </w:pPr>
      <w:r w:rsidRPr="00217F99">
        <w:rPr>
          <w:rFonts w:asciiTheme="minorHAnsi" w:hAnsiTheme="minorHAnsi" w:cstheme="minorHAnsi"/>
          <w:lang w:val="en-GB"/>
        </w:rPr>
        <w:t>These general conditions will form an integral part of the contract that will be signed with the successful tenderer/s.</w:t>
      </w:r>
    </w:p>
    <w:p w14:paraId="077A7D21" w14:textId="011EFD13" w:rsidR="00B432A2" w:rsidRDefault="00B432A2" w:rsidP="005529A2">
      <w:pPr>
        <w:jc w:val="both"/>
        <w:rPr>
          <w:rFonts w:asciiTheme="minorHAnsi" w:hAnsiTheme="minorHAnsi" w:cstheme="minorHAnsi"/>
          <w:lang w:val="en-GB"/>
        </w:rPr>
      </w:pPr>
    </w:p>
    <w:p w14:paraId="4514FF70" w14:textId="271DAFB2" w:rsidR="00B432A2" w:rsidRDefault="00B432A2" w:rsidP="00B432A2">
      <w:pPr>
        <w:pStyle w:val="Heading2"/>
        <w:spacing w:before="0" w:beforeAutospacing="0" w:after="0" w:afterAutospacing="0" w:line="276" w:lineRule="auto"/>
        <w:rPr>
          <w:sz w:val="22"/>
          <w:szCs w:val="22"/>
        </w:rPr>
      </w:pPr>
      <w:bookmarkStart w:id="188" w:name="_Toc9608803"/>
      <w:bookmarkStart w:id="189" w:name="_Toc26933757"/>
      <w:bookmarkStart w:id="190" w:name="_Toc51425776"/>
      <w:r>
        <w:rPr>
          <w:sz w:val="22"/>
          <w:szCs w:val="22"/>
        </w:rPr>
        <w:t>5.6</w:t>
      </w:r>
      <w:r w:rsidRPr="00E27BB4">
        <w:rPr>
          <w:sz w:val="22"/>
          <w:szCs w:val="22"/>
        </w:rPr>
        <w:t xml:space="preserve"> – General </w:t>
      </w:r>
      <w:r>
        <w:rPr>
          <w:sz w:val="22"/>
          <w:szCs w:val="22"/>
        </w:rPr>
        <w:t>Rules Governing Tendering</w:t>
      </w:r>
      <w:bookmarkEnd w:id="188"/>
      <w:bookmarkEnd w:id="189"/>
      <w:r>
        <w:rPr>
          <w:sz w:val="22"/>
          <w:szCs w:val="22"/>
        </w:rPr>
        <w:t xml:space="preserve"> for NGOs</w:t>
      </w:r>
      <w:bookmarkEnd w:id="190"/>
      <w:r>
        <w:rPr>
          <w:sz w:val="22"/>
          <w:szCs w:val="22"/>
        </w:rPr>
        <w:t xml:space="preserve"> </w:t>
      </w:r>
    </w:p>
    <w:p w14:paraId="51984E5E" w14:textId="77777777" w:rsidR="00B432A2" w:rsidRDefault="00B432A2" w:rsidP="00B432A2">
      <w:pPr>
        <w:spacing w:line="276" w:lineRule="auto"/>
        <w:rPr>
          <w:rFonts w:ascii="Trebuchet MS" w:hAnsi="Trebuchet MS"/>
        </w:rPr>
      </w:pPr>
    </w:p>
    <w:p w14:paraId="5B034E74" w14:textId="77777777" w:rsidR="00B432A2" w:rsidRPr="00B2330E" w:rsidRDefault="00B432A2" w:rsidP="00B432A2">
      <w:pPr>
        <w:pStyle w:val="FootnoteText"/>
        <w:spacing w:line="360" w:lineRule="auto"/>
        <w:jc w:val="both"/>
        <w:rPr>
          <w:rFonts w:ascii="Trebuchet MS" w:hAnsi="Trebuchet MS"/>
          <w:lang w:val="en-GB"/>
        </w:rPr>
      </w:pPr>
      <w:r w:rsidRPr="00B2330E">
        <w:rPr>
          <w:rFonts w:ascii="Trebuchet MS" w:hAnsi="Trebuchet MS" w:cs="Arial"/>
          <w:lang w:val="en-GB"/>
        </w:rPr>
        <w:t>The</w:t>
      </w:r>
      <w:r>
        <w:rPr>
          <w:rFonts w:ascii="Trebuchet MS" w:hAnsi="Trebuchet MS" w:cs="Arial"/>
          <w:lang w:val="en-GB"/>
        </w:rPr>
        <w:t xml:space="preserve"> contents of this procurement document</w:t>
      </w:r>
      <w:r w:rsidRPr="00B2330E">
        <w:rPr>
          <w:rFonts w:ascii="Trebuchet MS" w:hAnsi="Trebuchet MS" w:cs="Arial"/>
          <w:lang w:val="en-GB"/>
        </w:rPr>
        <w:t xml:space="preserve"> complement the </w:t>
      </w:r>
      <w:r w:rsidRPr="00E74E55">
        <w:rPr>
          <w:rFonts w:ascii="Trebuchet MS" w:hAnsi="Trebuchet MS" w:cs="Arial"/>
          <w:lang w:val="en-GB"/>
        </w:rPr>
        <w:t xml:space="preserve">latest version of the </w:t>
      </w:r>
      <w:r>
        <w:rPr>
          <w:rFonts w:ascii="Trebuchet MS" w:hAnsi="Trebuchet MS" w:cs="Arial"/>
          <w:lang w:val="en-GB"/>
        </w:rPr>
        <w:t xml:space="preserve">General Rules Governing Tenders </w:t>
      </w:r>
      <w:r w:rsidRPr="00E74E55">
        <w:rPr>
          <w:rFonts w:ascii="Trebuchet MS" w:hAnsi="Trebuchet MS" w:cs="Arial"/>
          <w:lang w:val="en-GB"/>
        </w:rPr>
        <w:t>applicable on the date of the publication of this tender</w:t>
      </w:r>
      <w:r w:rsidRPr="00B2330E">
        <w:rPr>
          <w:rFonts w:ascii="Trebuchet MS" w:hAnsi="Trebuchet MS" w:cs="Arial"/>
          <w:lang w:val="en-GB"/>
        </w:rPr>
        <w:t xml:space="preserve">, the Terms of Use and the Manual for Economic Operators applicable to Government’s e-Procurement Platform (available from </w:t>
      </w:r>
      <w:r>
        <w:rPr>
          <w:rFonts w:ascii="Trebuchet MS" w:hAnsi="Trebuchet MS" w:cs="Arial"/>
          <w:lang w:val="en-GB"/>
        </w:rPr>
        <w:t xml:space="preserve">the Resources section of </w:t>
      </w:r>
      <w:hyperlink r:id="rId15" w:history="1">
        <w:r w:rsidRPr="00B2330E">
          <w:rPr>
            <w:rStyle w:val="Hyperlink"/>
            <w:rFonts w:eastAsiaTheme="minorEastAsia" w:cs="Arial"/>
            <w:iCs/>
            <w:lang w:val="en-GB"/>
          </w:rPr>
          <w:t>www.etenders.gov.mt</w:t>
        </w:r>
      </w:hyperlink>
      <w:r w:rsidRPr="00B2330E">
        <w:rPr>
          <w:rFonts w:ascii="Trebuchet MS" w:hAnsi="Trebuchet MS" w:cs="Arial"/>
          <w:lang w:val="en-GB"/>
        </w:rPr>
        <w:t xml:space="preserve">). </w:t>
      </w:r>
    </w:p>
    <w:p w14:paraId="1CDF7EED" w14:textId="77777777" w:rsidR="00B432A2" w:rsidRPr="00217F99" w:rsidRDefault="00B432A2" w:rsidP="005529A2">
      <w:pPr>
        <w:jc w:val="both"/>
        <w:rPr>
          <w:rFonts w:asciiTheme="minorHAnsi" w:hAnsiTheme="minorHAnsi" w:cstheme="minorHAnsi"/>
          <w:lang w:val="en-GB"/>
        </w:rPr>
      </w:pPr>
    </w:p>
    <w:sectPr w:rsidR="00B432A2" w:rsidRPr="00217F99" w:rsidSect="00AF0AFC">
      <w:headerReference w:type="even" r:id="rId16"/>
      <w:headerReference w:type="default" r:id="rId17"/>
      <w:footerReference w:type="even" r:id="rId18"/>
      <w:footerReference w:type="default" r:id="rId19"/>
      <w:headerReference w:type="first" r:id="rId20"/>
      <w:footerReference w:type="first" r:id="rId21"/>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753939" w14:textId="77777777" w:rsidR="00D737AD" w:rsidRDefault="00D737AD" w:rsidP="00013FE1">
      <w:r>
        <w:separator/>
      </w:r>
    </w:p>
  </w:endnote>
  <w:endnote w:type="continuationSeparator" w:id="0">
    <w:p w14:paraId="74C9EDF2" w14:textId="77777777" w:rsidR="00D737AD" w:rsidRDefault="00D737AD" w:rsidP="00013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810C61" w14:textId="77777777" w:rsidR="00CE3464" w:rsidRDefault="00CE34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F1934B" w14:textId="77777777" w:rsidR="00CE3464" w:rsidRDefault="00CE34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6DB8ED" w14:textId="77777777" w:rsidR="00CE3464" w:rsidRDefault="00CE34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EE2D42" w14:textId="77777777" w:rsidR="00D737AD" w:rsidRDefault="00D737AD" w:rsidP="00013FE1">
      <w:r>
        <w:separator/>
      </w:r>
    </w:p>
  </w:footnote>
  <w:footnote w:type="continuationSeparator" w:id="0">
    <w:p w14:paraId="71419DEB" w14:textId="77777777" w:rsidR="00D737AD" w:rsidRDefault="00D737AD" w:rsidP="00013F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6599DE" w14:textId="77777777" w:rsidR="00CE3464" w:rsidRDefault="00CE34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368277" w14:textId="77777777" w:rsidR="00CE3464" w:rsidRPr="008D1C5B" w:rsidRDefault="00CE3464" w:rsidP="0095674C">
    <w:pPr>
      <w:pStyle w:val="Header"/>
      <w:rPr>
        <w:lang w:val="en-GB"/>
      </w:rPr>
    </w:pPr>
    <w:r>
      <w:rPr>
        <w:lang w:val="en-GB"/>
      </w:rPr>
      <w:t>Version 1.2 NGO procurement document</w:t>
    </w:r>
  </w:p>
  <w:p w14:paraId="43F0833B" w14:textId="4C652483" w:rsidR="00CE3464" w:rsidRPr="0095674C" w:rsidRDefault="00CE3464" w:rsidP="009567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462801" w14:textId="77777777" w:rsidR="00CE3464" w:rsidRDefault="00CE34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B78AC8CC"/>
    <w:lvl w:ilvl="0">
      <w:numFmt w:val="decimal"/>
      <w:lvlText w:val="*"/>
      <w:lvlJc w:val="left"/>
    </w:lvl>
  </w:abstractNum>
  <w:abstractNum w:abstractNumId="1" w15:restartNumberingAfterBreak="0">
    <w:nsid w:val="0F3049D0"/>
    <w:multiLevelType w:val="hybridMultilevel"/>
    <w:tmpl w:val="039A6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8F6E2D"/>
    <w:multiLevelType w:val="hybridMultilevel"/>
    <w:tmpl w:val="1B362B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512F03"/>
    <w:multiLevelType w:val="multilevel"/>
    <w:tmpl w:val="787EDEF4"/>
    <w:lvl w:ilvl="0">
      <w:start w:val="4"/>
      <w:numFmt w:val="decimal"/>
      <w:lvlText w:val="%1"/>
      <w:lvlJc w:val="left"/>
      <w:pPr>
        <w:ind w:left="480" w:hanging="480"/>
      </w:pPr>
    </w:lvl>
    <w:lvl w:ilvl="1">
      <w:start w:val="3"/>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167C4786"/>
    <w:multiLevelType w:val="hybridMultilevel"/>
    <w:tmpl w:val="2EEC8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0423CD"/>
    <w:multiLevelType w:val="hybridMultilevel"/>
    <w:tmpl w:val="7988F420"/>
    <w:lvl w:ilvl="0" w:tplc="FE48C58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88304F"/>
    <w:multiLevelType w:val="hybridMultilevel"/>
    <w:tmpl w:val="A5A67A84"/>
    <w:lvl w:ilvl="0" w:tplc="AC6C430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1642B3"/>
    <w:multiLevelType w:val="hybridMultilevel"/>
    <w:tmpl w:val="304E95E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AAE1C9B"/>
    <w:multiLevelType w:val="hybridMultilevel"/>
    <w:tmpl w:val="42FAC70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2D96F9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75F6AAA"/>
    <w:multiLevelType w:val="hybridMultilevel"/>
    <w:tmpl w:val="9B7663F8"/>
    <w:lvl w:ilvl="0" w:tplc="08090001">
      <w:start w:val="1"/>
      <w:numFmt w:val="bullet"/>
      <w:lvlText w:val=""/>
      <w:lvlJc w:val="left"/>
      <w:pPr>
        <w:ind w:left="1567" w:hanging="360"/>
      </w:pPr>
      <w:rPr>
        <w:rFonts w:ascii="Symbol" w:hAnsi="Symbol" w:hint="default"/>
      </w:rPr>
    </w:lvl>
    <w:lvl w:ilvl="1" w:tplc="08090003" w:tentative="1">
      <w:start w:val="1"/>
      <w:numFmt w:val="bullet"/>
      <w:lvlText w:val="o"/>
      <w:lvlJc w:val="left"/>
      <w:pPr>
        <w:ind w:left="2287" w:hanging="360"/>
      </w:pPr>
      <w:rPr>
        <w:rFonts w:ascii="Courier New" w:hAnsi="Courier New" w:cs="Courier New" w:hint="default"/>
      </w:rPr>
    </w:lvl>
    <w:lvl w:ilvl="2" w:tplc="08090005" w:tentative="1">
      <w:start w:val="1"/>
      <w:numFmt w:val="bullet"/>
      <w:lvlText w:val=""/>
      <w:lvlJc w:val="left"/>
      <w:pPr>
        <w:ind w:left="3007" w:hanging="360"/>
      </w:pPr>
      <w:rPr>
        <w:rFonts w:ascii="Wingdings" w:hAnsi="Wingdings" w:hint="default"/>
      </w:rPr>
    </w:lvl>
    <w:lvl w:ilvl="3" w:tplc="08090001" w:tentative="1">
      <w:start w:val="1"/>
      <w:numFmt w:val="bullet"/>
      <w:lvlText w:val=""/>
      <w:lvlJc w:val="left"/>
      <w:pPr>
        <w:ind w:left="3727" w:hanging="360"/>
      </w:pPr>
      <w:rPr>
        <w:rFonts w:ascii="Symbol" w:hAnsi="Symbol" w:hint="default"/>
      </w:rPr>
    </w:lvl>
    <w:lvl w:ilvl="4" w:tplc="08090003" w:tentative="1">
      <w:start w:val="1"/>
      <w:numFmt w:val="bullet"/>
      <w:lvlText w:val="o"/>
      <w:lvlJc w:val="left"/>
      <w:pPr>
        <w:ind w:left="4447" w:hanging="360"/>
      </w:pPr>
      <w:rPr>
        <w:rFonts w:ascii="Courier New" w:hAnsi="Courier New" w:cs="Courier New" w:hint="default"/>
      </w:rPr>
    </w:lvl>
    <w:lvl w:ilvl="5" w:tplc="08090005" w:tentative="1">
      <w:start w:val="1"/>
      <w:numFmt w:val="bullet"/>
      <w:lvlText w:val=""/>
      <w:lvlJc w:val="left"/>
      <w:pPr>
        <w:ind w:left="5167" w:hanging="360"/>
      </w:pPr>
      <w:rPr>
        <w:rFonts w:ascii="Wingdings" w:hAnsi="Wingdings" w:hint="default"/>
      </w:rPr>
    </w:lvl>
    <w:lvl w:ilvl="6" w:tplc="08090001" w:tentative="1">
      <w:start w:val="1"/>
      <w:numFmt w:val="bullet"/>
      <w:lvlText w:val=""/>
      <w:lvlJc w:val="left"/>
      <w:pPr>
        <w:ind w:left="5887" w:hanging="360"/>
      </w:pPr>
      <w:rPr>
        <w:rFonts w:ascii="Symbol" w:hAnsi="Symbol" w:hint="default"/>
      </w:rPr>
    </w:lvl>
    <w:lvl w:ilvl="7" w:tplc="08090003" w:tentative="1">
      <w:start w:val="1"/>
      <w:numFmt w:val="bullet"/>
      <w:lvlText w:val="o"/>
      <w:lvlJc w:val="left"/>
      <w:pPr>
        <w:ind w:left="6607" w:hanging="360"/>
      </w:pPr>
      <w:rPr>
        <w:rFonts w:ascii="Courier New" w:hAnsi="Courier New" w:cs="Courier New" w:hint="default"/>
      </w:rPr>
    </w:lvl>
    <w:lvl w:ilvl="8" w:tplc="08090005" w:tentative="1">
      <w:start w:val="1"/>
      <w:numFmt w:val="bullet"/>
      <w:lvlText w:val=""/>
      <w:lvlJc w:val="left"/>
      <w:pPr>
        <w:ind w:left="7327" w:hanging="360"/>
      </w:pPr>
      <w:rPr>
        <w:rFonts w:ascii="Wingdings" w:hAnsi="Wingdings" w:hint="default"/>
      </w:rPr>
    </w:lvl>
  </w:abstractNum>
  <w:abstractNum w:abstractNumId="11" w15:restartNumberingAfterBreak="0">
    <w:nsid w:val="3D0476F1"/>
    <w:multiLevelType w:val="hybridMultilevel"/>
    <w:tmpl w:val="BCACC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113944"/>
    <w:multiLevelType w:val="hybridMultilevel"/>
    <w:tmpl w:val="4BA6B574"/>
    <w:lvl w:ilvl="0" w:tplc="B9A4596C">
      <w:start w:val="1"/>
      <w:numFmt w:val="bullet"/>
      <w:lvlText w:val="•"/>
      <w:lvlJc w:val="left"/>
      <w:pPr>
        <w:ind w:left="8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F50A3B94">
      <w:start w:val="1"/>
      <w:numFmt w:val="bullet"/>
      <w:lvlText w:val="o"/>
      <w:lvlJc w:val="left"/>
      <w:pPr>
        <w:ind w:left="1694"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F8E2A3CA">
      <w:start w:val="1"/>
      <w:numFmt w:val="bullet"/>
      <w:lvlText w:val="▪"/>
      <w:lvlJc w:val="left"/>
      <w:pPr>
        <w:ind w:left="2414"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EA7080DA">
      <w:start w:val="1"/>
      <w:numFmt w:val="bullet"/>
      <w:lvlText w:val="•"/>
      <w:lvlJc w:val="left"/>
      <w:pPr>
        <w:ind w:left="3134"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B9CAE8AC">
      <w:start w:val="1"/>
      <w:numFmt w:val="bullet"/>
      <w:lvlText w:val="o"/>
      <w:lvlJc w:val="left"/>
      <w:pPr>
        <w:ind w:left="3854"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B7A6CE18">
      <w:start w:val="1"/>
      <w:numFmt w:val="bullet"/>
      <w:lvlText w:val="▪"/>
      <w:lvlJc w:val="left"/>
      <w:pPr>
        <w:ind w:left="4574"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F484F1B6">
      <w:start w:val="1"/>
      <w:numFmt w:val="bullet"/>
      <w:lvlText w:val="•"/>
      <w:lvlJc w:val="left"/>
      <w:pPr>
        <w:ind w:left="5294"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6E4E09C4">
      <w:start w:val="1"/>
      <w:numFmt w:val="bullet"/>
      <w:lvlText w:val="o"/>
      <w:lvlJc w:val="left"/>
      <w:pPr>
        <w:ind w:left="6014"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226CD3B6">
      <w:start w:val="1"/>
      <w:numFmt w:val="bullet"/>
      <w:lvlText w:val="▪"/>
      <w:lvlJc w:val="left"/>
      <w:pPr>
        <w:ind w:left="6734"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3" w15:restartNumberingAfterBreak="0">
    <w:nsid w:val="4EDB6BF9"/>
    <w:multiLevelType w:val="multilevel"/>
    <w:tmpl w:val="FD54382C"/>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F3D1BD7"/>
    <w:multiLevelType w:val="hybridMultilevel"/>
    <w:tmpl w:val="638A1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5079D5"/>
    <w:multiLevelType w:val="hybridMultilevel"/>
    <w:tmpl w:val="5ED2FA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14C0686"/>
    <w:multiLevelType w:val="hybridMultilevel"/>
    <w:tmpl w:val="CB7C038E"/>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7" w15:restartNumberingAfterBreak="0">
    <w:nsid w:val="518D4B18"/>
    <w:multiLevelType w:val="hybridMultilevel"/>
    <w:tmpl w:val="EB781BCA"/>
    <w:lvl w:ilvl="0" w:tplc="C582C6CA">
      <w:start w:val="1"/>
      <w:numFmt w:val="lowerRoman"/>
      <w:lvlText w:val="(%1)"/>
      <w:lvlJc w:val="left"/>
      <w:pPr>
        <w:ind w:left="1080" w:hanging="72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8" w15:restartNumberingAfterBreak="0">
    <w:nsid w:val="52D56A09"/>
    <w:multiLevelType w:val="hybridMultilevel"/>
    <w:tmpl w:val="421C9A42"/>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56A1403"/>
    <w:multiLevelType w:val="hybridMultilevel"/>
    <w:tmpl w:val="C512D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721D47"/>
    <w:multiLevelType w:val="hybridMultilevel"/>
    <w:tmpl w:val="DE9EE0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8B30CCD"/>
    <w:multiLevelType w:val="multilevel"/>
    <w:tmpl w:val="D74C27B8"/>
    <w:lvl w:ilvl="0">
      <w:start w:val="3"/>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5F9B1734"/>
    <w:multiLevelType w:val="hybridMultilevel"/>
    <w:tmpl w:val="9AECC7F4"/>
    <w:lvl w:ilvl="0" w:tplc="08090001">
      <w:start w:val="1"/>
      <w:numFmt w:val="bullet"/>
      <w:lvlText w:val=""/>
      <w:lvlJc w:val="left"/>
      <w:pPr>
        <w:ind w:left="1296" w:hanging="360"/>
      </w:pPr>
      <w:rPr>
        <w:rFonts w:ascii="Symbol" w:hAnsi="Symbol" w:hint="default"/>
      </w:rPr>
    </w:lvl>
    <w:lvl w:ilvl="1" w:tplc="08090003" w:tentative="1">
      <w:start w:val="1"/>
      <w:numFmt w:val="bullet"/>
      <w:lvlText w:val="o"/>
      <w:lvlJc w:val="left"/>
      <w:pPr>
        <w:ind w:left="2016" w:hanging="360"/>
      </w:pPr>
      <w:rPr>
        <w:rFonts w:ascii="Courier New" w:hAnsi="Courier New" w:cs="Courier New" w:hint="default"/>
      </w:rPr>
    </w:lvl>
    <w:lvl w:ilvl="2" w:tplc="08090005" w:tentative="1">
      <w:start w:val="1"/>
      <w:numFmt w:val="bullet"/>
      <w:lvlText w:val=""/>
      <w:lvlJc w:val="left"/>
      <w:pPr>
        <w:ind w:left="2736" w:hanging="360"/>
      </w:pPr>
      <w:rPr>
        <w:rFonts w:ascii="Wingdings" w:hAnsi="Wingdings" w:hint="default"/>
      </w:rPr>
    </w:lvl>
    <w:lvl w:ilvl="3" w:tplc="08090001" w:tentative="1">
      <w:start w:val="1"/>
      <w:numFmt w:val="bullet"/>
      <w:lvlText w:val=""/>
      <w:lvlJc w:val="left"/>
      <w:pPr>
        <w:ind w:left="3456" w:hanging="360"/>
      </w:pPr>
      <w:rPr>
        <w:rFonts w:ascii="Symbol" w:hAnsi="Symbol" w:hint="default"/>
      </w:rPr>
    </w:lvl>
    <w:lvl w:ilvl="4" w:tplc="08090003" w:tentative="1">
      <w:start w:val="1"/>
      <w:numFmt w:val="bullet"/>
      <w:lvlText w:val="o"/>
      <w:lvlJc w:val="left"/>
      <w:pPr>
        <w:ind w:left="4176" w:hanging="360"/>
      </w:pPr>
      <w:rPr>
        <w:rFonts w:ascii="Courier New" w:hAnsi="Courier New" w:cs="Courier New" w:hint="default"/>
      </w:rPr>
    </w:lvl>
    <w:lvl w:ilvl="5" w:tplc="08090005" w:tentative="1">
      <w:start w:val="1"/>
      <w:numFmt w:val="bullet"/>
      <w:lvlText w:val=""/>
      <w:lvlJc w:val="left"/>
      <w:pPr>
        <w:ind w:left="4896" w:hanging="360"/>
      </w:pPr>
      <w:rPr>
        <w:rFonts w:ascii="Wingdings" w:hAnsi="Wingdings" w:hint="default"/>
      </w:rPr>
    </w:lvl>
    <w:lvl w:ilvl="6" w:tplc="08090001" w:tentative="1">
      <w:start w:val="1"/>
      <w:numFmt w:val="bullet"/>
      <w:lvlText w:val=""/>
      <w:lvlJc w:val="left"/>
      <w:pPr>
        <w:ind w:left="5616" w:hanging="360"/>
      </w:pPr>
      <w:rPr>
        <w:rFonts w:ascii="Symbol" w:hAnsi="Symbol" w:hint="default"/>
      </w:rPr>
    </w:lvl>
    <w:lvl w:ilvl="7" w:tplc="08090003" w:tentative="1">
      <w:start w:val="1"/>
      <w:numFmt w:val="bullet"/>
      <w:lvlText w:val="o"/>
      <w:lvlJc w:val="left"/>
      <w:pPr>
        <w:ind w:left="6336" w:hanging="360"/>
      </w:pPr>
      <w:rPr>
        <w:rFonts w:ascii="Courier New" w:hAnsi="Courier New" w:cs="Courier New" w:hint="default"/>
      </w:rPr>
    </w:lvl>
    <w:lvl w:ilvl="8" w:tplc="08090005" w:tentative="1">
      <w:start w:val="1"/>
      <w:numFmt w:val="bullet"/>
      <w:lvlText w:val=""/>
      <w:lvlJc w:val="left"/>
      <w:pPr>
        <w:ind w:left="7056" w:hanging="360"/>
      </w:pPr>
      <w:rPr>
        <w:rFonts w:ascii="Wingdings" w:hAnsi="Wingdings" w:hint="default"/>
      </w:rPr>
    </w:lvl>
  </w:abstractNum>
  <w:abstractNum w:abstractNumId="23" w15:restartNumberingAfterBreak="0">
    <w:nsid w:val="5FA51902"/>
    <w:multiLevelType w:val="hybridMultilevel"/>
    <w:tmpl w:val="3FBCA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890175F"/>
    <w:multiLevelType w:val="hybridMultilevel"/>
    <w:tmpl w:val="87DED46E"/>
    <w:lvl w:ilvl="0" w:tplc="08090013">
      <w:start w:val="1"/>
      <w:numFmt w:val="upperRoman"/>
      <w:lvlText w:val="%1."/>
      <w:lvlJc w:val="righ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5" w15:restartNumberingAfterBreak="0">
    <w:nsid w:val="6B015ACB"/>
    <w:multiLevelType w:val="hybridMultilevel"/>
    <w:tmpl w:val="AF7244A0"/>
    <w:lvl w:ilvl="0" w:tplc="6C6ABB72">
      <w:start w:val="1"/>
      <w:numFmt w:val="lowerLetter"/>
      <w:lvlText w:val="(%1)"/>
      <w:lvlJc w:val="left"/>
      <w:pPr>
        <w:ind w:left="108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6" w15:restartNumberingAfterBreak="0">
    <w:nsid w:val="79341A58"/>
    <w:multiLevelType w:val="hybridMultilevel"/>
    <w:tmpl w:val="CCFEDE6C"/>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7" w15:restartNumberingAfterBreak="0">
    <w:nsid w:val="7B38571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5"/>
  </w:num>
  <w:num w:numId="2">
    <w:abstractNumId w:val="5"/>
  </w:num>
  <w:num w:numId="3">
    <w:abstractNumId w:val="2"/>
  </w:num>
  <w:num w:numId="4">
    <w:abstractNumId w:val="19"/>
  </w:num>
  <w:num w:numId="5">
    <w:abstractNumId w:val="3"/>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7"/>
  </w:num>
  <w:num w:numId="9">
    <w:abstractNumId w:val="27"/>
  </w:num>
  <w:num w:numId="10">
    <w:abstractNumId w:val="24"/>
  </w:num>
  <w:num w:numId="11">
    <w:abstractNumId w:val="9"/>
  </w:num>
  <w:num w:numId="12">
    <w:abstractNumId w:val="0"/>
    <w:lvlOverride w:ilvl="0">
      <w:lvl w:ilvl="0">
        <w:start w:val="1"/>
        <w:numFmt w:val="bullet"/>
        <w:lvlText w:val=""/>
        <w:legacy w:legacy="1" w:legacySpace="0" w:legacyIndent="283"/>
        <w:lvlJc w:val="left"/>
        <w:pPr>
          <w:ind w:left="1134" w:hanging="283"/>
        </w:pPr>
        <w:rPr>
          <w:rFonts w:ascii="Symbol" w:hAnsi="Symbol" w:hint="default"/>
        </w:rPr>
      </w:lvl>
    </w:lvlOverride>
  </w:num>
  <w:num w:numId="13">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26"/>
  </w:num>
  <w:num w:numId="16">
    <w:abstractNumId w:val="22"/>
  </w:num>
  <w:num w:numId="17">
    <w:abstractNumId w:val="4"/>
  </w:num>
  <w:num w:numId="18">
    <w:abstractNumId w:val="18"/>
  </w:num>
  <w:num w:numId="19">
    <w:abstractNumId w:val="7"/>
  </w:num>
  <w:num w:numId="20">
    <w:abstractNumId w:val="8"/>
  </w:num>
  <w:num w:numId="21">
    <w:abstractNumId w:val="6"/>
  </w:num>
  <w:num w:numId="22">
    <w:abstractNumId w:val="14"/>
  </w:num>
  <w:num w:numId="23">
    <w:abstractNumId w:val="11"/>
  </w:num>
  <w:num w:numId="24">
    <w:abstractNumId w:val="23"/>
  </w:num>
  <w:num w:numId="25">
    <w:abstractNumId w:val="20"/>
  </w:num>
  <w:num w:numId="26">
    <w:abstractNumId w:val="12"/>
  </w:num>
  <w:num w:numId="27">
    <w:abstractNumId w:val="10"/>
  </w:num>
  <w:num w:numId="28">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3DC2"/>
    <w:rsid w:val="0000079B"/>
    <w:rsid w:val="000015DC"/>
    <w:rsid w:val="00002737"/>
    <w:rsid w:val="000030F5"/>
    <w:rsid w:val="00005051"/>
    <w:rsid w:val="000056BA"/>
    <w:rsid w:val="0000652C"/>
    <w:rsid w:val="00006C40"/>
    <w:rsid w:val="0001258C"/>
    <w:rsid w:val="00013FE1"/>
    <w:rsid w:val="00014C8D"/>
    <w:rsid w:val="00021D41"/>
    <w:rsid w:val="000236FC"/>
    <w:rsid w:val="00023932"/>
    <w:rsid w:val="00025ED3"/>
    <w:rsid w:val="00026F3E"/>
    <w:rsid w:val="000314E9"/>
    <w:rsid w:val="00032B05"/>
    <w:rsid w:val="00033C02"/>
    <w:rsid w:val="0003498B"/>
    <w:rsid w:val="00034A47"/>
    <w:rsid w:val="000406E9"/>
    <w:rsid w:val="000460EE"/>
    <w:rsid w:val="00046D26"/>
    <w:rsid w:val="00047827"/>
    <w:rsid w:val="0005054B"/>
    <w:rsid w:val="0005130C"/>
    <w:rsid w:val="00052AAA"/>
    <w:rsid w:val="00054D06"/>
    <w:rsid w:val="00055D80"/>
    <w:rsid w:val="0005730F"/>
    <w:rsid w:val="0006132B"/>
    <w:rsid w:val="00061EFD"/>
    <w:rsid w:val="00066D97"/>
    <w:rsid w:val="00073B25"/>
    <w:rsid w:val="000771EF"/>
    <w:rsid w:val="00081874"/>
    <w:rsid w:val="00082C20"/>
    <w:rsid w:val="00091851"/>
    <w:rsid w:val="000A14AD"/>
    <w:rsid w:val="000A25E4"/>
    <w:rsid w:val="000A6105"/>
    <w:rsid w:val="000A691F"/>
    <w:rsid w:val="000B2553"/>
    <w:rsid w:val="000B6DB3"/>
    <w:rsid w:val="000B7380"/>
    <w:rsid w:val="000C0485"/>
    <w:rsid w:val="000C5713"/>
    <w:rsid w:val="000D05A9"/>
    <w:rsid w:val="000D1808"/>
    <w:rsid w:val="000D3D22"/>
    <w:rsid w:val="000D5803"/>
    <w:rsid w:val="000D6249"/>
    <w:rsid w:val="000D7790"/>
    <w:rsid w:val="000E065D"/>
    <w:rsid w:val="000E0985"/>
    <w:rsid w:val="000E3B97"/>
    <w:rsid w:val="000E7CBC"/>
    <w:rsid w:val="000F11AC"/>
    <w:rsid w:val="000F36FA"/>
    <w:rsid w:val="000F4EEE"/>
    <w:rsid w:val="00101B0A"/>
    <w:rsid w:val="001058F3"/>
    <w:rsid w:val="0010634C"/>
    <w:rsid w:val="00107EDD"/>
    <w:rsid w:val="00110BA4"/>
    <w:rsid w:val="00111C74"/>
    <w:rsid w:val="00112BAB"/>
    <w:rsid w:val="00112D8F"/>
    <w:rsid w:val="00112E11"/>
    <w:rsid w:val="00114B2E"/>
    <w:rsid w:val="00114D97"/>
    <w:rsid w:val="00121563"/>
    <w:rsid w:val="00123712"/>
    <w:rsid w:val="00123836"/>
    <w:rsid w:val="00127FD8"/>
    <w:rsid w:val="00132000"/>
    <w:rsid w:val="0013403A"/>
    <w:rsid w:val="00135203"/>
    <w:rsid w:val="001363A4"/>
    <w:rsid w:val="00143DF0"/>
    <w:rsid w:val="001450A3"/>
    <w:rsid w:val="00146A32"/>
    <w:rsid w:val="00155555"/>
    <w:rsid w:val="00157176"/>
    <w:rsid w:val="0016081F"/>
    <w:rsid w:val="001738AB"/>
    <w:rsid w:val="00173C59"/>
    <w:rsid w:val="00173D2B"/>
    <w:rsid w:val="00175288"/>
    <w:rsid w:val="001822FE"/>
    <w:rsid w:val="00187894"/>
    <w:rsid w:val="0019416F"/>
    <w:rsid w:val="00196467"/>
    <w:rsid w:val="001A0055"/>
    <w:rsid w:val="001A3774"/>
    <w:rsid w:val="001A58DA"/>
    <w:rsid w:val="001A6544"/>
    <w:rsid w:val="001B0CC8"/>
    <w:rsid w:val="001B3910"/>
    <w:rsid w:val="001B633D"/>
    <w:rsid w:val="001C2EAE"/>
    <w:rsid w:val="001C393D"/>
    <w:rsid w:val="001C3A32"/>
    <w:rsid w:val="001C6919"/>
    <w:rsid w:val="001C7F83"/>
    <w:rsid w:val="001D13D7"/>
    <w:rsid w:val="001D27E9"/>
    <w:rsid w:val="001D2EFB"/>
    <w:rsid w:val="001D79D8"/>
    <w:rsid w:val="001E293A"/>
    <w:rsid w:val="001E520B"/>
    <w:rsid w:val="001F01C8"/>
    <w:rsid w:val="001F569E"/>
    <w:rsid w:val="001F6442"/>
    <w:rsid w:val="0020063D"/>
    <w:rsid w:val="00200DA0"/>
    <w:rsid w:val="00207314"/>
    <w:rsid w:val="002075B0"/>
    <w:rsid w:val="00211165"/>
    <w:rsid w:val="00212AD7"/>
    <w:rsid w:val="00214762"/>
    <w:rsid w:val="00217F7D"/>
    <w:rsid w:val="00217F99"/>
    <w:rsid w:val="0022180B"/>
    <w:rsid w:val="00224C9B"/>
    <w:rsid w:val="002257EF"/>
    <w:rsid w:val="00231521"/>
    <w:rsid w:val="00231E0F"/>
    <w:rsid w:val="0023743F"/>
    <w:rsid w:val="002413A1"/>
    <w:rsid w:val="00241A90"/>
    <w:rsid w:val="00246FAE"/>
    <w:rsid w:val="002521C1"/>
    <w:rsid w:val="00252AD0"/>
    <w:rsid w:val="00253219"/>
    <w:rsid w:val="0025497A"/>
    <w:rsid w:val="00260233"/>
    <w:rsid w:val="0026049D"/>
    <w:rsid w:val="0026165D"/>
    <w:rsid w:val="002666D1"/>
    <w:rsid w:val="0026755F"/>
    <w:rsid w:val="00270E06"/>
    <w:rsid w:val="00271783"/>
    <w:rsid w:val="00271D92"/>
    <w:rsid w:val="002733CF"/>
    <w:rsid w:val="0027529D"/>
    <w:rsid w:val="00275969"/>
    <w:rsid w:val="00275CC1"/>
    <w:rsid w:val="0028257A"/>
    <w:rsid w:val="00286032"/>
    <w:rsid w:val="00291A6B"/>
    <w:rsid w:val="00293DDF"/>
    <w:rsid w:val="002A32D1"/>
    <w:rsid w:val="002A38FB"/>
    <w:rsid w:val="002A3F8E"/>
    <w:rsid w:val="002A5BC0"/>
    <w:rsid w:val="002B17E3"/>
    <w:rsid w:val="002B3357"/>
    <w:rsid w:val="002C1A2C"/>
    <w:rsid w:val="002C650C"/>
    <w:rsid w:val="002C7ABF"/>
    <w:rsid w:val="002E253D"/>
    <w:rsid w:val="002F003A"/>
    <w:rsid w:val="002F1731"/>
    <w:rsid w:val="002F1FCB"/>
    <w:rsid w:val="002F3E35"/>
    <w:rsid w:val="003007CD"/>
    <w:rsid w:val="003028E4"/>
    <w:rsid w:val="00304965"/>
    <w:rsid w:val="0030498A"/>
    <w:rsid w:val="00304D2B"/>
    <w:rsid w:val="003152AC"/>
    <w:rsid w:val="00320155"/>
    <w:rsid w:val="00321924"/>
    <w:rsid w:val="00323D21"/>
    <w:rsid w:val="00327F3D"/>
    <w:rsid w:val="00347950"/>
    <w:rsid w:val="003548E1"/>
    <w:rsid w:val="00360559"/>
    <w:rsid w:val="00364A29"/>
    <w:rsid w:val="0036536D"/>
    <w:rsid w:val="003654D8"/>
    <w:rsid w:val="003656D6"/>
    <w:rsid w:val="00370EE6"/>
    <w:rsid w:val="00377C7F"/>
    <w:rsid w:val="00384F56"/>
    <w:rsid w:val="003867EF"/>
    <w:rsid w:val="00391B6E"/>
    <w:rsid w:val="00391D7A"/>
    <w:rsid w:val="003A1498"/>
    <w:rsid w:val="003A5B77"/>
    <w:rsid w:val="003B4ED1"/>
    <w:rsid w:val="003C0608"/>
    <w:rsid w:val="003C3C65"/>
    <w:rsid w:val="003D32DF"/>
    <w:rsid w:val="003D56F1"/>
    <w:rsid w:val="003E781C"/>
    <w:rsid w:val="003E7A8D"/>
    <w:rsid w:val="003F33FE"/>
    <w:rsid w:val="003F556D"/>
    <w:rsid w:val="003F62DC"/>
    <w:rsid w:val="004026BB"/>
    <w:rsid w:val="0040487D"/>
    <w:rsid w:val="0041180F"/>
    <w:rsid w:val="0041424A"/>
    <w:rsid w:val="00417FE7"/>
    <w:rsid w:val="00420C55"/>
    <w:rsid w:val="0042337D"/>
    <w:rsid w:val="00425987"/>
    <w:rsid w:val="00426BA1"/>
    <w:rsid w:val="0043487A"/>
    <w:rsid w:val="00443C3A"/>
    <w:rsid w:val="00444111"/>
    <w:rsid w:val="004457F9"/>
    <w:rsid w:val="00453479"/>
    <w:rsid w:val="00455896"/>
    <w:rsid w:val="00456130"/>
    <w:rsid w:val="004569D6"/>
    <w:rsid w:val="00460074"/>
    <w:rsid w:val="0046345F"/>
    <w:rsid w:val="00463BF8"/>
    <w:rsid w:val="0047206F"/>
    <w:rsid w:val="0047566A"/>
    <w:rsid w:val="0048245D"/>
    <w:rsid w:val="00486E2D"/>
    <w:rsid w:val="004876A7"/>
    <w:rsid w:val="004944B7"/>
    <w:rsid w:val="00496748"/>
    <w:rsid w:val="004A5761"/>
    <w:rsid w:val="004A6BD3"/>
    <w:rsid w:val="004B30A8"/>
    <w:rsid w:val="004C2998"/>
    <w:rsid w:val="004C6E9D"/>
    <w:rsid w:val="004C74AC"/>
    <w:rsid w:val="004D14F7"/>
    <w:rsid w:val="004D37F1"/>
    <w:rsid w:val="004D4E0D"/>
    <w:rsid w:val="004D7589"/>
    <w:rsid w:val="004E33EC"/>
    <w:rsid w:val="004E36B2"/>
    <w:rsid w:val="004E78D2"/>
    <w:rsid w:val="004E7E4C"/>
    <w:rsid w:val="004F42B7"/>
    <w:rsid w:val="0050078E"/>
    <w:rsid w:val="00505785"/>
    <w:rsid w:val="00507895"/>
    <w:rsid w:val="00520BDA"/>
    <w:rsid w:val="00521F47"/>
    <w:rsid w:val="00531155"/>
    <w:rsid w:val="0053604F"/>
    <w:rsid w:val="00537A5F"/>
    <w:rsid w:val="00540F6A"/>
    <w:rsid w:val="005454B2"/>
    <w:rsid w:val="00550518"/>
    <w:rsid w:val="0055100A"/>
    <w:rsid w:val="005529A2"/>
    <w:rsid w:val="00552D40"/>
    <w:rsid w:val="00554B5A"/>
    <w:rsid w:val="0055736E"/>
    <w:rsid w:val="00557C9A"/>
    <w:rsid w:val="005603A3"/>
    <w:rsid w:val="0056203E"/>
    <w:rsid w:val="0056727A"/>
    <w:rsid w:val="00570BE9"/>
    <w:rsid w:val="00570EFA"/>
    <w:rsid w:val="005751DC"/>
    <w:rsid w:val="005753A0"/>
    <w:rsid w:val="00576B7F"/>
    <w:rsid w:val="00580CD8"/>
    <w:rsid w:val="0058492F"/>
    <w:rsid w:val="00586CFC"/>
    <w:rsid w:val="005949A3"/>
    <w:rsid w:val="005975CE"/>
    <w:rsid w:val="005A0D11"/>
    <w:rsid w:val="005A39CE"/>
    <w:rsid w:val="005A5A20"/>
    <w:rsid w:val="005B04F7"/>
    <w:rsid w:val="005B26B4"/>
    <w:rsid w:val="005B2D52"/>
    <w:rsid w:val="005D169B"/>
    <w:rsid w:val="005D1A56"/>
    <w:rsid w:val="005D1E6F"/>
    <w:rsid w:val="005D63BE"/>
    <w:rsid w:val="005D7845"/>
    <w:rsid w:val="005E2333"/>
    <w:rsid w:val="005E25EC"/>
    <w:rsid w:val="005F0639"/>
    <w:rsid w:val="005F2404"/>
    <w:rsid w:val="005F28B5"/>
    <w:rsid w:val="005F3342"/>
    <w:rsid w:val="005F3F95"/>
    <w:rsid w:val="00600634"/>
    <w:rsid w:val="006025F7"/>
    <w:rsid w:val="0060727D"/>
    <w:rsid w:val="00611CD0"/>
    <w:rsid w:val="00620458"/>
    <w:rsid w:val="006212D1"/>
    <w:rsid w:val="00621A8E"/>
    <w:rsid w:val="006232D9"/>
    <w:rsid w:val="006239F9"/>
    <w:rsid w:val="00627F77"/>
    <w:rsid w:val="00644DD8"/>
    <w:rsid w:val="00646D02"/>
    <w:rsid w:val="00650446"/>
    <w:rsid w:val="00654EA4"/>
    <w:rsid w:val="006572DF"/>
    <w:rsid w:val="006605D3"/>
    <w:rsid w:val="00661B23"/>
    <w:rsid w:val="0067315D"/>
    <w:rsid w:val="00676040"/>
    <w:rsid w:val="00676394"/>
    <w:rsid w:val="00680666"/>
    <w:rsid w:val="006836D6"/>
    <w:rsid w:val="0068426C"/>
    <w:rsid w:val="0068707A"/>
    <w:rsid w:val="00694041"/>
    <w:rsid w:val="006942C7"/>
    <w:rsid w:val="00695511"/>
    <w:rsid w:val="00695D75"/>
    <w:rsid w:val="006A2690"/>
    <w:rsid w:val="006A3EF2"/>
    <w:rsid w:val="006A5F64"/>
    <w:rsid w:val="006B3B34"/>
    <w:rsid w:val="006B4784"/>
    <w:rsid w:val="006B5F2B"/>
    <w:rsid w:val="006C0FAA"/>
    <w:rsid w:val="006C1B81"/>
    <w:rsid w:val="006C66E1"/>
    <w:rsid w:val="006E04B9"/>
    <w:rsid w:val="006E1A6D"/>
    <w:rsid w:val="006E28D6"/>
    <w:rsid w:val="006E7E2B"/>
    <w:rsid w:val="006F0A9C"/>
    <w:rsid w:val="006F1E62"/>
    <w:rsid w:val="006F33A8"/>
    <w:rsid w:val="006F59DB"/>
    <w:rsid w:val="006F7B84"/>
    <w:rsid w:val="00701D56"/>
    <w:rsid w:val="00702ADB"/>
    <w:rsid w:val="0070779E"/>
    <w:rsid w:val="00707846"/>
    <w:rsid w:val="00712CE5"/>
    <w:rsid w:val="00717751"/>
    <w:rsid w:val="00717A03"/>
    <w:rsid w:val="00717D45"/>
    <w:rsid w:val="00720A49"/>
    <w:rsid w:val="0072320A"/>
    <w:rsid w:val="00723BD6"/>
    <w:rsid w:val="0072789E"/>
    <w:rsid w:val="00744929"/>
    <w:rsid w:val="0074657B"/>
    <w:rsid w:val="007548ED"/>
    <w:rsid w:val="00755649"/>
    <w:rsid w:val="007560DA"/>
    <w:rsid w:val="0075751C"/>
    <w:rsid w:val="00762303"/>
    <w:rsid w:val="00766003"/>
    <w:rsid w:val="00771166"/>
    <w:rsid w:val="0077236F"/>
    <w:rsid w:val="00774B0C"/>
    <w:rsid w:val="007772F4"/>
    <w:rsid w:val="00777837"/>
    <w:rsid w:val="00777BFD"/>
    <w:rsid w:val="00795127"/>
    <w:rsid w:val="00796147"/>
    <w:rsid w:val="007A0FD0"/>
    <w:rsid w:val="007A34E1"/>
    <w:rsid w:val="007B6999"/>
    <w:rsid w:val="007B74E6"/>
    <w:rsid w:val="007B756D"/>
    <w:rsid w:val="007B7DC1"/>
    <w:rsid w:val="007C23A0"/>
    <w:rsid w:val="007C3BF7"/>
    <w:rsid w:val="007D1728"/>
    <w:rsid w:val="007D2B7D"/>
    <w:rsid w:val="007D355E"/>
    <w:rsid w:val="007E3A8B"/>
    <w:rsid w:val="007E3DF9"/>
    <w:rsid w:val="007E4CDF"/>
    <w:rsid w:val="007E6FC7"/>
    <w:rsid w:val="007F7B68"/>
    <w:rsid w:val="00800373"/>
    <w:rsid w:val="00803CE2"/>
    <w:rsid w:val="008045EA"/>
    <w:rsid w:val="00810F74"/>
    <w:rsid w:val="00817DD1"/>
    <w:rsid w:val="008249C7"/>
    <w:rsid w:val="00826396"/>
    <w:rsid w:val="0083043B"/>
    <w:rsid w:val="00832CFC"/>
    <w:rsid w:val="00834F51"/>
    <w:rsid w:val="008551A6"/>
    <w:rsid w:val="008602EB"/>
    <w:rsid w:val="00864CE1"/>
    <w:rsid w:val="00865585"/>
    <w:rsid w:val="0086581A"/>
    <w:rsid w:val="00865A23"/>
    <w:rsid w:val="00865AF2"/>
    <w:rsid w:val="0086747E"/>
    <w:rsid w:val="0087307E"/>
    <w:rsid w:val="00873311"/>
    <w:rsid w:val="00875AB5"/>
    <w:rsid w:val="008858C5"/>
    <w:rsid w:val="008905F7"/>
    <w:rsid w:val="0089273B"/>
    <w:rsid w:val="00892FA6"/>
    <w:rsid w:val="008945DF"/>
    <w:rsid w:val="00896680"/>
    <w:rsid w:val="00896F4E"/>
    <w:rsid w:val="00896F5C"/>
    <w:rsid w:val="008A1735"/>
    <w:rsid w:val="008A409A"/>
    <w:rsid w:val="008B0B6D"/>
    <w:rsid w:val="008B3845"/>
    <w:rsid w:val="008B6736"/>
    <w:rsid w:val="008B731A"/>
    <w:rsid w:val="008C2EDC"/>
    <w:rsid w:val="008C58CD"/>
    <w:rsid w:val="008C7B3E"/>
    <w:rsid w:val="008C7E9B"/>
    <w:rsid w:val="008D1C5B"/>
    <w:rsid w:val="008D268C"/>
    <w:rsid w:val="008D3764"/>
    <w:rsid w:val="008D5B58"/>
    <w:rsid w:val="008D613F"/>
    <w:rsid w:val="008E563C"/>
    <w:rsid w:val="008E6519"/>
    <w:rsid w:val="008F1296"/>
    <w:rsid w:val="008F5AF4"/>
    <w:rsid w:val="008F5B2F"/>
    <w:rsid w:val="008F6AFF"/>
    <w:rsid w:val="00904777"/>
    <w:rsid w:val="00904AC7"/>
    <w:rsid w:val="00905024"/>
    <w:rsid w:val="0090611C"/>
    <w:rsid w:val="009116A4"/>
    <w:rsid w:val="0091514B"/>
    <w:rsid w:val="0091794E"/>
    <w:rsid w:val="00917EFD"/>
    <w:rsid w:val="009204EF"/>
    <w:rsid w:val="00922F4C"/>
    <w:rsid w:val="00924333"/>
    <w:rsid w:val="00930ACC"/>
    <w:rsid w:val="00931A59"/>
    <w:rsid w:val="009320C7"/>
    <w:rsid w:val="00932900"/>
    <w:rsid w:val="0093371E"/>
    <w:rsid w:val="009341F7"/>
    <w:rsid w:val="00934A43"/>
    <w:rsid w:val="00944A18"/>
    <w:rsid w:val="00950D9B"/>
    <w:rsid w:val="00954E10"/>
    <w:rsid w:val="0095674C"/>
    <w:rsid w:val="009620CF"/>
    <w:rsid w:val="009640A9"/>
    <w:rsid w:val="00965183"/>
    <w:rsid w:val="0096569B"/>
    <w:rsid w:val="00967337"/>
    <w:rsid w:val="00970507"/>
    <w:rsid w:val="00970D46"/>
    <w:rsid w:val="00970FD7"/>
    <w:rsid w:val="00984A5D"/>
    <w:rsid w:val="009956F5"/>
    <w:rsid w:val="009A0BED"/>
    <w:rsid w:val="009B0D40"/>
    <w:rsid w:val="009B2C5A"/>
    <w:rsid w:val="009B7D07"/>
    <w:rsid w:val="009C2353"/>
    <w:rsid w:val="009C41DC"/>
    <w:rsid w:val="009C58AF"/>
    <w:rsid w:val="009D22EB"/>
    <w:rsid w:val="009D65BE"/>
    <w:rsid w:val="009E464B"/>
    <w:rsid w:val="009E5B3A"/>
    <w:rsid w:val="009E5FE5"/>
    <w:rsid w:val="009F443F"/>
    <w:rsid w:val="00A0143E"/>
    <w:rsid w:val="00A0235D"/>
    <w:rsid w:val="00A051B3"/>
    <w:rsid w:val="00A0541D"/>
    <w:rsid w:val="00A05879"/>
    <w:rsid w:val="00A05F75"/>
    <w:rsid w:val="00A07650"/>
    <w:rsid w:val="00A2100E"/>
    <w:rsid w:val="00A2161E"/>
    <w:rsid w:val="00A226AF"/>
    <w:rsid w:val="00A26CD3"/>
    <w:rsid w:val="00A365B5"/>
    <w:rsid w:val="00A4116A"/>
    <w:rsid w:val="00A439F6"/>
    <w:rsid w:val="00A517E2"/>
    <w:rsid w:val="00A5195D"/>
    <w:rsid w:val="00A51C7A"/>
    <w:rsid w:val="00A52287"/>
    <w:rsid w:val="00A55F38"/>
    <w:rsid w:val="00A56DA6"/>
    <w:rsid w:val="00A61FD1"/>
    <w:rsid w:val="00A645C0"/>
    <w:rsid w:val="00A661FD"/>
    <w:rsid w:val="00A6656C"/>
    <w:rsid w:val="00A727CC"/>
    <w:rsid w:val="00A728E5"/>
    <w:rsid w:val="00A80678"/>
    <w:rsid w:val="00A81F6E"/>
    <w:rsid w:val="00A846E4"/>
    <w:rsid w:val="00A87FED"/>
    <w:rsid w:val="00A90110"/>
    <w:rsid w:val="00A924EE"/>
    <w:rsid w:val="00A938F7"/>
    <w:rsid w:val="00A94545"/>
    <w:rsid w:val="00A95A58"/>
    <w:rsid w:val="00A95C4C"/>
    <w:rsid w:val="00AB17EE"/>
    <w:rsid w:val="00AB2289"/>
    <w:rsid w:val="00AB2DE3"/>
    <w:rsid w:val="00AB448D"/>
    <w:rsid w:val="00AB5EF8"/>
    <w:rsid w:val="00AC073D"/>
    <w:rsid w:val="00AC4970"/>
    <w:rsid w:val="00AD17D8"/>
    <w:rsid w:val="00AD3F1B"/>
    <w:rsid w:val="00AD789F"/>
    <w:rsid w:val="00AE03E2"/>
    <w:rsid w:val="00AE15D7"/>
    <w:rsid w:val="00AE537A"/>
    <w:rsid w:val="00AF0AFC"/>
    <w:rsid w:val="00AF0DED"/>
    <w:rsid w:val="00AF2C7A"/>
    <w:rsid w:val="00AF6EDD"/>
    <w:rsid w:val="00B03A4C"/>
    <w:rsid w:val="00B06115"/>
    <w:rsid w:val="00B1248D"/>
    <w:rsid w:val="00B15CC2"/>
    <w:rsid w:val="00B163E7"/>
    <w:rsid w:val="00B172F4"/>
    <w:rsid w:val="00B21100"/>
    <w:rsid w:val="00B21B1A"/>
    <w:rsid w:val="00B223D8"/>
    <w:rsid w:val="00B22AF9"/>
    <w:rsid w:val="00B2487D"/>
    <w:rsid w:val="00B3140E"/>
    <w:rsid w:val="00B3274A"/>
    <w:rsid w:val="00B3766E"/>
    <w:rsid w:val="00B4174F"/>
    <w:rsid w:val="00B423CB"/>
    <w:rsid w:val="00B432A2"/>
    <w:rsid w:val="00B51207"/>
    <w:rsid w:val="00B52688"/>
    <w:rsid w:val="00B611E8"/>
    <w:rsid w:val="00B63E76"/>
    <w:rsid w:val="00B70738"/>
    <w:rsid w:val="00B70CF2"/>
    <w:rsid w:val="00B762A4"/>
    <w:rsid w:val="00B77645"/>
    <w:rsid w:val="00B85E28"/>
    <w:rsid w:val="00B87A4D"/>
    <w:rsid w:val="00B902F1"/>
    <w:rsid w:val="00B95E20"/>
    <w:rsid w:val="00BB089E"/>
    <w:rsid w:val="00BB3D88"/>
    <w:rsid w:val="00BB6018"/>
    <w:rsid w:val="00BC39F9"/>
    <w:rsid w:val="00BC3C5D"/>
    <w:rsid w:val="00BC3DDF"/>
    <w:rsid w:val="00BC50B3"/>
    <w:rsid w:val="00BD1871"/>
    <w:rsid w:val="00BD39D4"/>
    <w:rsid w:val="00BD4846"/>
    <w:rsid w:val="00BD5700"/>
    <w:rsid w:val="00BE0A3D"/>
    <w:rsid w:val="00BE6D00"/>
    <w:rsid w:val="00BE6DE9"/>
    <w:rsid w:val="00BF0D35"/>
    <w:rsid w:val="00BF1704"/>
    <w:rsid w:val="00BF1A01"/>
    <w:rsid w:val="00BF61DF"/>
    <w:rsid w:val="00BF685E"/>
    <w:rsid w:val="00BF757E"/>
    <w:rsid w:val="00BF7726"/>
    <w:rsid w:val="00C06A30"/>
    <w:rsid w:val="00C10AF4"/>
    <w:rsid w:val="00C1253A"/>
    <w:rsid w:val="00C16262"/>
    <w:rsid w:val="00C167D9"/>
    <w:rsid w:val="00C238C9"/>
    <w:rsid w:val="00C2683F"/>
    <w:rsid w:val="00C34A32"/>
    <w:rsid w:val="00C35F85"/>
    <w:rsid w:val="00C37BC4"/>
    <w:rsid w:val="00C40484"/>
    <w:rsid w:val="00C426F1"/>
    <w:rsid w:val="00C42C33"/>
    <w:rsid w:val="00C44953"/>
    <w:rsid w:val="00C453EA"/>
    <w:rsid w:val="00C473DE"/>
    <w:rsid w:val="00C51344"/>
    <w:rsid w:val="00C60E6A"/>
    <w:rsid w:val="00C66367"/>
    <w:rsid w:val="00C66959"/>
    <w:rsid w:val="00C77165"/>
    <w:rsid w:val="00C8111D"/>
    <w:rsid w:val="00C8599A"/>
    <w:rsid w:val="00C87054"/>
    <w:rsid w:val="00C91DEC"/>
    <w:rsid w:val="00C920D2"/>
    <w:rsid w:val="00C94860"/>
    <w:rsid w:val="00C969AB"/>
    <w:rsid w:val="00C970DE"/>
    <w:rsid w:val="00CA02D9"/>
    <w:rsid w:val="00CA6C36"/>
    <w:rsid w:val="00CB407C"/>
    <w:rsid w:val="00CB74C0"/>
    <w:rsid w:val="00CC0B35"/>
    <w:rsid w:val="00CC10CE"/>
    <w:rsid w:val="00CC483F"/>
    <w:rsid w:val="00CC4D3D"/>
    <w:rsid w:val="00CC6031"/>
    <w:rsid w:val="00CC695B"/>
    <w:rsid w:val="00CC6D21"/>
    <w:rsid w:val="00CC74C1"/>
    <w:rsid w:val="00CD0E19"/>
    <w:rsid w:val="00CD1630"/>
    <w:rsid w:val="00CD380B"/>
    <w:rsid w:val="00CD3BA4"/>
    <w:rsid w:val="00CD5887"/>
    <w:rsid w:val="00CD647F"/>
    <w:rsid w:val="00CE196E"/>
    <w:rsid w:val="00CE3464"/>
    <w:rsid w:val="00CE5915"/>
    <w:rsid w:val="00CF088F"/>
    <w:rsid w:val="00CF4E64"/>
    <w:rsid w:val="00CF64F6"/>
    <w:rsid w:val="00CF79B3"/>
    <w:rsid w:val="00D03905"/>
    <w:rsid w:val="00D0470E"/>
    <w:rsid w:val="00D14F11"/>
    <w:rsid w:val="00D209BC"/>
    <w:rsid w:val="00D20B7E"/>
    <w:rsid w:val="00D20C7A"/>
    <w:rsid w:val="00D252A9"/>
    <w:rsid w:val="00D37765"/>
    <w:rsid w:val="00D37B67"/>
    <w:rsid w:val="00D37CAF"/>
    <w:rsid w:val="00D40CAC"/>
    <w:rsid w:val="00D46494"/>
    <w:rsid w:val="00D5158C"/>
    <w:rsid w:val="00D53768"/>
    <w:rsid w:val="00D55300"/>
    <w:rsid w:val="00D5717D"/>
    <w:rsid w:val="00D60DE5"/>
    <w:rsid w:val="00D65626"/>
    <w:rsid w:val="00D656AB"/>
    <w:rsid w:val="00D674BE"/>
    <w:rsid w:val="00D71AC6"/>
    <w:rsid w:val="00D72AB1"/>
    <w:rsid w:val="00D72B51"/>
    <w:rsid w:val="00D737AD"/>
    <w:rsid w:val="00D73A26"/>
    <w:rsid w:val="00D74417"/>
    <w:rsid w:val="00D82FE6"/>
    <w:rsid w:val="00D8496D"/>
    <w:rsid w:val="00D86C9E"/>
    <w:rsid w:val="00D87D3A"/>
    <w:rsid w:val="00D93D18"/>
    <w:rsid w:val="00D948AC"/>
    <w:rsid w:val="00D96B01"/>
    <w:rsid w:val="00DA1EC4"/>
    <w:rsid w:val="00DA4EF4"/>
    <w:rsid w:val="00DB2480"/>
    <w:rsid w:val="00DB5983"/>
    <w:rsid w:val="00DC1533"/>
    <w:rsid w:val="00DC287F"/>
    <w:rsid w:val="00DC300B"/>
    <w:rsid w:val="00DC5AE0"/>
    <w:rsid w:val="00DD0D6F"/>
    <w:rsid w:val="00DD1107"/>
    <w:rsid w:val="00DD1653"/>
    <w:rsid w:val="00DD323B"/>
    <w:rsid w:val="00DD5AC4"/>
    <w:rsid w:val="00DD7A33"/>
    <w:rsid w:val="00DD7F2A"/>
    <w:rsid w:val="00DE1AC3"/>
    <w:rsid w:val="00DE1F3A"/>
    <w:rsid w:val="00DF3C71"/>
    <w:rsid w:val="00DF3E92"/>
    <w:rsid w:val="00E01FA0"/>
    <w:rsid w:val="00E073C3"/>
    <w:rsid w:val="00E10191"/>
    <w:rsid w:val="00E172CE"/>
    <w:rsid w:val="00E17B9E"/>
    <w:rsid w:val="00E23E04"/>
    <w:rsid w:val="00E31426"/>
    <w:rsid w:val="00E34704"/>
    <w:rsid w:val="00E347C8"/>
    <w:rsid w:val="00E4169B"/>
    <w:rsid w:val="00E50799"/>
    <w:rsid w:val="00E52ACB"/>
    <w:rsid w:val="00E57053"/>
    <w:rsid w:val="00E70657"/>
    <w:rsid w:val="00E71AB3"/>
    <w:rsid w:val="00E72243"/>
    <w:rsid w:val="00E72D0B"/>
    <w:rsid w:val="00E76CA9"/>
    <w:rsid w:val="00E776A7"/>
    <w:rsid w:val="00E83735"/>
    <w:rsid w:val="00E84F28"/>
    <w:rsid w:val="00E85D46"/>
    <w:rsid w:val="00E871E8"/>
    <w:rsid w:val="00E9108E"/>
    <w:rsid w:val="00E9376A"/>
    <w:rsid w:val="00E9547E"/>
    <w:rsid w:val="00E97A43"/>
    <w:rsid w:val="00EA28FF"/>
    <w:rsid w:val="00EA33FD"/>
    <w:rsid w:val="00EA3CD1"/>
    <w:rsid w:val="00EB3590"/>
    <w:rsid w:val="00EB4553"/>
    <w:rsid w:val="00EB70F8"/>
    <w:rsid w:val="00EC2CAC"/>
    <w:rsid w:val="00EC3275"/>
    <w:rsid w:val="00EC37FF"/>
    <w:rsid w:val="00EC453C"/>
    <w:rsid w:val="00EC71ED"/>
    <w:rsid w:val="00EC7950"/>
    <w:rsid w:val="00ED492C"/>
    <w:rsid w:val="00ED77DE"/>
    <w:rsid w:val="00EE05BC"/>
    <w:rsid w:val="00EE2784"/>
    <w:rsid w:val="00EE714A"/>
    <w:rsid w:val="00EF0F59"/>
    <w:rsid w:val="00EF1239"/>
    <w:rsid w:val="00F00949"/>
    <w:rsid w:val="00F0251C"/>
    <w:rsid w:val="00F11240"/>
    <w:rsid w:val="00F13DC2"/>
    <w:rsid w:val="00F2245D"/>
    <w:rsid w:val="00F2380A"/>
    <w:rsid w:val="00F305EB"/>
    <w:rsid w:val="00F345A8"/>
    <w:rsid w:val="00F43C7A"/>
    <w:rsid w:val="00F4640C"/>
    <w:rsid w:val="00F50973"/>
    <w:rsid w:val="00F50A86"/>
    <w:rsid w:val="00F5223D"/>
    <w:rsid w:val="00F52A77"/>
    <w:rsid w:val="00F53037"/>
    <w:rsid w:val="00F56E44"/>
    <w:rsid w:val="00F60165"/>
    <w:rsid w:val="00F61E17"/>
    <w:rsid w:val="00F62A0B"/>
    <w:rsid w:val="00F6309A"/>
    <w:rsid w:val="00F662C4"/>
    <w:rsid w:val="00F66557"/>
    <w:rsid w:val="00F70C18"/>
    <w:rsid w:val="00F734F1"/>
    <w:rsid w:val="00F74810"/>
    <w:rsid w:val="00F7493D"/>
    <w:rsid w:val="00F865BA"/>
    <w:rsid w:val="00F92894"/>
    <w:rsid w:val="00F9318D"/>
    <w:rsid w:val="00F944B6"/>
    <w:rsid w:val="00FA15EE"/>
    <w:rsid w:val="00FA4538"/>
    <w:rsid w:val="00FA4B9A"/>
    <w:rsid w:val="00FA4D62"/>
    <w:rsid w:val="00FA6186"/>
    <w:rsid w:val="00FA79EE"/>
    <w:rsid w:val="00FB01CA"/>
    <w:rsid w:val="00FB02F3"/>
    <w:rsid w:val="00FB1C8C"/>
    <w:rsid w:val="00FB3402"/>
    <w:rsid w:val="00FB4C2F"/>
    <w:rsid w:val="00FB670C"/>
    <w:rsid w:val="00FB71E7"/>
    <w:rsid w:val="00FC35C8"/>
    <w:rsid w:val="00FC3D48"/>
    <w:rsid w:val="00FC3EF6"/>
    <w:rsid w:val="00FD2BBA"/>
    <w:rsid w:val="00FD3C77"/>
    <w:rsid w:val="00FD5C97"/>
    <w:rsid w:val="00FD5CCB"/>
    <w:rsid w:val="00FD62E9"/>
    <w:rsid w:val="00FD6B03"/>
    <w:rsid w:val="00FE051A"/>
    <w:rsid w:val="00FE1920"/>
    <w:rsid w:val="00FE29D1"/>
    <w:rsid w:val="00FE2FF5"/>
    <w:rsid w:val="00FF0E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90585"/>
  <w15:docId w15:val="{A2044FAE-36AF-4A74-81D6-F8F266367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6EDD"/>
    <w:pPr>
      <w:spacing w:after="0" w:line="240" w:lineRule="auto"/>
    </w:pPr>
    <w:rPr>
      <w:rFonts w:ascii="Times New Roman" w:eastAsia="Times New Roman" w:hAnsi="Times New Roman" w:cs="Times New Roman"/>
      <w:sz w:val="24"/>
      <w:szCs w:val="24"/>
      <w:lang w:val="en-US"/>
    </w:rPr>
  </w:style>
  <w:style w:type="paragraph" w:styleId="Heading1">
    <w:name w:val="heading 1"/>
    <w:aliases w:val="SpecHeading 1"/>
    <w:basedOn w:val="Normal"/>
    <w:next w:val="Normal"/>
    <w:link w:val="Heading1Char"/>
    <w:qFormat/>
    <w:rsid w:val="001A6544"/>
    <w:pPr>
      <w:keepNext/>
      <w:spacing w:before="100" w:beforeAutospacing="1" w:after="100" w:afterAutospacing="1"/>
      <w:outlineLvl w:val="0"/>
    </w:pPr>
    <w:rPr>
      <w:rFonts w:ascii="Trebuchet MS" w:hAnsi="Trebuchet MS" w:cs="Arial"/>
      <w:b/>
      <w:bCs/>
      <w:kern w:val="32"/>
      <w:sz w:val="28"/>
      <w:szCs w:val="32"/>
    </w:rPr>
  </w:style>
  <w:style w:type="paragraph" w:styleId="Heading2">
    <w:name w:val="heading 2"/>
    <w:basedOn w:val="Heading3"/>
    <w:next w:val="Normal"/>
    <w:link w:val="Heading2Char"/>
    <w:qFormat/>
    <w:rsid w:val="007A0FD0"/>
    <w:pPr>
      <w:spacing w:before="100" w:beforeAutospacing="1" w:after="100" w:afterAutospacing="1"/>
      <w:outlineLvl w:val="1"/>
    </w:pPr>
    <w:rPr>
      <w:rFonts w:cs="Arial"/>
      <w:i w:val="0"/>
    </w:rPr>
  </w:style>
  <w:style w:type="paragraph" w:styleId="Heading3">
    <w:name w:val="heading 3"/>
    <w:basedOn w:val="Normal"/>
    <w:next w:val="Normal"/>
    <w:link w:val="Heading3Char"/>
    <w:uiPriority w:val="9"/>
    <w:unhideWhenUsed/>
    <w:qFormat/>
    <w:rsid w:val="00146A32"/>
    <w:pPr>
      <w:tabs>
        <w:tab w:val="left" w:pos="851"/>
      </w:tabs>
      <w:ind w:left="576" w:hanging="576"/>
      <w:jc w:val="both"/>
      <w:outlineLvl w:val="2"/>
    </w:pPr>
    <w:rPr>
      <w:rFonts w:ascii="Trebuchet MS" w:hAnsi="Trebuchet MS"/>
      <w:b/>
      <w:bCs/>
      <w: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pecHeading 1 Char"/>
    <w:basedOn w:val="DefaultParagraphFont"/>
    <w:link w:val="Heading1"/>
    <w:rsid w:val="001A6544"/>
    <w:rPr>
      <w:rFonts w:ascii="Trebuchet MS" w:eastAsia="Times New Roman" w:hAnsi="Trebuchet MS" w:cs="Arial"/>
      <w:b/>
      <w:bCs/>
      <w:kern w:val="32"/>
      <w:sz w:val="28"/>
      <w:szCs w:val="32"/>
      <w:lang w:val="en-US"/>
    </w:rPr>
  </w:style>
  <w:style w:type="paragraph" w:styleId="TOC1">
    <w:name w:val="toc 1"/>
    <w:basedOn w:val="Normal"/>
    <w:next w:val="Normal"/>
    <w:autoRedefine/>
    <w:uiPriority w:val="39"/>
    <w:rsid w:val="001A6544"/>
    <w:pPr>
      <w:tabs>
        <w:tab w:val="right" w:leader="dot" w:pos="9072"/>
      </w:tabs>
      <w:ind w:right="-53"/>
    </w:pPr>
    <w:rPr>
      <w:rFonts w:ascii="Trebuchet MS" w:hAnsi="Trebuchet MS"/>
      <w:b/>
      <w:noProof/>
      <w:lang w:val="en-GB"/>
    </w:rPr>
  </w:style>
  <w:style w:type="paragraph" w:styleId="TOC2">
    <w:name w:val="toc 2"/>
    <w:basedOn w:val="Normal"/>
    <w:next w:val="Normal"/>
    <w:autoRedefine/>
    <w:uiPriority w:val="39"/>
    <w:rsid w:val="00D87D3A"/>
    <w:pPr>
      <w:tabs>
        <w:tab w:val="right" w:leader="dot" w:pos="9072"/>
      </w:tabs>
      <w:ind w:left="240"/>
    </w:pPr>
    <w:rPr>
      <w:rFonts w:ascii="Trebuchet MS" w:hAnsi="Trebuchet MS"/>
      <w:noProof/>
      <w:lang w:val="en-GB"/>
    </w:rPr>
  </w:style>
  <w:style w:type="character" w:styleId="Hyperlink">
    <w:name w:val="Hyperlink"/>
    <w:basedOn w:val="DefaultParagraphFont"/>
    <w:uiPriority w:val="99"/>
    <w:rsid w:val="001A6544"/>
    <w:rPr>
      <w:rFonts w:ascii="Trebuchet MS" w:hAnsi="Trebuchet MS"/>
      <w:color w:val="0000FF"/>
      <w:sz w:val="20"/>
      <w:u w:val="single"/>
    </w:rPr>
  </w:style>
  <w:style w:type="paragraph" w:styleId="Header">
    <w:name w:val="header"/>
    <w:basedOn w:val="Normal"/>
    <w:link w:val="HeaderChar"/>
    <w:rsid w:val="001A6544"/>
    <w:pPr>
      <w:tabs>
        <w:tab w:val="center" w:pos="4153"/>
        <w:tab w:val="right" w:pos="8306"/>
      </w:tabs>
    </w:pPr>
  </w:style>
  <w:style w:type="character" w:customStyle="1" w:styleId="HeaderChar">
    <w:name w:val="Header Char"/>
    <w:basedOn w:val="DefaultParagraphFont"/>
    <w:link w:val="Header"/>
    <w:rsid w:val="001A6544"/>
    <w:rPr>
      <w:rFonts w:ascii="Times New Roman" w:eastAsia="Times New Roman" w:hAnsi="Times New Roman" w:cs="Times New Roman"/>
      <w:sz w:val="24"/>
      <w:szCs w:val="24"/>
      <w:lang w:val="en-US"/>
    </w:rPr>
  </w:style>
  <w:style w:type="table" w:styleId="TableGrid">
    <w:name w:val="Table Grid"/>
    <w:basedOn w:val="TableNormal"/>
    <w:uiPriority w:val="39"/>
    <w:rsid w:val="001A65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013FE1"/>
    <w:pPr>
      <w:spacing w:before="120" w:after="120"/>
      <w:jc w:val="center"/>
    </w:pPr>
    <w:rPr>
      <w:rFonts w:ascii="Arial" w:hAnsi="Arial"/>
      <w:b/>
      <w:snapToGrid w:val="0"/>
      <w:sz w:val="28"/>
      <w:szCs w:val="20"/>
      <w:lang w:val="fr-BE"/>
    </w:rPr>
  </w:style>
  <w:style w:type="character" w:customStyle="1" w:styleId="SubtitleChar">
    <w:name w:val="Subtitle Char"/>
    <w:basedOn w:val="DefaultParagraphFont"/>
    <w:link w:val="Subtitle"/>
    <w:rsid w:val="00013FE1"/>
    <w:rPr>
      <w:rFonts w:ascii="Arial" w:eastAsia="Times New Roman" w:hAnsi="Arial" w:cs="Times New Roman"/>
      <w:b/>
      <w:snapToGrid w:val="0"/>
      <w:sz w:val="28"/>
      <w:szCs w:val="20"/>
      <w:lang w:val="fr-BE"/>
    </w:rPr>
  </w:style>
  <w:style w:type="paragraph" w:styleId="FootnoteText">
    <w:name w:val="footnote text"/>
    <w:basedOn w:val="Normal"/>
    <w:link w:val="FootnoteTextChar"/>
    <w:semiHidden/>
    <w:rsid w:val="00013FE1"/>
    <w:pPr>
      <w:spacing w:before="120" w:after="120"/>
    </w:pPr>
    <w:rPr>
      <w:rFonts w:ascii="Arial" w:hAnsi="Arial"/>
      <w:snapToGrid w:val="0"/>
      <w:sz w:val="20"/>
      <w:szCs w:val="20"/>
      <w:lang w:val="fr-FR"/>
    </w:rPr>
  </w:style>
  <w:style w:type="character" w:customStyle="1" w:styleId="FootnoteTextChar">
    <w:name w:val="Footnote Text Char"/>
    <w:basedOn w:val="DefaultParagraphFont"/>
    <w:link w:val="FootnoteText"/>
    <w:semiHidden/>
    <w:rsid w:val="00013FE1"/>
    <w:rPr>
      <w:rFonts w:ascii="Arial" w:eastAsia="Times New Roman" w:hAnsi="Arial" w:cs="Times New Roman"/>
      <w:snapToGrid w:val="0"/>
      <w:sz w:val="20"/>
      <w:szCs w:val="20"/>
      <w:lang w:val="fr-FR"/>
    </w:rPr>
  </w:style>
  <w:style w:type="character" w:styleId="FootnoteReference">
    <w:name w:val="footnote reference"/>
    <w:basedOn w:val="DefaultParagraphFont"/>
    <w:semiHidden/>
    <w:rsid w:val="00013FE1"/>
    <w:rPr>
      <w:vertAlign w:val="superscript"/>
    </w:rPr>
  </w:style>
  <w:style w:type="character" w:customStyle="1" w:styleId="Heading2Char">
    <w:name w:val="Heading 2 Char"/>
    <w:basedOn w:val="DefaultParagraphFont"/>
    <w:link w:val="Heading2"/>
    <w:rsid w:val="007A0FD0"/>
    <w:rPr>
      <w:rFonts w:ascii="Trebuchet MS" w:eastAsia="Times New Roman" w:hAnsi="Trebuchet MS" w:cs="Arial"/>
      <w:b/>
      <w:bCs/>
      <w:i/>
      <w:sz w:val="24"/>
      <w:szCs w:val="24"/>
    </w:rPr>
  </w:style>
  <w:style w:type="character" w:customStyle="1" w:styleId="Heading3Char">
    <w:name w:val="Heading 3 Char"/>
    <w:basedOn w:val="DefaultParagraphFont"/>
    <w:link w:val="Heading3"/>
    <w:uiPriority w:val="9"/>
    <w:rsid w:val="00146A32"/>
    <w:rPr>
      <w:rFonts w:ascii="Trebuchet MS" w:eastAsia="Times New Roman" w:hAnsi="Trebuchet MS" w:cs="Times New Roman"/>
      <w:b/>
      <w:bCs/>
      <w:i/>
      <w:sz w:val="24"/>
      <w:szCs w:val="24"/>
    </w:rPr>
  </w:style>
  <w:style w:type="paragraph" w:styleId="ListParagraph">
    <w:name w:val="List Paragraph"/>
    <w:aliases w:val="Italic Indent,tabella"/>
    <w:basedOn w:val="Normal"/>
    <w:link w:val="ListParagraphChar"/>
    <w:uiPriority w:val="34"/>
    <w:qFormat/>
    <w:rsid w:val="00717D45"/>
    <w:pPr>
      <w:ind w:left="720"/>
      <w:contextualSpacing/>
    </w:pPr>
  </w:style>
  <w:style w:type="paragraph" w:customStyle="1" w:styleId="Section">
    <w:name w:val="Section"/>
    <w:basedOn w:val="Normal"/>
    <w:rsid w:val="0047566A"/>
    <w:pPr>
      <w:widowControl w:val="0"/>
      <w:spacing w:line="360" w:lineRule="exact"/>
      <w:jc w:val="center"/>
    </w:pPr>
    <w:rPr>
      <w:rFonts w:ascii="Arial" w:hAnsi="Arial"/>
      <w:b/>
      <w:snapToGrid w:val="0"/>
      <w:sz w:val="32"/>
      <w:szCs w:val="20"/>
      <w:lang w:val="cs-CZ"/>
    </w:rPr>
  </w:style>
  <w:style w:type="paragraph" w:customStyle="1" w:styleId="Default">
    <w:name w:val="Default"/>
    <w:rsid w:val="00557C9A"/>
    <w:pPr>
      <w:autoSpaceDE w:val="0"/>
      <w:autoSpaceDN w:val="0"/>
      <w:adjustRightInd w:val="0"/>
      <w:spacing w:after="0" w:line="240" w:lineRule="auto"/>
    </w:pPr>
    <w:rPr>
      <w:rFonts w:ascii="Trebuchet MS" w:eastAsia="Times New Roman" w:hAnsi="Trebuchet MS" w:cs="Trebuchet MS"/>
      <w:color w:val="000000"/>
      <w:sz w:val="24"/>
      <w:szCs w:val="24"/>
      <w:lang w:eastAsia="en-GB"/>
    </w:rPr>
  </w:style>
  <w:style w:type="paragraph" w:customStyle="1" w:styleId="StyleHeading1TrebuchetMS14ptCenteredBefore5ptAft">
    <w:name w:val="Style Heading 1 + Trebuchet MS 14 pt Centered Before:  5 pt Aft..."/>
    <w:basedOn w:val="Heading1"/>
    <w:autoRedefine/>
    <w:rsid w:val="00173D2B"/>
    <w:pPr>
      <w:spacing w:beforeAutospacing="0" w:afterAutospacing="0"/>
      <w:jc w:val="center"/>
    </w:pPr>
    <w:rPr>
      <w:rFonts w:cs="Times New Roman"/>
      <w:szCs w:val="20"/>
    </w:rPr>
  </w:style>
  <w:style w:type="paragraph" w:customStyle="1" w:styleId="NormalTrebuchetMS">
    <w:name w:val="Normal + Trebuchet MS"/>
    <w:aliases w:val="10 pt,Bold,Justified"/>
    <w:basedOn w:val="Normal"/>
    <w:link w:val="NormalTrebuchetMSChar"/>
    <w:rsid w:val="00173D2B"/>
    <w:pPr>
      <w:jc w:val="both"/>
    </w:pPr>
    <w:rPr>
      <w:rFonts w:ascii="Trebuchet MS" w:hAnsi="Trebuchet MS"/>
      <w:b/>
      <w:sz w:val="20"/>
      <w:szCs w:val="20"/>
    </w:rPr>
  </w:style>
  <w:style w:type="character" w:customStyle="1" w:styleId="NormalTrebuchetMSChar">
    <w:name w:val="Normal + Trebuchet MS Char"/>
    <w:aliases w:val="10 pt Char,Bold Char,Justified Char"/>
    <w:basedOn w:val="DefaultParagraphFont"/>
    <w:link w:val="NormalTrebuchetMS"/>
    <w:rsid w:val="00173D2B"/>
    <w:rPr>
      <w:rFonts w:ascii="Trebuchet MS" w:eastAsia="Times New Roman" w:hAnsi="Trebuchet MS" w:cs="Times New Roman"/>
      <w:b/>
      <w:sz w:val="20"/>
      <w:szCs w:val="20"/>
      <w:lang w:val="en-US"/>
    </w:rPr>
  </w:style>
  <w:style w:type="character" w:styleId="CommentReference">
    <w:name w:val="annotation reference"/>
    <w:basedOn w:val="DefaultParagraphFont"/>
    <w:uiPriority w:val="99"/>
    <w:semiHidden/>
    <w:unhideWhenUsed/>
    <w:rsid w:val="000E0985"/>
    <w:rPr>
      <w:sz w:val="16"/>
      <w:szCs w:val="16"/>
    </w:rPr>
  </w:style>
  <w:style w:type="paragraph" w:styleId="CommentText">
    <w:name w:val="annotation text"/>
    <w:basedOn w:val="Normal"/>
    <w:link w:val="CommentTextChar"/>
    <w:uiPriority w:val="99"/>
    <w:semiHidden/>
    <w:unhideWhenUsed/>
    <w:rsid w:val="000E0985"/>
    <w:rPr>
      <w:sz w:val="20"/>
      <w:szCs w:val="20"/>
    </w:rPr>
  </w:style>
  <w:style w:type="character" w:customStyle="1" w:styleId="CommentTextChar">
    <w:name w:val="Comment Text Char"/>
    <w:basedOn w:val="DefaultParagraphFont"/>
    <w:link w:val="CommentText"/>
    <w:uiPriority w:val="99"/>
    <w:semiHidden/>
    <w:rsid w:val="000E0985"/>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0E0985"/>
    <w:rPr>
      <w:b/>
      <w:bCs/>
    </w:rPr>
  </w:style>
  <w:style w:type="character" w:customStyle="1" w:styleId="CommentSubjectChar">
    <w:name w:val="Comment Subject Char"/>
    <w:basedOn w:val="CommentTextChar"/>
    <w:link w:val="CommentSubject"/>
    <w:uiPriority w:val="99"/>
    <w:semiHidden/>
    <w:rsid w:val="000E0985"/>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0E0985"/>
    <w:rPr>
      <w:rFonts w:ascii="Tahoma" w:hAnsi="Tahoma" w:cs="Tahoma"/>
      <w:sz w:val="16"/>
      <w:szCs w:val="16"/>
    </w:rPr>
  </w:style>
  <w:style w:type="character" w:customStyle="1" w:styleId="BalloonTextChar">
    <w:name w:val="Balloon Text Char"/>
    <w:basedOn w:val="DefaultParagraphFont"/>
    <w:link w:val="BalloonText"/>
    <w:uiPriority w:val="99"/>
    <w:semiHidden/>
    <w:rsid w:val="000E0985"/>
    <w:rPr>
      <w:rFonts w:ascii="Tahoma" w:eastAsia="Times New Roman" w:hAnsi="Tahoma" w:cs="Tahoma"/>
      <w:sz w:val="16"/>
      <w:szCs w:val="16"/>
      <w:lang w:val="en-US"/>
    </w:rPr>
  </w:style>
  <w:style w:type="paragraph" w:customStyle="1" w:styleId="CM4">
    <w:name w:val="CM4"/>
    <w:basedOn w:val="Normal"/>
    <w:next w:val="Normal"/>
    <w:uiPriority w:val="99"/>
    <w:rsid w:val="00E10191"/>
    <w:pPr>
      <w:autoSpaceDE w:val="0"/>
      <w:autoSpaceDN w:val="0"/>
      <w:adjustRightInd w:val="0"/>
    </w:pPr>
    <w:rPr>
      <w:rFonts w:ascii="EUAlbertina" w:eastAsiaTheme="minorHAnsi" w:hAnsi="EUAlbertina" w:cstheme="minorBidi"/>
      <w:lang w:val="en-GB"/>
    </w:rPr>
  </w:style>
  <w:style w:type="paragraph" w:styleId="Revision">
    <w:name w:val="Revision"/>
    <w:hidden/>
    <w:uiPriority w:val="99"/>
    <w:semiHidden/>
    <w:rsid w:val="003548E1"/>
    <w:pPr>
      <w:spacing w:after="0" w:line="240" w:lineRule="auto"/>
    </w:pPr>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6E1A6D"/>
    <w:pPr>
      <w:tabs>
        <w:tab w:val="center" w:pos="4513"/>
        <w:tab w:val="right" w:pos="9026"/>
      </w:tabs>
    </w:pPr>
  </w:style>
  <w:style w:type="character" w:customStyle="1" w:styleId="FooterChar">
    <w:name w:val="Footer Char"/>
    <w:basedOn w:val="DefaultParagraphFont"/>
    <w:link w:val="Footer"/>
    <w:uiPriority w:val="99"/>
    <w:rsid w:val="006E1A6D"/>
    <w:rPr>
      <w:rFonts w:ascii="Times New Roman" w:eastAsia="Times New Roman" w:hAnsi="Times New Roman" w:cs="Times New Roman"/>
      <w:sz w:val="24"/>
      <w:szCs w:val="24"/>
      <w:lang w:val="en-US"/>
    </w:rPr>
  </w:style>
  <w:style w:type="paragraph" w:customStyle="1" w:styleId="Instruction">
    <w:name w:val="Instruction"/>
    <w:basedOn w:val="Normal"/>
    <w:next w:val="BodyText"/>
    <w:rsid w:val="00AC4970"/>
    <w:pPr>
      <w:keepNext/>
      <w:spacing w:after="120" w:line="288" w:lineRule="auto"/>
      <w:ind w:left="567"/>
    </w:pPr>
    <w:rPr>
      <w:rFonts w:ascii="Arial" w:hAnsi="Arial"/>
      <w:i/>
      <w:color w:val="0000FF"/>
      <w:sz w:val="20"/>
      <w:lang w:val="en-NZ"/>
    </w:rPr>
  </w:style>
  <w:style w:type="paragraph" w:styleId="BodyText">
    <w:name w:val="Body Text"/>
    <w:basedOn w:val="Normal"/>
    <w:link w:val="BodyTextChar"/>
    <w:unhideWhenUsed/>
    <w:rsid w:val="00AC4970"/>
    <w:pPr>
      <w:spacing w:after="120"/>
    </w:pPr>
  </w:style>
  <w:style w:type="character" w:customStyle="1" w:styleId="BodyTextChar">
    <w:name w:val="Body Text Char"/>
    <w:basedOn w:val="DefaultParagraphFont"/>
    <w:link w:val="BodyText"/>
    <w:rsid w:val="00AC4970"/>
    <w:rPr>
      <w:rFonts w:ascii="Times New Roman" w:eastAsia="Times New Roman" w:hAnsi="Times New Roman" w:cs="Times New Roman"/>
      <w:sz w:val="24"/>
      <w:szCs w:val="24"/>
      <w:lang w:val="en-US"/>
    </w:rPr>
  </w:style>
  <w:style w:type="paragraph" w:customStyle="1" w:styleId="m-9139987396648488266m6196398918564363607tableparagraph">
    <w:name w:val="m_-9139987396648488266m_6196398918564363607tableparagraph"/>
    <w:basedOn w:val="Normal"/>
    <w:uiPriority w:val="99"/>
    <w:rsid w:val="008C58CD"/>
    <w:pPr>
      <w:spacing w:before="100" w:beforeAutospacing="1" w:after="100" w:afterAutospacing="1"/>
    </w:pPr>
    <w:rPr>
      <w:lang w:val="en-GB" w:eastAsia="en-GB"/>
    </w:rPr>
  </w:style>
  <w:style w:type="paragraph" w:customStyle="1" w:styleId="m-9139987396648488266m6196398918564363607bullet-3">
    <w:name w:val="m_-9139987396648488266m_6196398918564363607bullet-3"/>
    <w:basedOn w:val="Normal"/>
    <w:rsid w:val="00A226AF"/>
    <w:pPr>
      <w:spacing w:before="100" w:beforeAutospacing="1" w:after="100" w:afterAutospacing="1"/>
    </w:pPr>
    <w:rPr>
      <w:lang w:val="en-GB" w:eastAsia="en-GB"/>
    </w:rPr>
  </w:style>
  <w:style w:type="paragraph" w:styleId="TOC3">
    <w:name w:val="toc 3"/>
    <w:basedOn w:val="Normal"/>
    <w:next w:val="Normal"/>
    <w:autoRedefine/>
    <w:uiPriority w:val="39"/>
    <w:unhideWhenUsed/>
    <w:rsid w:val="0005054B"/>
    <w:pPr>
      <w:spacing w:after="100"/>
      <w:ind w:left="480"/>
    </w:pPr>
  </w:style>
  <w:style w:type="paragraph" w:styleId="Caption">
    <w:name w:val="caption"/>
    <w:basedOn w:val="Normal"/>
    <w:next w:val="Normal"/>
    <w:uiPriority w:val="35"/>
    <w:unhideWhenUsed/>
    <w:qFormat/>
    <w:rsid w:val="001822FE"/>
    <w:pPr>
      <w:spacing w:after="200"/>
    </w:pPr>
    <w:rPr>
      <w:i/>
      <w:iCs/>
      <w:color w:val="1F497D" w:themeColor="text2"/>
      <w:sz w:val="18"/>
      <w:szCs w:val="18"/>
    </w:rPr>
  </w:style>
  <w:style w:type="paragraph" w:styleId="BodyTextIndent2">
    <w:name w:val="Body Text Indent 2"/>
    <w:basedOn w:val="Normal"/>
    <w:link w:val="BodyTextIndent2Char"/>
    <w:uiPriority w:val="99"/>
    <w:semiHidden/>
    <w:unhideWhenUsed/>
    <w:rsid w:val="006E7E2B"/>
    <w:pPr>
      <w:spacing w:after="120" w:line="480" w:lineRule="auto"/>
      <w:ind w:left="283"/>
    </w:pPr>
  </w:style>
  <w:style w:type="character" w:customStyle="1" w:styleId="BodyTextIndent2Char">
    <w:name w:val="Body Text Indent 2 Char"/>
    <w:basedOn w:val="DefaultParagraphFont"/>
    <w:link w:val="BodyTextIndent2"/>
    <w:uiPriority w:val="99"/>
    <w:semiHidden/>
    <w:rsid w:val="006E7E2B"/>
    <w:rPr>
      <w:rFonts w:ascii="Times New Roman" w:eastAsia="Times New Roman" w:hAnsi="Times New Roman" w:cs="Times New Roman"/>
      <w:sz w:val="24"/>
      <w:szCs w:val="24"/>
      <w:lang w:val="en-US"/>
    </w:rPr>
  </w:style>
  <w:style w:type="character" w:customStyle="1" w:styleId="ListParagraphChar">
    <w:name w:val="List Paragraph Char"/>
    <w:aliases w:val="Italic Indent Char,tabella Char"/>
    <w:basedOn w:val="DefaultParagraphFont"/>
    <w:link w:val="ListParagraph"/>
    <w:uiPriority w:val="34"/>
    <w:locked/>
    <w:rsid w:val="00054D06"/>
    <w:rPr>
      <w:rFonts w:ascii="Times New Roman" w:eastAsia="Times New Roman" w:hAnsi="Times New Roman" w:cs="Times New Roman"/>
      <w:sz w:val="24"/>
      <w:szCs w:val="24"/>
      <w:lang w:val="en-US"/>
    </w:rPr>
  </w:style>
  <w:style w:type="paragraph" w:customStyle="1" w:styleId="def-head">
    <w:name w:val="def-head"/>
    <w:basedOn w:val="Normal"/>
    <w:rsid w:val="0095674C"/>
    <w:pPr>
      <w:spacing w:before="100" w:beforeAutospacing="1" w:after="100" w:afterAutospacing="1"/>
    </w:pPr>
    <w:rPr>
      <w:rFonts w:eastAsiaTheme="minorHAnsi"/>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95277">
      <w:bodyDiv w:val="1"/>
      <w:marLeft w:val="0"/>
      <w:marRight w:val="0"/>
      <w:marTop w:val="0"/>
      <w:marBottom w:val="0"/>
      <w:divBdr>
        <w:top w:val="none" w:sz="0" w:space="0" w:color="auto"/>
        <w:left w:val="none" w:sz="0" w:space="0" w:color="auto"/>
        <w:bottom w:val="none" w:sz="0" w:space="0" w:color="auto"/>
        <w:right w:val="none" w:sz="0" w:space="0" w:color="auto"/>
      </w:divBdr>
    </w:div>
    <w:div w:id="85079193">
      <w:bodyDiv w:val="1"/>
      <w:marLeft w:val="0"/>
      <w:marRight w:val="0"/>
      <w:marTop w:val="0"/>
      <w:marBottom w:val="0"/>
      <w:divBdr>
        <w:top w:val="none" w:sz="0" w:space="0" w:color="auto"/>
        <w:left w:val="none" w:sz="0" w:space="0" w:color="auto"/>
        <w:bottom w:val="none" w:sz="0" w:space="0" w:color="auto"/>
        <w:right w:val="none" w:sz="0" w:space="0" w:color="auto"/>
      </w:divBdr>
    </w:div>
    <w:div w:id="138963901">
      <w:bodyDiv w:val="1"/>
      <w:marLeft w:val="0"/>
      <w:marRight w:val="0"/>
      <w:marTop w:val="0"/>
      <w:marBottom w:val="0"/>
      <w:divBdr>
        <w:top w:val="none" w:sz="0" w:space="0" w:color="auto"/>
        <w:left w:val="none" w:sz="0" w:space="0" w:color="auto"/>
        <w:bottom w:val="none" w:sz="0" w:space="0" w:color="auto"/>
        <w:right w:val="none" w:sz="0" w:space="0" w:color="auto"/>
      </w:divBdr>
    </w:div>
    <w:div w:id="146167352">
      <w:bodyDiv w:val="1"/>
      <w:marLeft w:val="0"/>
      <w:marRight w:val="0"/>
      <w:marTop w:val="0"/>
      <w:marBottom w:val="0"/>
      <w:divBdr>
        <w:top w:val="none" w:sz="0" w:space="0" w:color="auto"/>
        <w:left w:val="none" w:sz="0" w:space="0" w:color="auto"/>
        <w:bottom w:val="none" w:sz="0" w:space="0" w:color="auto"/>
        <w:right w:val="none" w:sz="0" w:space="0" w:color="auto"/>
      </w:divBdr>
    </w:div>
    <w:div w:id="458259986">
      <w:bodyDiv w:val="1"/>
      <w:marLeft w:val="0"/>
      <w:marRight w:val="0"/>
      <w:marTop w:val="0"/>
      <w:marBottom w:val="0"/>
      <w:divBdr>
        <w:top w:val="none" w:sz="0" w:space="0" w:color="auto"/>
        <w:left w:val="none" w:sz="0" w:space="0" w:color="auto"/>
        <w:bottom w:val="none" w:sz="0" w:space="0" w:color="auto"/>
        <w:right w:val="none" w:sz="0" w:space="0" w:color="auto"/>
      </w:divBdr>
    </w:div>
    <w:div w:id="470369018">
      <w:bodyDiv w:val="1"/>
      <w:marLeft w:val="0"/>
      <w:marRight w:val="0"/>
      <w:marTop w:val="0"/>
      <w:marBottom w:val="0"/>
      <w:divBdr>
        <w:top w:val="none" w:sz="0" w:space="0" w:color="auto"/>
        <w:left w:val="none" w:sz="0" w:space="0" w:color="auto"/>
        <w:bottom w:val="none" w:sz="0" w:space="0" w:color="auto"/>
        <w:right w:val="none" w:sz="0" w:space="0" w:color="auto"/>
      </w:divBdr>
    </w:div>
    <w:div w:id="687364486">
      <w:bodyDiv w:val="1"/>
      <w:marLeft w:val="0"/>
      <w:marRight w:val="0"/>
      <w:marTop w:val="0"/>
      <w:marBottom w:val="0"/>
      <w:divBdr>
        <w:top w:val="none" w:sz="0" w:space="0" w:color="auto"/>
        <w:left w:val="none" w:sz="0" w:space="0" w:color="auto"/>
        <w:bottom w:val="none" w:sz="0" w:space="0" w:color="auto"/>
        <w:right w:val="none" w:sz="0" w:space="0" w:color="auto"/>
      </w:divBdr>
    </w:div>
    <w:div w:id="730273850">
      <w:bodyDiv w:val="1"/>
      <w:marLeft w:val="0"/>
      <w:marRight w:val="0"/>
      <w:marTop w:val="0"/>
      <w:marBottom w:val="0"/>
      <w:divBdr>
        <w:top w:val="none" w:sz="0" w:space="0" w:color="auto"/>
        <w:left w:val="none" w:sz="0" w:space="0" w:color="auto"/>
        <w:bottom w:val="none" w:sz="0" w:space="0" w:color="auto"/>
        <w:right w:val="none" w:sz="0" w:space="0" w:color="auto"/>
      </w:divBdr>
    </w:div>
    <w:div w:id="815297246">
      <w:bodyDiv w:val="1"/>
      <w:marLeft w:val="0"/>
      <w:marRight w:val="0"/>
      <w:marTop w:val="0"/>
      <w:marBottom w:val="0"/>
      <w:divBdr>
        <w:top w:val="none" w:sz="0" w:space="0" w:color="auto"/>
        <w:left w:val="none" w:sz="0" w:space="0" w:color="auto"/>
        <w:bottom w:val="none" w:sz="0" w:space="0" w:color="auto"/>
        <w:right w:val="none" w:sz="0" w:space="0" w:color="auto"/>
      </w:divBdr>
    </w:div>
    <w:div w:id="1075708663">
      <w:bodyDiv w:val="1"/>
      <w:marLeft w:val="0"/>
      <w:marRight w:val="0"/>
      <w:marTop w:val="0"/>
      <w:marBottom w:val="0"/>
      <w:divBdr>
        <w:top w:val="none" w:sz="0" w:space="0" w:color="auto"/>
        <w:left w:val="none" w:sz="0" w:space="0" w:color="auto"/>
        <w:bottom w:val="none" w:sz="0" w:space="0" w:color="auto"/>
        <w:right w:val="none" w:sz="0" w:space="0" w:color="auto"/>
      </w:divBdr>
    </w:div>
    <w:div w:id="1209225834">
      <w:bodyDiv w:val="1"/>
      <w:marLeft w:val="0"/>
      <w:marRight w:val="0"/>
      <w:marTop w:val="0"/>
      <w:marBottom w:val="0"/>
      <w:divBdr>
        <w:top w:val="none" w:sz="0" w:space="0" w:color="auto"/>
        <w:left w:val="none" w:sz="0" w:space="0" w:color="auto"/>
        <w:bottom w:val="none" w:sz="0" w:space="0" w:color="auto"/>
        <w:right w:val="none" w:sz="0" w:space="0" w:color="auto"/>
      </w:divBdr>
    </w:div>
    <w:div w:id="1222910811">
      <w:bodyDiv w:val="1"/>
      <w:marLeft w:val="0"/>
      <w:marRight w:val="0"/>
      <w:marTop w:val="0"/>
      <w:marBottom w:val="0"/>
      <w:divBdr>
        <w:top w:val="none" w:sz="0" w:space="0" w:color="auto"/>
        <w:left w:val="none" w:sz="0" w:space="0" w:color="auto"/>
        <w:bottom w:val="none" w:sz="0" w:space="0" w:color="auto"/>
        <w:right w:val="none" w:sz="0" w:space="0" w:color="auto"/>
      </w:divBdr>
    </w:div>
    <w:div w:id="1225948999">
      <w:bodyDiv w:val="1"/>
      <w:marLeft w:val="0"/>
      <w:marRight w:val="0"/>
      <w:marTop w:val="0"/>
      <w:marBottom w:val="0"/>
      <w:divBdr>
        <w:top w:val="none" w:sz="0" w:space="0" w:color="auto"/>
        <w:left w:val="none" w:sz="0" w:space="0" w:color="auto"/>
        <w:bottom w:val="none" w:sz="0" w:space="0" w:color="auto"/>
        <w:right w:val="none" w:sz="0" w:space="0" w:color="auto"/>
      </w:divBdr>
    </w:div>
    <w:div w:id="1429961919">
      <w:bodyDiv w:val="1"/>
      <w:marLeft w:val="0"/>
      <w:marRight w:val="0"/>
      <w:marTop w:val="0"/>
      <w:marBottom w:val="0"/>
      <w:divBdr>
        <w:top w:val="none" w:sz="0" w:space="0" w:color="auto"/>
        <w:left w:val="none" w:sz="0" w:space="0" w:color="auto"/>
        <w:bottom w:val="none" w:sz="0" w:space="0" w:color="auto"/>
        <w:right w:val="none" w:sz="0" w:space="0" w:color="auto"/>
      </w:divBdr>
    </w:div>
    <w:div w:id="1446534699">
      <w:bodyDiv w:val="1"/>
      <w:marLeft w:val="0"/>
      <w:marRight w:val="0"/>
      <w:marTop w:val="0"/>
      <w:marBottom w:val="0"/>
      <w:divBdr>
        <w:top w:val="none" w:sz="0" w:space="0" w:color="auto"/>
        <w:left w:val="none" w:sz="0" w:space="0" w:color="auto"/>
        <w:bottom w:val="none" w:sz="0" w:space="0" w:color="auto"/>
        <w:right w:val="none" w:sz="0" w:space="0" w:color="auto"/>
      </w:divBdr>
    </w:div>
    <w:div w:id="1465001610">
      <w:bodyDiv w:val="1"/>
      <w:marLeft w:val="0"/>
      <w:marRight w:val="0"/>
      <w:marTop w:val="0"/>
      <w:marBottom w:val="0"/>
      <w:divBdr>
        <w:top w:val="none" w:sz="0" w:space="0" w:color="auto"/>
        <w:left w:val="none" w:sz="0" w:space="0" w:color="auto"/>
        <w:bottom w:val="none" w:sz="0" w:space="0" w:color="auto"/>
        <w:right w:val="none" w:sz="0" w:space="0" w:color="auto"/>
      </w:divBdr>
    </w:div>
    <w:div w:id="1493334352">
      <w:bodyDiv w:val="1"/>
      <w:marLeft w:val="0"/>
      <w:marRight w:val="0"/>
      <w:marTop w:val="0"/>
      <w:marBottom w:val="0"/>
      <w:divBdr>
        <w:top w:val="none" w:sz="0" w:space="0" w:color="auto"/>
        <w:left w:val="none" w:sz="0" w:space="0" w:color="auto"/>
        <w:bottom w:val="none" w:sz="0" w:space="0" w:color="auto"/>
        <w:right w:val="none" w:sz="0" w:space="0" w:color="auto"/>
      </w:divBdr>
    </w:div>
    <w:div w:id="1495340029">
      <w:bodyDiv w:val="1"/>
      <w:marLeft w:val="0"/>
      <w:marRight w:val="0"/>
      <w:marTop w:val="0"/>
      <w:marBottom w:val="0"/>
      <w:divBdr>
        <w:top w:val="none" w:sz="0" w:space="0" w:color="auto"/>
        <w:left w:val="none" w:sz="0" w:space="0" w:color="auto"/>
        <w:bottom w:val="none" w:sz="0" w:space="0" w:color="auto"/>
        <w:right w:val="none" w:sz="0" w:space="0" w:color="auto"/>
      </w:divBdr>
    </w:div>
    <w:div w:id="1591043204">
      <w:bodyDiv w:val="1"/>
      <w:marLeft w:val="0"/>
      <w:marRight w:val="0"/>
      <w:marTop w:val="0"/>
      <w:marBottom w:val="0"/>
      <w:divBdr>
        <w:top w:val="none" w:sz="0" w:space="0" w:color="auto"/>
        <w:left w:val="none" w:sz="0" w:space="0" w:color="auto"/>
        <w:bottom w:val="none" w:sz="0" w:space="0" w:color="auto"/>
        <w:right w:val="none" w:sz="0" w:space="0" w:color="auto"/>
      </w:divBdr>
    </w:div>
    <w:div w:id="1728257146">
      <w:bodyDiv w:val="1"/>
      <w:marLeft w:val="0"/>
      <w:marRight w:val="0"/>
      <w:marTop w:val="0"/>
      <w:marBottom w:val="0"/>
      <w:divBdr>
        <w:top w:val="none" w:sz="0" w:space="0" w:color="auto"/>
        <w:left w:val="none" w:sz="0" w:space="0" w:color="auto"/>
        <w:bottom w:val="none" w:sz="0" w:space="0" w:color="auto"/>
        <w:right w:val="none" w:sz="0" w:space="0" w:color="auto"/>
      </w:divBdr>
    </w:div>
    <w:div w:id="1764253788">
      <w:bodyDiv w:val="1"/>
      <w:marLeft w:val="0"/>
      <w:marRight w:val="0"/>
      <w:marTop w:val="0"/>
      <w:marBottom w:val="0"/>
      <w:divBdr>
        <w:top w:val="none" w:sz="0" w:space="0" w:color="auto"/>
        <w:left w:val="none" w:sz="0" w:space="0" w:color="auto"/>
        <w:bottom w:val="none" w:sz="0" w:space="0" w:color="auto"/>
        <w:right w:val="none" w:sz="0" w:space="0" w:color="auto"/>
      </w:divBdr>
    </w:div>
    <w:div w:id="1910191213">
      <w:bodyDiv w:val="1"/>
      <w:marLeft w:val="0"/>
      <w:marRight w:val="0"/>
      <w:marTop w:val="0"/>
      <w:marBottom w:val="0"/>
      <w:divBdr>
        <w:top w:val="none" w:sz="0" w:space="0" w:color="auto"/>
        <w:left w:val="none" w:sz="0" w:space="0" w:color="auto"/>
        <w:bottom w:val="none" w:sz="0" w:space="0" w:color="auto"/>
        <w:right w:val="none" w:sz="0" w:space="0" w:color="auto"/>
      </w:divBdr>
    </w:div>
    <w:div w:id="1929805230">
      <w:bodyDiv w:val="1"/>
      <w:marLeft w:val="0"/>
      <w:marRight w:val="0"/>
      <w:marTop w:val="0"/>
      <w:marBottom w:val="0"/>
      <w:divBdr>
        <w:top w:val="none" w:sz="0" w:space="0" w:color="auto"/>
        <w:left w:val="none" w:sz="0" w:space="0" w:color="auto"/>
        <w:bottom w:val="none" w:sz="0" w:space="0" w:color="auto"/>
        <w:right w:val="none" w:sz="0" w:space="0" w:color="auto"/>
      </w:divBdr>
    </w:div>
    <w:div w:id="2003309198">
      <w:bodyDiv w:val="1"/>
      <w:marLeft w:val="0"/>
      <w:marRight w:val="0"/>
      <w:marTop w:val="0"/>
      <w:marBottom w:val="0"/>
      <w:divBdr>
        <w:top w:val="none" w:sz="0" w:space="0" w:color="auto"/>
        <w:left w:val="none" w:sz="0" w:space="0" w:color="auto"/>
        <w:bottom w:val="none" w:sz="0" w:space="0" w:color="auto"/>
        <w:right w:val="none" w:sz="0" w:space="0" w:color="auto"/>
      </w:divBdr>
    </w:div>
    <w:div w:id="2091654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info@naturetrustmalta.org"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yperlink" Target="http://www.etenders.gov.mt" TargetMode="External"/><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etenders.gov.mt"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cf002\Documents\Amendment%20to%20Tender%20Document\E-Tender%20Document%20version%201.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6DBCFF-CF06-4D98-9B41-A16BD4439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E-Tender Document version 1.13.dotx</Template>
  <TotalTime>748</TotalTime>
  <Pages>20</Pages>
  <Words>6760</Words>
  <Characters>38535</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Gov_User</dc:creator>
  <cp:lastModifiedBy>Stefan Cachia</cp:lastModifiedBy>
  <cp:revision>139</cp:revision>
  <cp:lastPrinted>2019-04-15T07:36:00Z</cp:lastPrinted>
  <dcterms:created xsi:type="dcterms:W3CDTF">2019-06-20T13:48:00Z</dcterms:created>
  <dcterms:modified xsi:type="dcterms:W3CDTF">2020-09-19T14:35:00Z</dcterms:modified>
</cp:coreProperties>
</file>