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7D0D1F" w:rsidRPr="00984A4A" w14:paraId="06FCF148" w14:textId="77777777" w:rsidTr="00A54C12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48B5B0FB" w:rsidR="007D0D1F" w:rsidRPr="00984A4A" w:rsidRDefault="00335532" w:rsidP="007D0D1F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Platform Lift Vertical Transportation Layout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1FD0DF85" w:rsidR="007D0D1F" w:rsidRPr="00984A4A" w:rsidRDefault="00335532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Verdana" w:hAnsi="Verdana" w:cs="Verdana"/>
                <w:sz w:val="16"/>
                <w:szCs w:val="16"/>
                <w:lang w:val="en-GB" w:eastAsia="en-GB"/>
              </w:rPr>
              <w:t>NT-XG.PLVT.AS.01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F83DD29" w:rsidR="007D0D1F" w:rsidRPr="00984A4A" w:rsidRDefault="007D0D1F" w:rsidP="00A54C12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7D0D1F" w:rsidRPr="00984A4A" w14:paraId="192BD1F7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0EEA4F55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66E7A76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308A3CA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7075BD35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898DA9E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4DF217E4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600E9F0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424564E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6FE882A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CBB1FBA" w14:textId="77777777" w:rsidTr="007D0D1F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5B8B5F84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2BF752E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7B3BC48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45E835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002C19D7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0CDC350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A8DD56B" w14:textId="4A34BB8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2E415099" w14:textId="3EEF897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ABDD89F" w14:textId="78548A7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89F1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76EC155A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EF7D3F4" w14:textId="640A8EF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048B262A" w14:textId="0679A860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6943C9BC" w14:textId="5E50512A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7C38C06C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59FC1189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77A9329" w14:textId="041C9087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646C716C" w14:textId="043D0DF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2F481ACC" w14:textId="4A46ADF8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1CCA9A6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363987B7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79453EBE" w14:textId="56E12DE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084F974" w14:textId="354CB0B1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3862CFDA" w14:textId="148CEAA6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3174C34D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5818543E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6A5745EE" w14:textId="17AA22B4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3122B4D9" w14:textId="5A233D7B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B80A633" w14:textId="7D1296D3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2D70B401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3864A36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B95BFA8" w14:textId="7502009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7AE674CE" w14:textId="14FA86F4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61C0ECD" w14:textId="4D312984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42D11610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07DE11FF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1EAF7E9A" w14:textId="68DCCF2E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4D98ABFE" w14:textId="6A180E5D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750B0523" w14:textId="7212995F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  <w:tr w:rsidR="007D0D1F" w:rsidRPr="00984A4A" w14:paraId="6B213F24" w14:textId="77777777" w:rsidTr="007D0D1F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D651A1B" w:rsidR="007D0D1F" w:rsidRPr="00984A4A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4111" w:type="dxa"/>
            <w:vAlign w:val="center"/>
          </w:tcPr>
          <w:p w14:paraId="39CBC8BC" w14:textId="7A051882" w:rsidR="007D0D1F" w:rsidRPr="002E0779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1843" w:type="dxa"/>
            <w:vAlign w:val="center"/>
          </w:tcPr>
          <w:p w14:paraId="59E0A093" w14:textId="37EBE9D1" w:rsidR="007D0D1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  <w:tc>
          <w:tcPr>
            <w:tcW w:w="2484" w:type="dxa"/>
            <w:vAlign w:val="center"/>
          </w:tcPr>
          <w:p w14:paraId="197CFDCC" w14:textId="4E92CB58" w:rsidR="007D0D1F" w:rsidRPr="0065288F" w:rsidRDefault="007D0D1F" w:rsidP="007D0D1F">
            <w:pPr>
              <w:pStyle w:val="tabulka"/>
              <w:rPr>
                <w:rFonts w:ascii="Trebuchet MS" w:hAnsi="Trebuchet MS"/>
                <w:lang w:val="en-GB"/>
              </w:rPr>
            </w:pPr>
            <w:r w:rsidRPr="00EE7F94">
              <w:rPr>
                <w:rFonts w:ascii="Trebuchet MS" w:hAnsi="Trebuchet MS"/>
                <w:lang w:val="en-GB"/>
              </w:rPr>
              <w:t>---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96747" w14:textId="77777777" w:rsidR="004A44E1" w:rsidRDefault="004A44E1">
      <w:r>
        <w:separator/>
      </w:r>
    </w:p>
  </w:endnote>
  <w:endnote w:type="continuationSeparator" w:id="0">
    <w:p w14:paraId="081A4364" w14:textId="77777777" w:rsidR="004A44E1" w:rsidRDefault="004A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1045" w14:textId="77777777" w:rsidR="007D0D1F" w:rsidRDefault="007D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B921" w14:textId="77777777" w:rsidR="007D0D1F" w:rsidRDefault="007D0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B5A3" w14:textId="77777777" w:rsidR="007D0D1F" w:rsidRDefault="007D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461AF" w14:textId="77777777" w:rsidR="004A44E1" w:rsidRDefault="004A44E1">
      <w:r>
        <w:separator/>
      </w:r>
    </w:p>
  </w:footnote>
  <w:footnote w:type="continuationSeparator" w:id="0">
    <w:p w14:paraId="7842257C" w14:textId="77777777" w:rsidR="004A44E1" w:rsidRDefault="004A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8FB4" w14:textId="77777777" w:rsidR="007D0D1F" w:rsidRDefault="007D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3FF8F" w14:textId="77777777" w:rsidR="009478F1" w:rsidRPr="009478F1" w:rsidRDefault="009478F1" w:rsidP="009478F1">
    <w:pPr>
      <w:pStyle w:val="Header"/>
      <w:rPr>
        <w:rFonts w:ascii="Arial Narrow" w:hAnsi="Arial Narrow" w:cs="Calibri"/>
        <w:b/>
        <w:bCs/>
        <w:color w:val="000000"/>
        <w:sz w:val="26"/>
        <w:szCs w:val="26"/>
        <w:lang w:eastAsia="en-GB"/>
      </w:rPr>
    </w:pPr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Tender for the manufacture, </w:t>
    </w:r>
    <w:proofErr w:type="gramStart"/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supply</w:t>
    </w:r>
    <w:proofErr w:type="gramEnd"/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 xml:space="preserve"> and installation of a Platform Lift as part of ERDF Project ERDF.05.121 – Wildlife Rehabilitation Centre</w:t>
    </w:r>
  </w:p>
  <w:p w14:paraId="557F57AA" w14:textId="1A4FF1E9" w:rsidR="00C506B6" w:rsidRDefault="009478F1" w:rsidP="009478F1">
    <w:pPr>
      <w:pStyle w:val="Header"/>
    </w:pPr>
    <w:r w:rsidRPr="009478F1">
      <w:rPr>
        <w:rFonts w:ascii="Arial Narrow" w:hAnsi="Arial Narrow" w:cs="Calibri"/>
        <w:b/>
        <w:bCs/>
        <w:color w:val="000000"/>
        <w:sz w:val="26"/>
        <w:szCs w:val="26"/>
        <w:lang w:eastAsia="en-GB"/>
      </w:rPr>
      <w:t>ERDF.05.0121 – Tender 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08B8" w14:textId="77777777" w:rsidR="007D0D1F" w:rsidRDefault="007D0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35532"/>
    <w:rsid w:val="003B528C"/>
    <w:rsid w:val="004A44E1"/>
    <w:rsid w:val="004B59DE"/>
    <w:rsid w:val="00575B23"/>
    <w:rsid w:val="0059155E"/>
    <w:rsid w:val="005D1C9E"/>
    <w:rsid w:val="00600374"/>
    <w:rsid w:val="00657166"/>
    <w:rsid w:val="006B447B"/>
    <w:rsid w:val="00736959"/>
    <w:rsid w:val="007D0D1F"/>
    <w:rsid w:val="007E3309"/>
    <w:rsid w:val="0080499B"/>
    <w:rsid w:val="00862422"/>
    <w:rsid w:val="00867AB4"/>
    <w:rsid w:val="00891323"/>
    <w:rsid w:val="008B06EC"/>
    <w:rsid w:val="009478F1"/>
    <w:rsid w:val="009F6904"/>
    <w:rsid w:val="00A54C12"/>
    <w:rsid w:val="00B273B6"/>
    <w:rsid w:val="00B6689C"/>
    <w:rsid w:val="00BA75AD"/>
    <w:rsid w:val="00C506B6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16</cp:revision>
  <dcterms:created xsi:type="dcterms:W3CDTF">2019-10-03T13:08:00Z</dcterms:created>
  <dcterms:modified xsi:type="dcterms:W3CDTF">2020-09-19T14:28:00Z</dcterms:modified>
</cp:coreProperties>
</file>