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2919B" w14:textId="77777777" w:rsidR="00306EB1" w:rsidRDefault="00306EB1" w:rsidP="00306EB1">
      <w:pPr>
        <w:rPr>
          <w:rFonts w:ascii="Arial Narrow" w:hAnsi="Arial Narrow" w:cs="Calibri"/>
          <w:b/>
          <w:bCs/>
          <w:color w:val="000000"/>
          <w:sz w:val="26"/>
          <w:szCs w:val="26"/>
          <w:lang w:eastAsia="en-GB"/>
        </w:rPr>
      </w:pPr>
      <w:r w:rsidRPr="006951CF">
        <w:rPr>
          <w:rFonts w:ascii="Arial Narrow" w:hAnsi="Arial Narrow" w:cs="Calibri"/>
          <w:b/>
          <w:bCs/>
          <w:color w:val="000000"/>
          <w:sz w:val="26"/>
          <w:szCs w:val="26"/>
          <w:lang w:eastAsia="en-GB"/>
        </w:rPr>
        <w:t xml:space="preserve">Tender for the manufacture, </w:t>
      </w:r>
      <w:proofErr w:type="gramStart"/>
      <w:r w:rsidRPr="006951CF">
        <w:rPr>
          <w:rFonts w:ascii="Arial Narrow" w:hAnsi="Arial Narrow" w:cs="Calibri"/>
          <w:b/>
          <w:bCs/>
          <w:color w:val="000000"/>
          <w:sz w:val="26"/>
          <w:szCs w:val="26"/>
          <w:lang w:eastAsia="en-GB"/>
        </w:rPr>
        <w:t>supply</w:t>
      </w:r>
      <w:proofErr w:type="gramEnd"/>
      <w:r w:rsidRPr="006951CF">
        <w:rPr>
          <w:rFonts w:ascii="Arial Narrow" w:hAnsi="Arial Narrow" w:cs="Calibri"/>
          <w:b/>
          <w:bCs/>
          <w:color w:val="000000"/>
          <w:sz w:val="26"/>
          <w:szCs w:val="26"/>
          <w:lang w:eastAsia="en-GB"/>
        </w:rPr>
        <w:t xml:space="preserve"> and installation of an Aviary as part of ERDF Project ERDF.05.121 – Wildlife Rehabilitation Centre</w:t>
      </w:r>
    </w:p>
    <w:p w14:paraId="4BC8ADE4" w14:textId="77777777" w:rsidR="00306EB1" w:rsidRDefault="00306EB1" w:rsidP="00306EB1">
      <w:pPr>
        <w:rPr>
          <w:rFonts w:ascii="Arial Narrow" w:hAnsi="Arial Narrow" w:cs="Calibri"/>
          <w:b/>
          <w:bCs/>
          <w:color w:val="000000"/>
          <w:sz w:val="26"/>
          <w:szCs w:val="26"/>
          <w:lang w:eastAsia="en-GB"/>
        </w:rPr>
      </w:pPr>
      <w:r>
        <w:rPr>
          <w:rFonts w:ascii="Arial Narrow" w:hAnsi="Arial Narrow" w:cs="Calibri"/>
          <w:b/>
          <w:bCs/>
          <w:color w:val="000000"/>
          <w:sz w:val="26"/>
          <w:szCs w:val="26"/>
          <w:lang w:eastAsia="en-GB"/>
        </w:rPr>
        <w:t>ERDF.05.0121 – Tender 012</w:t>
      </w:r>
    </w:p>
    <w:p w14:paraId="5283B266" w14:textId="77777777" w:rsidR="00004183" w:rsidRPr="00EB6E2D" w:rsidRDefault="00004183" w:rsidP="00004183">
      <w:pPr>
        <w:pStyle w:val="Heading2"/>
        <w:jc w:val="center"/>
        <w:rPr>
          <w:rFonts w:asciiTheme="minorHAnsi" w:hAnsiTheme="minorHAnsi" w:cstheme="minorHAnsi"/>
          <w:sz w:val="22"/>
          <w:szCs w:val="22"/>
          <w:vertAlign w:val="superscript"/>
          <w:lang w:val="en-GB"/>
        </w:rPr>
      </w:pPr>
      <w:r w:rsidRPr="00EB6E2D">
        <w:rPr>
          <w:rFonts w:asciiTheme="minorHAnsi" w:hAnsiTheme="minorHAnsi" w:cstheme="minorHAnsi"/>
          <w:i w:val="0"/>
          <w:sz w:val="22"/>
          <w:szCs w:val="22"/>
          <w:lang w:val="en-GB"/>
        </w:rPr>
        <w:t xml:space="preserve">TENDERER’S TECHNICAL OFFER </w:t>
      </w:r>
      <w:r w:rsidRPr="00EB6E2D">
        <w:rPr>
          <w:rFonts w:asciiTheme="minorHAnsi" w:hAnsiTheme="minorHAnsi" w:cstheme="minorHAnsi"/>
          <w:sz w:val="22"/>
          <w:szCs w:val="22"/>
          <w:vertAlign w:val="superscript"/>
          <w:lang w:val="en-GB"/>
        </w:rPr>
        <w:t>(Note 3)</w:t>
      </w:r>
    </w:p>
    <w:p w14:paraId="215FDB95" w14:textId="77777777" w:rsidR="00004183" w:rsidRPr="00EB6E2D" w:rsidRDefault="00004183" w:rsidP="00004183">
      <w:pPr>
        <w:spacing w:line="276" w:lineRule="auto"/>
        <w:jc w:val="center"/>
        <w:rPr>
          <w:rFonts w:asciiTheme="minorHAnsi" w:hAnsiTheme="minorHAnsi" w:cstheme="minorHAnsi"/>
          <w:sz w:val="22"/>
          <w:szCs w:val="22"/>
          <w:lang w:val="en-GB"/>
        </w:rPr>
      </w:pPr>
      <w:r w:rsidRPr="00EB6E2D">
        <w:rPr>
          <w:rFonts w:asciiTheme="minorHAnsi" w:hAnsiTheme="minorHAnsi" w:cstheme="minorHAnsi"/>
          <w:b/>
          <w:i/>
          <w:sz w:val="22"/>
          <w:szCs w:val="22"/>
        </w:rPr>
        <w:t>N.B. The Key Experts Form (including Self-declaration form for Key Experts and the Statement re Exclusivity and Availability) are under Note 2A whereas the Literature is under Note 2B. Any other components of the technical offer are under Note 3.</w:t>
      </w:r>
    </w:p>
    <w:p w14:paraId="7577A583" w14:textId="77777777" w:rsidR="00AB542B" w:rsidRPr="00EB6E2D" w:rsidRDefault="00AB542B" w:rsidP="00004183">
      <w:pPr>
        <w:pStyle w:val="bullet-3"/>
        <w:widowControl/>
        <w:spacing w:before="0" w:line="276" w:lineRule="auto"/>
        <w:ind w:left="0" w:firstLine="0"/>
        <w:rPr>
          <w:rFonts w:asciiTheme="minorHAnsi" w:hAnsiTheme="minorHAnsi" w:cstheme="minorHAnsi"/>
          <w:b/>
          <w:sz w:val="22"/>
          <w:szCs w:val="22"/>
          <w:highlight w:val="yellow"/>
        </w:rPr>
      </w:pPr>
    </w:p>
    <w:p w14:paraId="0A159040" w14:textId="6CC3E1B6" w:rsidR="00AB542B" w:rsidRPr="00EB6E2D" w:rsidRDefault="00AB542B" w:rsidP="00AB542B">
      <w:pPr>
        <w:pStyle w:val="bullet-3"/>
        <w:widowControl/>
        <w:spacing w:before="0" w:line="276" w:lineRule="auto"/>
        <w:ind w:left="0" w:firstLine="0"/>
        <w:rPr>
          <w:rFonts w:asciiTheme="minorHAnsi" w:hAnsiTheme="minorHAnsi" w:cstheme="minorHAnsi"/>
          <w:sz w:val="22"/>
          <w:szCs w:val="22"/>
        </w:rPr>
      </w:pPr>
      <w:r w:rsidRPr="00EB6E2D">
        <w:rPr>
          <w:rFonts w:asciiTheme="minorHAnsi" w:hAnsiTheme="minorHAnsi" w:cstheme="minorHAnsi"/>
          <w:sz w:val="22"/>
          <w:szCs w:val="22"/>
        </w:rPr>
        <w:t>In response to Section 1, Article 7 (C) (i), Prospective bidders are requested to submit a Technical Offer in response to the specifications outlined in Section 4 of the Same tender Document. This shall include a method statement about how the bidder intends to carry out the works. In this regard, bidders are invited to use the present document to provide the required information, and serve as a checklist of all the documents they intend to submit. Without prejudice, nothing precludes bidders from using an alternative document, provided all the information requested below is provided.</w:t>
      </w:r>
      <w:r w:rsidR="00B32F70" w:rsidRPr="00EB6E2D">
        <w:rPr>
          <w:rFonts w:asciiTheme="minorHAnsi" w:hAnsiTheme="minorHAnsi" w:cstheme="minorHAnsi"/>
          <w:sz w:val="22"/>
          <w:szCs w:val="22"/>
        </w:rPr>
        <w:t xml:space="preserve"> </w:t>
      </w:r>
      <w:r w:rsidR="00B32F70" w:rsidRPr="00EB6E2D">
        <w:rPr>
          <w:rFonts w:asciiTheme="minorHAnsi" w:hAnsiTheme="minorHAnsi" w:cstheme="minorHAnsi"/>
          <w:sz w:val="22"/>
          <w:szCs w:val="22"/>
          <w:lang w:val="en-GB"/>
        </w:rPr>
        <w:t>However, the submission shall be in a structured form and is to be in the same sequence as provided for ease of reference and evaluation</w:t>
      </w:r>
    </w:p>
    <w:p w14:paraId="784B8BE3" w14:textId="77777777" w:rsidR="00AB542B" w:rsidRPr="00EB6E2D" w:rsidRDefault="00AB542B" w:rsidP="00AB542B">
      <w:pPr>
        <w:pStyle w:val="bullet-3"/>
        <w:widowControl/>
        <w:spacing w:before="0" w:line="276" w:lineRule="auto"/>
        <w:ind w:left="0" w:firstLine="0"/>
        <w:rPr>
          <w:rFonts w:asciiTheme="minorHAnsi" w:hAnsiTheme="minorHAnsi" w:cstheme="minorHAnsi"/>
          <w:sz w:val="22"/>
          <w:szCs w:val="22"/>
        </w:rPr>
      </w:pPr>
    </w:p>
    <w:p w14:paraId="05427CDA" w14:textId="77777777" w:rsidR="00AB542B" w:rsidRPr="00EB6E2D" w:rsidRDefault="00AB542B" w:rsidP="00AB542B">
      <w:pPr>
        <w:pStyle w:val="Heading1"/>
        <w:spacing w:before="0" w:line="276" w:lineRule="auto"/>
        <w:contextualSpacing/>
        <w:jc w:val="both"/>
        <w:rPr>
          <w:rFonts w:asciiTheme="minorHAnsi" w:hAnsiTheme="minorHAnsi" w:cstheme="minorHAnsi"/>
          <w:b w:val="0"/>
          <w:color w:val="auto"/>
          <w:sz w:val="22"/>
          <w:szCs w:val="22"/>
        </w:rPr>
      </w:pPr>
      <w:r w:rsidRPr="00EB6E2D">
        <w:rPr>
          <w:rFonts w:asciiTheme="minorHAnsi" w:hAnsiTheme="minorHAnsi" w:cstheme="minorHAnsi"/>
          <w:b w:val="0"/>
          <w:color w:val="auto"/>
          <w:sz w:val="22"/>
          <w:szCs w:val="22"/>
        </w:rPr>
        <w:t>NB – All supporting documents necessary (including the manufacturer’s Technical Literature) are listed in the Literature List. Bidders are advised to submit any Technical Literature with the offer.</w:t>
      </w:r>
    </w:p>
    <w:p w14:paraId="62BC748F" w14:textId="77777777" w:rsidR="00AB542B" w:rsidRPr="00EB6E2D" w:rsidRDefault="00AB542B" w:rsidP="00AB542B">
      <w:pPr>
        <w:spacing w:line="276" w:lineRule="auto"/>
        <w:jc w:val="both"/>
        <w:rPr>
          <w:rFonts w:asciiTheme="minorHAnsi" w:hAnsiTheme="minorHAnsi" w:cstheme="minorHAnsi"/>
          <w:sz w:val="22"/>
          <w:szCs w:val="22"/>
          <w:u w:val="single"/>
          <w:lang w:val="en-GB"/>
        </w:rPr>
      </w:pPr>
    </w:p>
    <w:p w14:paraId="03828D65" w14:textId="77777777" w:rsidR="00306EB1" w:rsidRPr="00EB6E2D" w:rsidRDefault="00306EB1" w:rsidP="00306EB1">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Question 1</w:t>
      </w:r>
    </w:p>
    <w:p w14:paraId="42770B0C" w14:textId="77777777" w:rsidR="00306EB1" w:rsidRPr="00EB6E2D" w:rsidRDefault="00306EB1" w:rsidP="00306EB1">
      <w:pPr>
        <w:spacing w:line="276" w:lineRule="auto"/>
        <w:jc w:val="both"/>
        <w:rPr>
          <w:rFonts w:asciiTheme="minorHAnsi" w:hAnsiTheme="minorHAnsi" w:cstheme="minorHAnsi"/>
          <w:b/>
          <w:sz w:val="22"/>
          <w:szCs w:val="22"/>
          <w:lang w:val="en-GB"/>
        </w:rPr>
      </w:pPr>
    </w:p>
    <w:p w14:paraId="6BEF9D67" w14:textId="77777777" w:rsidR="00306EB1" w:rsidRPr="00EB6E2D" w:rsidRDefault="00306EB1" w:rsidP="00306EB1">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 xml:space="preserve">How does the bidder envisage to carry out the </w:t>
      </w:r>
      <w:r>
        <w:rPr>
          <w:rFonts w:asciiTheme="minorHAnsi" w:hAnsiTheme="minorHAnsi" w:cstheme="minorHAnsi"/>
          <w:b/>
          <w:sz w:val="22"/>
          <w:szCs w:val="22"/>
          <w:lang w:val="en-GB"/>
        </w:rPr>
        <w:t>works envisaged in the tender document</w:t>
      </w:r>
      <w:r w:rsidRPr="00EB6E2D">
        <w:rPr>
          <w:rFonts w:asciiTheme="minorHAnsi" w:hAnsiTheme="minorHAnsi" w:cstheme="minorHAnsi"/>
          <w:b/>
          <w:sz w:val="22"/>
          <w:szCs w:val="22"/>
          <w:lang w:val="en-GB"/>
        </w:rPr>
        <w:t xml:space="preserve">? </w:t>
      </w:r>
    </w:p>
    <w:p w14:paraId="627674A6" w14:textId="77777777" w:rsidR="00306EB1" w:rsidRPr="00EB6E2D" w:rsidRDefault="00306EB1" w:rsidP="00306EB1">
      <w:pPr>
        <w:spacing w:line="276" w:lineRule="auto"/>
        <w:jc w:val="both"/>
        <w:rPr>
          <w:rFonts w:asciiTheme="minorHAnsi" w:hAnsiTheme="minorHAnsi" w:cstheme="minorHAnsi"/>
          <w:b/>
          <w:sz w:val="22"/>
          <w:szCs w:val="22"/>
          <w:lang w:val="en-GB"/>
        </w:rPr>
      </w:pPr>
    </w:p>
    <w:p w14:paraId="7565E46F" w14:textId="52B42D3B" w:rsidR="00306EB1" w:rsidRPr="00EB6E2D" w:rsidRDefault="00306EB1" w:rsidP="00306EB1">
      <w:pPr>
        <w:spacing w:line="276" w:lineRule="auto"/>
        <w:jc w:val="both"/>
        <w:rPr>
          <w:rFonts w:asciiTheme="minorHAnsi" w:hAnsiTheme="minorHAnsi" w:cstheme="minorHAnsi"/>
          <w:sz w:val="22"/>
          <w:szCs w:val="22"/>
          <w:lang w:val="en-GB"/>
        </w:rPr>
      </w:pPr>
      <w:r w:rsidRPr="00EB6E2D">
        <w:rPr>
          <w:rFonts w:asciiTheme="minorHAnsi" w:hAnsiTheme="minorHAnsi" w:cstheme="minorHAnsi"/>
          <w:sz w:val="22"/>
          <w:szCs w:val="22"/>
          <w:lang w:val="en-GB"/>
        </w:rPr>
        <w:t xml:space="preserve">NB: Bidders should provide a </w:t>
      </w:r>
      <w:r>
        <w:rPr>
          <w:rFonts w:asciiTheme="minorHAnsi" w:hAnsiTheme="minorHAnsi" w:cstheme="minorHAnsi"/>
          <w:sz w:val="22"/>
          <w:szCs w:val="22"/>
          <w:lang w:val="en-GB"/>
        </w:rPr>
        <w:t xml:space="preserve">brief </w:t>
      </w:r>
      <w:r w:rsidRPr="00EB6E2D">
        <w:rPr>
          <w:rFonts w:asciiTheme="minorHAnsi" w:hAnsiTheme="minorHAnsi" w:cstheme="minorHAnsi"/>
          <w:sz w:val="22"/>
          <w:szCs w:val="22"/>
          <w:lang w:val="en-GB"/>
        </w:rPr>
        <w:t xml:space="preserve">methodology about how they intend to </w:t>
      </w:r>
      <w:r>
        <w:rPr>
          <w:rFonts w:asciiTheme="minorHAnsi" w:hAnsiTheme="minorHAnsi" w:cstheme="minorHAnsi"/>
          <w:sz w:val="22"/>
          <w:szCs w:val="22"/>
          <w:lang w:val="en-GB"/>
        </w:rPr>
        <w:t>carry out the different works identified in Section 4</w:t>
      </w:r>
      <w:r w:rsidRPr="00DE7F35">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of the tender document. The methodology shall also </w:t>
      </w:r>
      <w:proofErr w:type="gramStart"/>
      <w:r>
        <w:rPr>
          <w:rFonts w:asciiTheme="minorHAnsi" w:hAnsiTheme="minorHAnsi" w:cstheme="minorHAnsi"/>
          <w:sz w:val="22"/>
          <w:szCs w:val="22"/>
          <w:lang w:val="en-GB"/>
        </w:rPr>
        <w:t>look into</w:t>
      </w:r>
      <w:proofErr w:type="gramEnd"/>
      <w:r>
        <w:rPr>
          <w:rFonts w:asciiTheme="minorHAnsi" w:hAnsiTheme="minorHAnsi" w:cstheme="minorHAnsi"/>
          <w:sz w:val="22"/>
          <w:szCs w:val="22"/>
          <w:lang w:val="en-GB"/>
        </w:rPr>
        <w:t xml:space="preserve"> the drafting of the different method statements, how they will inform operations and the </w:t>
      </w:r>
      <w:r w:rsidRPr="00EB6E2D">
        <w:rPr>
          <w:rFonts w:asciiTheme="minorHAnsi" w:hAnsiTheme="minorHAnsi" w:cstheme="minorHAnsi"/>
          <w:sz w:val="22"/>
          <w:szCs w:val="22"/>
          <w:lang w:val="en-GB"/>
        </w:rPr>
        <w:t>safety measures they will be taking</w:t>
      </w:r>
      <w:r>
        <w:rPr>
          <w:rFonts w:asciiTheme="minorHAnsi" w:hAnsiTheme="minorHAnsi" w:cstheme="minorHAnsi"/>
          <w:sz w:val="22"/>
          <w:szCs w:val="22"/>
          <w:lang w:val="en-GB"/>
        </w:rPr>
        <w:t>.</w:t>
      </w:r>
    </w:p>
    <w:p w14:paraId="60F97840" w14:textId="77777777" w:rsidR="00306EB1" w:rsidRPr="00EB6E2D" w:rsidRDefault="00306EB1" w:rsidP="00306EB1">
      <w:pPr>
        <w:spacing w:line="276" w:lineRule="auto"/>
        <w:jc w:val="both"/>
        <w:rPr>
          <w:rFonts w:asciiTheme="minorHAnsi" w:hAnsiTheme="minorHAnsi" w:cstheme="minorHAnsi"/>
          <w:sz w:val="22"/>
          <w:szCs w:val="22"/>
        </w:rPr>
      </w:pPr>
    </w:p>
    <w:p w14:paraId="5D8707E4" w14:textId="77777777" w:rsidR="00306EB1" w:rsidRPr="00EB6E2D" w:rsidRDefault="00306EB1" w:rsidP="00306EB1">
      <w:pPr>
        <w:spacing w:line="276" w:lineRule="auto"/>
        <w:jc w:val="both"/>
        <w:rPr>
          <w:rFonts w:asciiTheme="minorHAnsi" w:hAnsiTheme="minorHAnsi" w:cstheme="minorHAnsi"/>
          <w:sz w:val="22"/>
          <w:szCs w:val="22"/>
        </w:rPr>
      </w:pPr>
    </w:p>
    <w:p w14:paraId="20468B19" w14:textId="77777777" w:rsidR="00306EB1" w:rsidRPr="00EB6E2D" w:rsidRDefault="00306EB1" w:rsidP="00306EB1">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Question 2</w:t>
      </w:r>
    </w:p>
    <w:p w14:paraId="4D530CAE" w14:textId="77777777" w:rsidR="00306EB1" w:rsidRPr="00EB6E2D" w:rsidRDefault="00306EB1" w:rsidP="00306EB1">
      <w:pPr>
        <w:pStyle w:val="Section"/>
        <w:widowControl/>
        <w:spacing w:line="276" w:lineRule="auto"/>
        <w:jc w:val="both"/>
        <w:rPr>
          <w:rFonts w:asciiTheme="minorHAnsi" w:hAnsiTheme="minorHAnsi" w:cstheme="minorHAnsi"/>
          <w:b w:val="0"/>
          <w:sz w:val="22"/>
          <w:szCs w:val="22"/>
          <w:lang w:val="en-GB"/>
        </w:rPr>
      </w:pPr>
    </w:p>
    <w:p w14:paraId="061A5DCF" w14:textId="77777777" w:rsidR="00306EB1" w:rsidRPr="00EB6E2D" w:rsidRDefault="00306EB1" w:rsidP="00306EB1">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 xml:space="preserve">How does the bidder envisage to </w:t>
      </w:r>
      <w:r>
        <w:rPr>
          <w:rFonts w:asciiTheme="minorHAnsi" w:hAnsiTheme="minorHAnsi" w:cstheme="minorHAnsi"/>
          <w:b/>
          <w:sz w:val="22"/>
          <w:szCs w:val="22"/>
          <w:lang w:val="en-GB"/>
        </w:rPr>
        <w:t>ensure quality control in line with the different standards identified in the T</w:t>
      </w:r>
      <w:r w:rsidRPr="00EB6E2D">
        <w:rPr>
          <w:rFonts w:asciiTheme="minorHAnsi" w:hAnsiTheme="minorHAnsi" w:cstheme="minorHAnsi"/>
          <w:b/>
          <w:sz w:val="22"/>
          <w:szCs w:val="22"/>
          <w:lang w:val="en-GB"/>
        </w:rPr>
        <w:t xml:space="preserve">echnical Specifications? </w:t>
      </w:r>
    </w:p>
    <w:p w14:paraId="3C8D8592" w14:textId="77777777" w:rsidR="00306EB1" w:rsidRDefault="00306EB1" w:rsidP="00306EB1">
      <w:pPr>
        <w:spacing w:line="276" w:lineRule="auto"/>
        <w:jc w:val="both"/>
        <w:rPr>
          <w:rFonts w:asciiTheme="minorHAnsi" w:hAnsiTheme="minorHAnsi" w:cstheme="minorHAnsi"/>
          <w:b/>
          <w:sz w:val="22"/>
          <w:szCs w:val="22"/>
          <w:lang w:val="en-GB"/>
        </w:rPr>
      </w:pPr>
    </w:p>
    <w:p w14:paraId="1C4A14CC" w14:textId="653812E3" w:rsidR="00306EB1" w:rsidRPr="00EB6E2D" w:rsidRDefault="00306EB1" w:rsidP="00306EB1">
      <w:pPr>
        <w:spacing w:line="276" w:lineRule="auto"/>
        <w:jc w:val="both"/>
        <w:rPr>
          <w:rFonts w:asciiTheme="minorHAnsi" w:hAnsiTheme="minorHAnsi" w:cstheme="minorHAnsi"/>
          <w:sz w:val="22"/>
          <w:szCs w:val="22"/>
          <w:lang w:val="en-GB"/>
        </w:rPr>
      </w:pPr>
      <w:r w:rsidRPr="00EB6E2D">
        <w:rPr>
          <w:rFonts w:asciiTheme="minorHAnsi" w:hAnsiTheme="minorHAnsi" w:cstheme="minorHAnsi"/>
          <w:sz w:val="22"/>
          <w:szCs w:val="22"/>
          <w:lang w:val="en-GB"/>
        </w:rPr>
        <w:t xml:space="preserve">NB: </w:t>
      </w:r>
      <w:r>
        <w:rPr>
          <w:rFonts w:asciiTheme="minorHAnsi" w:hAnsiTheme="minorHAnsi" w:cstheme="minorHAnsi"/>
          <w:sz w:val="22"/>
          <w:szCs w:val="22"/>
          <w:lang w:val="en-GB"/>
        </w:rPr>
        <w:t>B</w:t>
      </w:r>
      <w:r w:rsidRPr="00EB6E2D">
        <w:rPr>
          <w:rFonts w:asciiTheme="minorHAnsi" w:hAnsiTheme="minorHAnsi" w:cstheme="minorHAnsi"/>
          <w:sz w:val="22"/>
          <w:szCs w:val="22"/>
          <w:lang w:val="en-GB"/>
        </w:rPr>
        <w:t xml:space="preserve">idders should </w:t>
      </w:r>
      <w:r>
        <w:rPr>
          <w:rFonts w:asciiTheme="minorHAnsi" w:hAnsiTheme="minorHAnsi" w:cstheme="minorHAnsi"/>
          <w:sz w:val="22"/>
          <w:szCs w:val="22"/>
          <w:lang w:val="en-GB"/>
        </w:rPr>
        <w:t>outline how they will be ensuring the quality of the works to be carried out</w:t>
      </w:r>
      <w:r w:rsidRPr="00EB6E2D">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Inter alia they should advise on the role of their key experts, including the architect. </w:t>
      </w:r>
    </w:p>
    <w:p w14:paraId="610C9905" w14:textId="3339823B" w:rsidR="00306EB1" w:rsidRDefault="00306EB1" w:rsidP="00306EB1">
      <w:pPr>
        <w:spacing w:line="276" w:lineRule="auto"/>
        <w:jc w:val="both"/>
        <w:rPr>
          <w:rFonts w:asciiTheme="minorHAnsi" w:hAnsiTheme="minorHAnsi" w:cstheme="minorHAnsi"/>
          <w:sz w:val="22"/>
          <w:szCs w:val="22"/>
          <w:lang w:val="en-GB"/>
        </w:rPr>
      </w:pPr>
    </w:p>
    <w:p w14:paraId="4045DD43" w14:textId="53462649" w:rsidR="00306EB1" w:rsidRDefault="00306EB1" w:rsidP="00306EB1">
      <w:pPr>
        <w:spacing w:line="276" w:lineRule="auto"/>
        <w:jc w:val="both"/>
        <w:rPr>
          <w:rFonts w:asciiTheme="minorHAnsi" w:hAnsiTheme="minorHAnsi" w:cstheme="minorHAnsi"/>
          <w:sz w:val="22"/>
          <w:szCs w:val="22"/>
          <w:lang w:val="en-GB"/>
        </w:rPr>
      </w:pPr>
    </w:p>
    <w:p w14:paraId="45379B48" w14:textId="014CEE0E" w:rsidR="00306EB1" w:rsidRDefault="00306EB1" w:rsidP="00306EB1">
      <w:pPr>
        <w:spacing w:line="276" w:lineRule="auto"/>
        <w:jc w:val="both"/>
        <w:rPr>
          <w:rFonts w:asciiTheme="minorHAnsi" w:hAnsiTheme="minorHAnsi" w:cstheme="minorHAnsi"/>
          <w:sz w:val="22"/>
          <w:szCs w:val="22"/>
          <w:lang w:val="en-GB"/>
        </w:rPr>
      </w:pPr>
    </w:p>
    <w:p w14:paraId="7F553AD7" w14:textId="03BF4D4F" w:rsidR="00306EB1" w:rsidRDefault="00306EB1" w:rsidP="00306EB1">
      <w:pPr>
        <w:spacing w:line="276" w:lineRule="auto"/>
        <w:jc w:val="both"/>
        <w:rPr>
          <w:rFonts w:asciiTheme="minorHAnsi" w:hAnsiTheme="minorHAnsi" w:cstheme="minorHAnsi"/>
          <w:sz w:val="22"/>
          <w:szCs w:val="22"/>
          <w:lang w:val="en-GB"/>
        </w:rPr>
      </w:pPr>
    </w:p>
    <w:p w14:paraId="5D0590CF" w14:textId="39914F7C" w:rsidR="00306EB1" w:rsidRDefault="00306EB1" w:rsidP="00306EB1">
      <w:pPr>
        <w:spacing w:line="276" w:lineRule="auto"/>
        <w:jc w:val="both"/>
        <w:rPr>
          <w:rFonts w:asciiTheme="minorHAnsi" w:hAnsiTheme="minorHAnsi" w:cstheme="minorHAnsi"/>
          <w:sz w:val="22"/>
          <w:szCs w:val="22"/>
          <w:lang w:val="en-GB"/>
        </w:rPr>
      </w:pPr>
    </w:p>
    <w:p w14:paraId="16A30C4F" w14:textId="77777777" w:rsidR="00306EB1" w:rsidRDefault="00306EB1" w:rsidP="00306EB1">
      <w:pPr>
        <w:spacing w:line="276" w:lineRule="auto"/>
        <w:jc w:val="both"/>
        <w:rPr>
          <w:rFonts w:asciiTheme="minorHAnsi" w:hAnsiTheme="minorHAnsi" w:cstheme="minorHAnsi"/>
          <w:sz w:val="22"/>
          <w:szCs w:val="22"/>
          <w:lang w:val="en-GB"/>
        </w:rPr>
      </w:pPr>
    </w:p>
    <w:p w14:paraId="3B573686" w14:textId="77777777" w:rsidR="00306EB1" w:rsidRPr="00B43D10" w:rsidRDefault="00306EB1" w:rsidP="00306EB1">
      <w:pPr>
        <w:spacing w:line="276" w:lineRule="auto"/>
        <w:jc w:val="both"/>
        <w:rPr>
          <w:rFonts w:asciiTheme="minorHAnsi" w:hAnsiTheme="minorHAnsi" w:cstheme="minorHAnsi"/>
          <w:b/>
          <w:bCs/>
          <w:sz w:val="22"/>
          <w:szCs w:val="22"/>
          <w:lang w:val="en-GB"/>
        </w:rPr>
      </w:pPr>
      <w:r w:rsidRPr="00B43D10">
        <w:rPr>
          <w:rFonts w:asciiTheme="minorHAnsi" w:hAnsiTheme="minorHAnsi" w:cstheme="minorHAnsi"/>
          <w:b/>
          <w:bCs/>
          <w:sz w:val="22"/>
          <w:szCs w:val="22"/>
          <w:lang w:val="en-GB"/>
        </w:rPr>
        <w:lastRenderedPageBreak/>
        <w:t xml:space="preserve">Question </w:t>
      </w:r>
      <w:r>
        <w:rPr>
          <w:rFonts w:asciiTheme="minorHAnsi" w:hAnsiTheme="minorHAnsi" w:cstheme="minorHAnsi"/>
          <w:b/>
          <w:bCs/>
          <w:sz w:val="22"/>
          <w:szCs w:val="22"/>
          <w:lang w:val="en-GB"/>
        </w:rPr>
        <w:t>3</w:t>
      </w:r>
    </w:p>
    <w:p w14:paraId="1BD38720" w14:textId="77777777" w:rsidR="00306EB1" w:rsidRDefault="00306EB1" w:rsidP="00306EB1">
      <w:pPr>
        <w:spacing w:line="276" w:lineRule="auto"/>
        <w:jc w:val="both"/>
        <w:rPr>
          <w:rFonts w:asciiTheme="minorHAnsi" w:hAnsiTheme="minorHAnsi" w:cstheme="minorHAnsi"/>
          <w:sz w:val="22"/>
          <w:szCs w:val="22"/>
          <w:lang w:val="en-GB"/>
        </w:rPr>
      </w:pPr>
    </w:p>
    <w:p w14:paraId="1CF3A54D" w14:textId="77777777" w:rsidR="00306EB1" w:rsidRDefault="00306EB1" w:rsidP="00306EB1">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Fill in the following table</w:t>
      </w:r>
    </w:p>
    <w:p w14:paraId="4A194A2C" w14:textId="77777777" w:rsidR="00306EB1" w:rsidRDefault="00306EB1" w:rsidP="00306EB1">
      <w:pPr>
        <w:spacing w:line="276" w:lineRule="auto"/>
        <w:jc w:val="both"/>
        <w:rPr>
          <w:rFonts w:asciiTheme="minorHAnsi" w:hAnsiTheme="minorHAnsi" w:cstheme="minorHAnsi"/>
          <w:sz w:val="22"/>
          <w:szCs w:val="22"/>
          <w:lang w:val="en-GB"/>
        </w:rPr>
      </w:pPr>
    </w:p>
    <w:tbl>
      <w:tblPr>
        <w:tblStyle w:val="TableGrid"/>
        <w:tblW w:w="5000" w:type="pct"/>
        <w:tblLook w:val="04A0" w:firstRow="1" w:lastRow="0" w:firstColumn="1" w:lastColumn="0" w:noHBand="0" w:noVBand="1"/>
      </w:tblPr>
      <w:tblGrid>
        <w:gridCol w:w="3592"/>
        <w:gridCol w:w="3005"/>
        <w:gridCol w:w="2645"/>
      </w:tblGrid>
      <w:tr w:rsidR="00306EB1" w:rsidRPr="00421ED6" w14:paraId="24EAC61D" w14:textId="77777777" w:rsidTr="00487132">
        <w:trPr>
          <w:trHeight w:val="567"/>
        </w:trPr>
        <w:tc>
          <w:tcPr>
            <w:tcW w:w="1943" w:type="pct"/>
            <w:shd w:val="clear" w:color="auto" w:fill="BFBFBF" w:themeFill="background1" w:themeFillShade="BF"/>
          </w:tcPr>
          <w:p w14:paraId="473F5399" w14:textId="77777777" w:rsidR="00306EB1" w:rsidRPr="00421ED6" w:rsidRDefault="00306EB1" w:rsidP="00487132">
            <w:pPr>
              <w:spacing w:line="276" w:lineRule="auto"/>
              <w:jc w:val="both"/>
              <w:rPr>
                <w:rFonts w:ascii="Trebuchet MS" w:hAnsi="Trebuchet MS" w:cs="Arial"/>
                <w:sz w:val="20"/>
                <w:szCs w:val="20"/>
              </w:rPr>
            </w:pPr>
            <w:r w:rsidRPr="00421ED6">
              <w:rPr>
                <w:rFonts w:ascii="Trebuchet MS" w:hAnsi="Trebuchet MS" w:cs="Arial"/>
                <w:sz w:val="20"/>
                <w:szCs w:val="20"/>
              </w:rPr>
              <w:t>Item</w:t>
            </w:r>
          </w:p>
        </w:tc>
        <w:tc>
          <w:tcPr>
            <w:tcW w:w="1626" w:type="pct"/>
            <w:shd w:val="clear" w:color="auto" w:fill="BFBFBF" w:themeFill="background1" w:themeFillShade="BF"/>
          </w:tcPr>
          <w:p w14:paraId="6376F7B6" w14:textId="77777777" w:rsidR="00306EB1" w:rsidRPr="00421ED6" w:rsidRDefault="00306EB1" w:rsidP="00487132">
            <w:pPr>
              <w:spacing w:line="276" w:lineRule="auto"/>
              <w:jc w:val="both"/>
              <w:rPr>
                <w:rFonts w:ascii="Trebuchet MS" w:hAnsi="Trebuchet MS" w:cs="Arial"/>
                <w:sz w:val="20"/>
                <w:szCs w:val="20"/>
              </w:rPr>
            </w:pPr>
            <w:r w:rsidRPr="00421ED6">
              <w:rPr>
                <w:rFonts w:ascii="Trebuchet MS" w:hAnsi="Trebuchet MS" w:cs="Arial"/>
                <w:sz w:val="20"/>
                <w:szCs w:val="20"/>
              </w:rPr>
              <w:t>Reference in the Tender Document</w:t>
            </w:r>
          </w:p>
        </w:tc>
        <w:tc>
          <w:tcPr>
            <w:tcW w:w="1431" w:type="pct"/>
            <w:shd w:val="clear" w:color="auto" w:fill="BFBFBF" w:themeFill="background1" w:themeFillShade="BF"/>
          </w:tcPr>
          <w:p w14:paraId="6609E6DE" w14:textId="77777777" w:rsidR="00306EB1" w:rsidRPr="00421ED6" w:rsidRDefault="00306EB1" w:rsidP="00487132">
            <w:pPr>
              <w:spacing w:line="276" w:lineRule="auto"/>
              <w:jc w:val="both"/>
              <w:rPr>
                <w:rFonts w:ascii="Trebuchet MS" w:hAnsi="Trebuchet MS" w:cs="Arial"/>
                <w:sz w:val="20"/>
                <w:szCs w:val="20"/>
              </w:rPr>
            </w:pPr>
            <w:r w:rsidRPr="00421ED6">
              <w:rPr>
                <w:rFonts w:ascii="Trebuchet MS" w:hAnsi="Trebuchet MS" w:cs="Arial"/>
                <w:sz w:val="20"/>
                <w:szCs w:val="20"/>
              </w:rPr>
              <w:t>Reference/s in the Literature</w:t>
            </w:r>
          </w:p>
        </w:tc>
      </w:tr>
      <w:tr w:rsidR="00306EB1" w:rsidRPr="00421ED6" w14:paraId="105123F3" w14:textId="77777777" w:rsidTr="00487132">
        <w:trPr>
          <w:trHeight w:val="567"/>
        </w:trPr>
        <w:tc>
          <w:tcPr>
            <w:tcW w:w="1943" w:type="pct"/>
            <w:shd w:val="clear" w:color="auto" w:fill="auto"/>
          </w:tcPr>
          <w:p w14:paraId="5DBF1CDA" w14:textId="77777777" w:rsidR="00306EB1" w:rsidRPr="00421ED6" w:rsidRDefault="00306EB1" w:rsidP="00487132">
            <w:pPr>
              <w:widowControl w:val="0"/>
              <w:spacing w:line="276" w:lineRule="auto"/>
              <w:jc w:val="both"/>
              <w:rPr>
                <w:rFonts w:ascii="Trebuchet MS" w:hAnsi="Trebuchet MS"/>
                <w:b/>
                <w:snapToGrid w:val="0"/>
                <w:sz w:val="20"/>
                <w:szCs w:val="20"/>
                <w:lang w:eastAsia="en-GB"/>
              </w:rPr>
            </w:pPr>
            <w:r>
              <w:rPr>
                <w:rFonts w:asciiTheme="minorHAnsi" w:hAnsiTheme="minorHAnsi" w:cstheme="minorHAnsi"/>
                <w:sz w:val="20"/>
                <w:szCs w:val="20"/>
                <w:lang w:val="en-GB"/>
              </w:rPr>
              <w:t>Mesh</w:t>
            </w:r>
          </w:p>
        </w:tc>
        <w:tc>
          <w:tcPr>
            <w:tcW w:w="1626" w:type="pct"/>
            <w:shd w:val="clear" w:color="auto" w:fill="auto"/>
            <w:vAlign w:val="center"/>
          </w:tcPr>
          <w:p w14:paraId="07C2BAA1" w14:textId="0F461527" w:rsidR="00306EB1" w:rsidRPr="00421ED6" w:rsidRDefault="00306EB1" w:rsidP="00487132">
            <w:pPr>
              <w:widowControl w:val="0"/>
              <w:spacing w:line="276" w:lineRule="auto"/>
              <w:jc w:val="both"/>
              <w:rPr>
                <w:rFonts w:ascii="Trebuchet MS" w:hAnsi="Trebuchet MS"/>
                <w:snapToGrid w:val="0"/>
                <w:sz w:val="20"/>
                <w:szCs w:val="20"/>
                <w:lang w:eastAsia="en-GB"/>
              </w:rPr>
            </w:pPr>
            <w:r w:rsidRPr="006352A3">
              <w:rPr>
                <w:rFonts w:asciiTheme="minorHAnsi" w:hAnsiTheme="minorHAnsi" w:cstheme="minorHAnsi"/>
                <w:snapToGrid w:val="0"/>
                <w:sz w:val="22"/>
                <w:szCs w:val="22"/>
              </w:rPr>
              <w:t xml:space="preserve">SECTION 4 –SPECIFICATIONS/TERMS OF REFERENCE / Terms of Reference, </w:t>
            </w:r>
            <w:proofErr w:type="gramStart"/>
            <w:r w:rsidRPr="006352A3">
              <w:rPr>
                <w:rFonts w:asciiTheme="minorHAnsi" w:hAnsiTheme="minorHAnsi" w:cstheme="minorHAnsi"/>
                <w:snapToGrid w:val="0"/>
                <w:sz w:val="22"/>
                <w:szCs w:val="22"/>
              </w:rPr>
              <w:t xml:space="preserve">Subsection  </w:t>
            </w:r>
            <w:r w:rsidRPr="00284502">
              <w:rPr>
                <w:rFonts w:asciiTheme="minorHAnsi" w:hAnsiTheme="minorHAnsi" w:cstheme="minorHAnsi"/>
                <w:snapToGrid w:val="0"/>
                <w:sz w:val="22"/>
                <w:szCs w:val="22"/>
              </w:rPr>
              <w:t>4.2.2.2</w:t>
            </w:r>
            <w:proofErr w:type="gramEnd"/>
            <w:r w:rsidRPr="00284502">
              <w:rPr>
                <w:rFonts w:asciiTheme="minorHAnsi" w:hAnsiTheme="minorHAnsi" w:cstheme="minorHAnsi"/>
                <w:snapToGrid w:val="0"/>
                <w:sz w:val="22"/>
                <w:szCs w:val="22"/>
              </w:rPr>
              <w:t xml:space="preserve"> Specs/02 Aviary Mesh</w:t>
            </w:r>
          </w:p>
        </w:tc>
        <w:tc>
          <w:tcPr>
            <w:tcW w:w="1431" w:type="pct"/>
            <w:shd w:val="clear" w:color="auto" w:fill="auto"/>
          </w:tcPr>
          <w:p w14:paraId="547E6763" w14:textId="77777777" w:rsidR="00306EB1" w:rsidRPr="00421ED6" w:rsidRDefault="00306EB1" w:rsidP="00487132">
            <w:pPr>
              <w:spacing w:line="276" w:lineRule="auto"/>
              <w:jc w:val="both"/>
              <w:rPr>
                <w:rFonts w:ascii="Trebuchet MS" w:hAnsi="Trebuchet MS" w:cs="Arial"/>
                <w:sz w:val="20"/>
                <w:szCs w:val="20"/>
              </w:rPr>
            </w:pPr>
          </w:p>
        </w:tc>
      </w:tr>
      <w:tr w:rsidR="00306EB1" w:rsidRPr="00421ED6" w14:paraId="4DBAB5E5" w14:textId="77777777" w:rsidTr="00487132">
        <w:trPr>
          <w:trHeight w:val="567"/>
        </w:trPr>
        <w:tc>
          <w:tcPr>
            <w:tcW w:w="1943" w:type="pct"/>
            <w:shd w:val="clear" w:color="auto" w:fill="auto"/>
            <w:vAlign w:val="center"/>
          </w:tcPr>
          <w:p w14:paraId="13DCD2BC" w14:textId="77777777" w:rsidR="00306EB1" w:rsidRDefault="00306EB1" w:rsidP="00487132">
            <w:pPr>
              <w:widowControl w:val="0"/>
              <w:spacing w:line="276" w:lineRule="auto"/>
              <w:jc w:val="both"/>
              <w:rPr>
                <w:rFonts w:ascii="Trebuchet MS" w:hAnsi="Trebuchet MS"/>
                <w:b/>
                <w:snapToGrid w:val="0"/>
                <w:sz w:val="20"/>
                <w:szCs w:val="20"/>
              </w:rPr>
            </w:pPr>
            <w:r w:rsidRPr="006352A3">
              <w:rPr>
                <w:rFonts w:asciiTheme="minorHAnsi" w:hAnsiTheme="minorHAnsi" w:cstheme="minorHAnsi"/>
                <w:snapToGrid w:val="0"/>
                <w:sz w:val="22"/>
                <w:szCs w:val="22"/>
              </w:rPr>
              <w:t>Hot dip galvanized corrosion protection for the aviary</w:t>
            </w:r>
          </w:p>
        </w:tc>
        <w:tc>
          <w:tcPr>
            <w:tcW w:w="1626" w:type="pct"/>
            <w:shd w:val="clear" w:color="auto" w:fill="auto"/>
            <w:vAlign w:val="center"/>
          </w:tcPr>
          <w:p w14:paraId="198D2548" w14:textId="7FA43369" w:rsidR="00306EB1" w:rsidRPr="00421ED6" w:rsidRDefault="00306EB1" w:rsidP="00487132">
            <w:pPr>
              <w:widowControl w:val="0"/>
              <w:spacing w:line="276" w:lineRule="auto"/>
              <w:jc w:val="both"/>
              <w:rPr>
                <w:rFonts w:ascii="Trebuchet MS" w:hAnsi="Trebuchet MS"/>
                <w:snapToGrid w:val="0"/>
                <w:sz w:val="20"/>
                <w:szCs w:val="20"/>
                <w:lang w:eastAsia="en-GB"/>
              </w:rPr>
            </w:pPr>
            <w:r w:rsidRPr="006352A3">
              <w:rPr>
                <w:rFonts w:asciiTheme="minorHAnsi" w:hAnsiTheme="minorHAnsi" w:cstheme="minorHAnsi"/>
                <w:snapToGrid w:val="0"/>
                <w:sz w:val="22"/>
                <w:szCs w:val="22"/>
              </w:rPr>
              <w:t xml:space="preserve">SECTION 4 –SPECIFICATIONS/TERMS OF REFERENCE / Terms of Reference, </w:t>
            </w:r>
            <w:proofErr w:type="gramStart"/>
            <w:r w:rsidRPr="006352A3">
              <w:rPr>
                <w:rFonts w:asciiTheme="minorHAnsi" w:hAnsiTheme="minorHAnsi" w:cstheme="minorHAnsi"/>
                <w:snapToGrid w:val="0"/>
                <w:sz w:val="22"/>
                <w:szCs w:val="22"/>
              </w:rPr>
              <w:t>Subsection  4.</w:t>
            </w:r>
            <w:r>
              <w:rPr>
                <w:rFonts w:asciiTheme="minorHAnsi" w:hAnsiTheme="minorHAnsi" w:cstheme="minorHAnsi"/>
                <w:snapToGrid w:val="0"/>
                <w:sz w:val="22"/>
                <w:szCs w:val="22"/>
              </w:rPr>
              <w:t>2</w:t>
            </w:r>
            <w:proofErr w:type="gramEnd"/>
            <w:r w:rsidRPr="006352A3">
              <w:rPr>
                <w:rFonts w:asciiTheme="minorHAnsi" w:hAnsiTheme="minorHAnsi" w:cstheme="minorHAnsi"/>
                <w:snapToGrid w:val="0"/>
                <w:sz w:val="22"/>
                <w:szCs w:val="22"/>
              </w:rPr>
              <w:t xml:space="preserve">, </w:t>
            </w:r>
            <w:r w:rsidRPr="006352A3">
              <w:rPr>
                <w:rFonts w:asciiTheme="minorHAnsi" w:hAnsiTheme="minorHAnsi" w:cstheme="minorHAnsi"/>
                <w:snapToGrid w:val="0"/>
                <w:sz w:val="22"/>
                <w:szCs w:val="22"/>
                <w:lang w:val="en-GB"/>
              </w:rPr>
              <w:t xml:space="preserve">Specification 1, Article </w:t>
            </w:r>
            <w:r>
              <w:rPr>
                <w:rFonts w:asciiTheme="minorHAnsi" w:hAnsiTheme="minorHAnsi" w:cstheme="minorHAnsi"/>
                <w:snapToGrid w:val="0"/>
                <w:sz w:val="22"/>
                <w:szCs w:val="22"/>
                <w:lang w:val="en-GB"/>
              </w:rPr>
              <w:t xml:space="preserve">4.2.2.1 Y </w:t>
            </w:r>
            <w:r w:rsidRPr="00284502">
              <w:rPr>
                <w:rFonts w:asciiTheme="minorHAnsi" w:hAnsiTheme="minorHAnsi" w:cstheme="minorHAnsi"/>
                <w:snapToGrid w:val="0"/>
                <w:sz w:val="22"/>
                <w:szCs w:val="22"/>
                <w:lang w:val="en-GB"/>
              </w:rPr>
              <w:t>Protective Treatment – Metallic Coatings</w:t>
            </w:r>
          </w:p>
        </w:tc>
        <w:tc>
          <w:tcPr>
            <w:tcW w:w="1431" w:type="pct"/>
            <w:shd w:val="clear" w:color="auto" w:fill="auto"/>
          </w:tcPr>
          <w:p w14:paraId="56DBEA5C" w14:textId="77777777" w:rsidR="00306EB1" w:rsidRPr="00421ED6" w:rsidRDefault="00306EB1" w:rsidP="00487132">
            <w:pPr>
              <w:spacing w:line="276" w:lineRule="auto"/>
              <w:jc w:val="both"/>
              <w:rPr>
                <w:rFonts w:ascii="Trebuchet MS" w:hAnsi="Trebuchet MS" w:cs="Arial"/>
                <w:sz w:val="20"/>
                <w:szCs w:val="20"/>
              </w:rPr>
            </w:pPr>
          </w:p>
        </w:tc>
      </w:tr>
    </w:tbl>
    <w:p w14:paraId="0EE0F04E" w14:textId="77777777" w:rsidR="00306EB1" w:rsidRDefault="00306EB1" w:rsidP="00306EB1">
      <w:pPr>
        <w:spacing w:line="276" w:lineRule="auto"/>
        <w:jc w:val="both"/>
        <w:rPr>
          <w:rFonts w:asciiTheme="minorHAnsi" w:hAnsiTheme="minorHAnsi" w:cstheme="minorHAnsi"/>
          <w:sz w:val="22"/>
          <w:szCs w:val="22"/>
          <w:lang w:val="en-GB"/>
        </w:rPr>
      </w:pPr>
    </w:p>
    <w:p w14:paraId="666F9934" w14:textId="77777777" w:rsidR="00306EB1" w:rsidRDefault="00306EB1" w:rsidP="00306EB1">
      <w:pPr>
        <w:spacing w:line="276" w:lineRule="auto"/>
        <w:jc w:val="both"/>
        <w:rPr>
          <w:rFonts w:asciiTheme="minorHAnsi" w:hAnsiTheme="minorHAnsi" w:cstheme="minorHAnsi"/>
          <w:sz w:val="22"/>
          <w:szCs w:val="22"/>
          <w:lang w:val="en-GB"/>
        </w:rPr>
      </w:pPr>
    </w:p>
    <w:tbl>
      <w:tblPr>
        <w:tblW w:w="5000" w:type="pct"/>
        <w:tblLook w:val="04A0" w:firstRow="1" w:lastRow="0" w:firstColumn="1" w:lastColumn="0" w:noHBand="0" w:noVBand="1"/>
      </w:tblPr>
      <w:tblGrid>
        <w:gridCol w:w="2041"/>
        <w:gridCol w:w="7201"/>
      </w:tblGrid>
      <w:tr w:rsidR="00306EB1" w:rsidRPr="007569AE" w14:paraId="03BC2D44" w14:textId="77777777" w:rsidTr="00487132">
        <w:trPr>
          <w:trHeight w:val="1077"/>
        </w:trPr>
        <w:tc>
          <w:tcPr>
            <w:tcW w:w="1104" w:type="pct"/>
            <w:shd w:val="clear" w:color="auto" w:fill="auto"/>
          </w:tcPr>
          <w:p w14:paraId="62555AEC" w14:textId="77777777" w:rsidR="00306EB1" w:rsidRPr="007569AE" w:rsidRDefault="00306EB1" w:rsidP="00487132">
            <w:pPr>
              <w:pStyle w:val="text"/>
              <w:widowControl/>
              <w:spacing w:line="276" w:lineRule="auto"/>
              <w:rPr>
                <w:rFonts w:ascii="Trebuchet MS" w:hAnsi="Trebuchet MS"/>
                <w:sz w:val="20"/>
                <w:lang w:val="en-GB"/>
              </w:rPr>
            </w:pPr>
            <w:r w:rsidRPr="007569AE">
              <w:rPr>
                <w:rFonts w:ascii="Trebuchet MS" w:hAnsi="Trebuchet MS"/>
                <w:b/>
                <w:sz w:val="20"/>
                <w:lang w:val="en-GB"/>
              </w:rPr>
              <w:t>Name</w:t>
            </w:r>
            <w:r w:rsidRPr="007569AE">
              <w:rPr>
                <w:rFonts w:ascii="Trebuchet MS" w:hAnsi="Trebuchet MS"/>
                <w:sz w:val="20"/>
                <w:lang w:val="en-GB"/>
              </w:rPr>
              <w:t>:</w:t>
            </w:r>
          </w:p>
        </w:tc>
        <w:tc>
          <w:tcPr>
            <w:tcW w:w="3896" w:type="pct"/>
            <w:tcBorders>
              <w:bottom w:val="single" w:sz="4" w:space="0" w:color="auto"/>
            </w:tcBorders>
            <w:shd w:val="clear" w:color="auto" w:fill="auto"/>
          </w:tcPr>
          <w:p w14:paraId="7F8DF34F" w14:textId="77777777" w:rsidR="00306EB1" w:rsidRPr="007569AE" w:rsidRDefault="00306EB1" w:rsidP="00487132">
            <w:pPr>
              <w:pStyle w:val="text"/>
              <w:widowControl/>
              <w:spacing w:line="276" w:lineRule="auto"/>
              <w:rPr>
                <w:rFonts w:ascii="Trebuchet MS" w:hAnsi="Trebuchet MS"/>
                <w:sz w:val="20"/>
                <w:lang w:val="en-GB"/>
              </w:rPr>
            </w:pPr>
          </w:p>
        </w:tc>
      </w:tr>
      <w:tr w:rsidR="00306EB1" w:rsidRPr="007569AE" w14:paraId="7DB782AD" w14:textId="77777777" w:rsidTr="00487132">
        <w:trPr>
          <w:trHeight w:val="1077"/>
        </w:trPr>
        <w:tc>
          <w:tcPr>
            <w:tcW w:w="1104" w:type="pct"/>
            <w:shd w:val="clear" w:color="auto" w:fill="auto"/>
          </w:tcPr>
          <w:p w14:paraId="65213E13" w14:textId="77777777" w:rsidR="00306EB1" w:rsidRPr="007569AE" w:rsidRDefault="00306EB1" w:rsidP="00487132">
            <w:pPr>
              <w:pStyle w:val="text"/>
              <w:widowControl/>
              <w:spacing w:line="276" w:lineRule="auto"/>
              <w:rPr>
                <w:rFonts w:ascii="Trebuchet MS" w:hAnsi="Trebuchet MS"/>
                <w:sz w:val="20"/>
                <w:lang w:val="en-GB"/>
              </w:rPr>
            </w:pPr>
            <w:r w:rsidRPr="007569AE">
              <w:rPr>
                <w:rFonts w:ascii="Trebuchet MS" w:hAnsi="Trebuchet MS"/>
                <w:b/>
                <w:sz w:val="20"/>
                <w:lang w:val="en-GB"/>
              </w:rPr>
              <w:t>Signature</w:t>
            </w:r>
            <w:r w:rsidRPr="007569AE">
              <w:rPr>
                <w:rFonts w:ascii="Trebuchet MS" w:hAnsi="Trebuchet MS"/>
                <w:sz w:val="20"/>
                <w:lang w:val="en-GB"/>
              </w:rPr>
              <w:t xml:space="preserve">: </w:t>
            </w:r>
          </w:p>
        </w:tc>
        <w:tc>
          <w:tcPr>
            <w:tcW w:w="3896" w:type="pct"/>
            <w:tcBorders>
              <w:top w:val="single" w:sz="4" w:space="0" w:color="auto"/>
              <w:bottom w:val="single" w:sz="4" w:space="0" w:color="auto"/>
            </w:tcBorders>
            <w:shd w:val="clear" w:color="auto" w:fill="auto"/>
          </w:tcPr>
          <w:p w14:paraId="47575DD5" w14:textId="77777777" w:rsidR="00306EB1" w:rsidRPr="007569AE" w:rsidRDefault="00306EB1" w:rsidP="00487132">
            <w:pPr>
              <w:pStyle w:val="text"/>
              <w:widowControl/>
              <w:spacing w:line="276" w:lineRule="auto"/>
              <w:rPr>
                <w:rFonts w:ascii="Trebuchet MS" w:hAnsi="Trebuchet MS"/>
                <w:sz w:val="20"/>
                <w:lang w:val="en-GB"/>
              </w:rPr>
            </w:pPr>
          </w:p>
        </w:tc>
      </w:tr>
      <w:tr w:rsidR="00306EB1" w:rsidRPr="007569AE" w14:paraId="0E1E8379" w14:textId="77777777" w:rsidTr="00487132">
        <w:trPr>
          <w:trHeight w:val="1077"/>
        </w:trPr>
        <w:tc>
          <w:tcPr>
            <w:tcW w:w="1104" w:type="pct"/>
            <w:shd w:val="clear" w:color="auto" w:fill="auto"/>
          </w:tcPr>
          <w:p w14:paraId="041D1FF0" w14:textId="77777777" w:rsidR="00306EB1" w:rsidRPr="007569AE" w:rsidRDefault="00306EB1" w:rsidP="00487132">
            <w:pPr>
              <w:pStyle w:val="text"/>
              <w:widowControl/>
              <w:spacing w:line="276" w:lineRule="auto"/>
              <w:rPr>
                <w:rFonts w:ascii="Trebuchet MS" w:hAnsi="Trebuchet MS"/>
                <w:sz w:val="20"/>
                <w:lang w:val="en-GB"/>
              </w:rPr>
            </w:pPr>
            <w:r w:rsidRPr="007569AE">
              <w:rPr>
                <w:rFonts w:ascii="Trebuchet MS" w:hAnsi="Trebuchet MS"/>
                <w:b/>
                <w:sz w:val="20"/>
                <w:lang w:val="en-GB"/>
              </w:rPr>
              <w:t>Date</w:t>
            </w:r>
            <w:r w:rsidRPr="007569AE">
              <w:rPr>
                <w:rFonts w:ascii="Trebuchet MS" w:hAnsi="Trebuchet MS"/>
                <w:sz w:val="20"/>
                <w:lang w:val="en-GB"/>
              </w:rPr>
              <w:t xml:space="preserve">: </w:t>
            </w:r>
          </w:p>
        </w:tc>
        <w:tc>
          <w:tcPr>
            <w:tcW w:w="3896" w:type="pct"/>
            <w:tcBorders>
              <w:top w:val="single" w:sz="4" w:space="0" w:color="auto"/>
              <w:bottom w:val="single" w:sz="4" w:space="0" w:color="auto"/>
            </w:tcBorders>
            <w:shd w:val="clear" w:color="auto" w:fill="auto"/>
          </w:tcPr>
          <w:p w14:paraId="6C5EDBAE" w14:textId="77777777" w:rsidR="00306EB1" w:rsidRPr="007569AE" w:rsidRDefault="00306EB1" w:rsidP="00487132">
            <w:pPr>
              <w:pStyle w:val="text"/>
              <w:widowControl/>
              <w:spacing w:line="276" w:lineRule="auto"/>
              <w:rPr>
                <w:rFonts w:ascii="Trebuchet MS" w:hAnsi="Trebuchet MS"/>
                <w:sz w:val="20"/>
                <w:lang w:val="en-GB"/>
              </w:rPr>
            </w:pPr>
          </w:p>
        </w:tc>
      </w:tr>
    </w:tbl>
    <w:p w14:paraId="34C698F2" w14:textId="77777777" w:rsidR="00306EB1" w:rsidRDefault="00306EB1" w:rsidP="004C03C4">
      <w:pPr>
        <w:spacing w:line="276" w:lineRule="auto"/>
        <w:jc w:val="both"/>
        <w:rPr>
          <w:rFonts w:asciiTheme="minorHAnsi" w:hAnsiTheme="minorHAnsi" w:cstheme="minorHAnsi"/>
          <w:sz w:val="22"/>
          <w:szCs w:val="22"/>
          <w:lang w:val="en-GB"/>
        </w:rPr>
      </w:pPr>
    </w:p>
    <w:p w14:paraId="13381147" w14:textId="77777777" w:rsidR="00306EB1" w:rsidRPr="00FC4910" w:rsidRDefault="00306EB1" w:rsidP="00306EB1">
      <w:pPr>
        <w:pStyle w:val="Heading2"/>
        <w:rPr>
          <w:rStyle w:val="SubtleEmphasis"/>
        </w:rPr>
      </w:pPr>
      <w:r>
        <w:rPr>
          <w:rFonts w:asciiTheme="minorHAnsi" w:hAnsiTheme="minorHAnsi" w:cstheme="minorHAnsi"/>
          <w:sz w:val="22"/>
          <w:szCs w:val="22"/>
          <w:lang w:val="en-GB"/>
        </w:rPr>
        <w:br w:type="column"/>
      </w:r>
      <w:r w:rsidRPr="00FC4910">
        <w:rPr>
          <w:rStyle w:val="SubtleEmphasis"/>
        </w:rPr>
        <w:lastRenderedPageBreak/>
        <w:t xml:space="preserve">Declaration by the Bidder concerning </w:t>
      </w:r>
      <w:r>
        <w:rPr>
          <w:rStyle w:val="SubtleEmphasis"/>
        </w:rPr>
        <w:t>warranty/guarantee</w:t>
      </w:r>
    </w:p>
    <w:p w14:paraId="68FB7B93" w14:textId="77777777" w:rsidR="00306EB1" w:rsidRPr="00EE68FB" w:rsidRDefault="00306EB1" w:rsidP="00306EB1">
      <w:pPr>
        <w:pStyle w:val="Heading3"/>
        <w:rPr>
          <w:lang w:val="en-GB"/>
        </w:rPr>
      </w:pPr>
      <w:r>
        <w:rPr>
          <w:rFonts w:ascii="Cambria" w:hAnsi="Cambria" w:cs="Times New Roman"/>
          <w:color w:val="4F81BD"/>
          <w:lang w:val="en-GB"/>
        </w:rPr>
        <w:t>Explanatory Note</w:t>
      </w:r>
    </w:p>
    <w:p w14:paraId="12C0ABBE" w14:textId="77777777" w:rsidR="00306EB1" w:rsidRDefault="00306EB1" w:rsidP="00306EB1">
      <w:pPr>
        <w:spacing w:after="120" w:line="276" w:lineRule="auto"/>
        <w:jc w:val="both"/>
        <w:rPr>
          <w:rFonts w:ascii="Trebuchet MS" w:hAnsi="Trebuchet MS" w:cs="Arial"/>
          <w:bCs/>
          <w:snapToGrid w:val="0"/>
          <w:sz w:val="20"/>
          <w:szCs w:val="20"/>
          <w:lang w:val="en-GB"/>
        </w:rPr>
      </w:pPr>
      <w:r>
        <w:rPr>
          <w:rFonts w:ascii="Trebuchet MS" w:hAnsi="Trebuchet MS" w:cs="Arial"/>
          <w:bCs/>
          <w:snapToGrid w:val="0"/>
          <w:sz w:val="20"/>
          <w:szCs w:val="20"/>
          <w:lang w:val="en-GB"/>
        </w:rPr>
        <w:t>The tender document requests bidders to provide a two-year warranty in line with EU legislation. Through this declaration, which explicitly recalls the terms of the tender document, the bidder is confirming such a declaration. Non submission of such a declaration will result in the bid not being considered any further.</w:t>
      </w:r>
    </w:p>
    <w:p w14:paraId="04895CBD" w14:textId="77777777" w:rsidR="00306EB1" w:rsidRDefault="00306EB1" w:rsidP="00306EB1">
      <w:pPr>
        <w:spacing w:after="120" w:line="276" w:lineRule="auto"/>
        <w:jc w:val="both"/>
        <w:rPr>
          <w:rFonts w:ascii="Trebuchet MS" w:hAnsi="Trebuchet MS" w:cs="Arial"/>
          <w:bCs/>
          <w:snapToGrid w:val="0"/>
          <w:sz w:val="20"/>
          <w:szCs w:val="20"/>
          <w:lang w:val="en-GB"/>
        </w:rPr>
      </w:pPr>
    </w:p>
    <w:p w14:paraId="24B7616E" w14:textId="77777777" w:rsidR="00306EB1" w:rsidRPr="00EE68FB" w:rsidRDefault="00306EB1" w:rsidP="00306EB1">
      <w:pPr>
        <w:pStyle w:val="Heading3"/>
        <w:rPr>
          <w:lang w:val="en-GB"/>
        </w:rPr>
      </w:pPr>
      <w:r w:rsidRPr="00EE68FB">
        <w:rPr>
          <w:rFonts w:ascii="Cambria" w:hAnsi="Cambria" w:cs="Times New Roman"/>
          <w:color w:val="4F81BD"/>
          <w:lang w:val="en-GB"/>
        </w:rPr>
        <w:t>Declaration</w:t>
      </w:r>
    </w:p>
    <w:p w14:paraId="2A21773A" w14:textId="77777777" w:rsidR="00306EB1" w:rsidRPr="009F134A" w:rsidRDefault="00306EB1" w:rsidP="00306EB1">
      <w:pPr>
        <w:spacing w:after="120" w:line="276" w:lineRule="auto"/>
        <w:jc w:val="both"/>
        <w:rPr>
          <w:rFonts w:ascii="Trebuchet MS" w:hAnsi="Trebuchet MS" w:cs="Arial"/>
          <w:bCs/>
          <w:snapToGrid w:val="0"/>
          <w:sz w:val="20"/>
          <w:szCs w:val="20"/>
          <w:lang w:val="en-GB"/>
        </w:rPr>
      </w:pPr>
      <w:r w:rsidRPr="00CC41B9">
        <w:rPr>
          <w:rFonts w:ascii="Trebuchet MS" w:hAnsi="Trebuchet MS"/>
          <w:spacing w:val="14"/>
          <w:sz w:val="20"/>
          <w:szCs w:val="20"/>
          <w:lang w:val="en-GB"/>
        </w:rPr>
        <w:t>I</w:t>
      </w:r>
      <w:r>
        <w:rPr>
          <w:rFonts w:ascii="Trebuchet MS" w:hAnsi="Trebuchet MS"/>
          <w:spacing w:val="14"/>
          <w:sz w:val="20"/>
          <w:szCs w:val="20"/>
          <w:lang w:val="en-GB"/>
        </w:rPr>
        <w:t>/We</w:t>
      </w:r>
      <w:r w:rsidRPr="00CC41B9">
        <w:rPr>
          <w:rFonts w:ascii="Trebuchet MS" w:hAnsi="Trebuchet MS"/>
          <w:spacing w:val="14"/>
          <w:sz w:val="20"/>
          <w:szCs w:val="20"/>
          <w:lang w:val="en-GB"/>
        </w:rPr>
        <w:t xml:space="preserve">, </w:t>
      </w:r>
      <w:r>
        <w:rPr>
          <w:rFonts w:ascii="Trebuchet MS" w:hAnsi="Trebuchet MS" w:cs="Arial"/>
          <w:bCs/>
          <w:snapToGrid w:val="0"/>
          <w:sz w:val="20"/>
          <w:szCs w:val="20"/>
          <w:lang w:val="en-GB"/>
        </w:rPr>
        <w:t>t</w:t>
      </w:r>
      <w:r w:rsidRPr="009F134A">
        <w:rPr>
          <w:rFonts w:ascii="Trebuchet MS" w:hAnsi="Trebuchet MS" w:cs="Arial"/>
          <w:bCs/>
          <w:snapToGrid w:val="0"/>
          <w:sz w:val="20"/>
          <w:szCs w:val="20"/>
          <w:lang w:val="en-GB"/>
        </w:rPr>
        <w:t xml:space="preserve">he Undersigned, duly authorised to represent _________________________, hereby confirm that this bidder is providing a warranty, inclusive of parts and labour, </w:t>
      </w:r>
      <w:r>
        <w:rPr>
          <w:rFonts w:ascii="Trebuchet MS" w:hAnsi="Trebuchet MS" w:cs="Arial"/>
          <w:bCs/>
          <w:snapToGrid w:val="0"/>
          <w:sz w:val="20"/>
          <w:szCs w:val="20"/>
          <w:lang w:val="en-GB"/>
        </w:rPr>
        <w:t xml:space="preserve">for two* years for </w:t>
      </w:r>
      <w:r w:rsidRPr="009F134A">
        <w:rPr>
          <w:rFonts w:ascii="Trebuchet MS" w:hAnsi="Trebuchet MS" w:cs="Arial"/>
          <w:bCs/>
          <w:snapToGrid w:val="0"/>
          <w:sz w:val="20"/>
          <w:szCs w:val="20"/>
          <w:lang w:val="en-GB"/>
        </w:rPr>
        <w:t>as follows:</w:t>
      </w:r>
    </w:p>
    <w:p w14:paraId="60E7C3BC" w14:textId="7D2A2D8E" w:rsidR="00306EB1" w:rsidRPr="00F41776" w:rsidRDefault="00306EB1" w:rsidP="00306EB1">
      <w:pPr>
        <w:pStyle w:val="ListParagraph"/>
        <w:numPr>
          <w:ilvl w:val="0"/>
          <w:numId w:val="6"/>
        </w:numPr>
        <w:spacing w:after="120" w:line="276" w:lineRule="auto"/>
        <w:ind w:hanging="284"/>
        <w:jc w:val="both"/>
        <w:rPr>
          <w:rFonts w:ascii="Trebuchet MS" w:hAnsi="Trebuchet MS" w:cs="Arial"/>
          <w:bCs/>
          <w:snapToGrid w:val="0"/>
          <w:sz w:val="20"/>
          <w:szCs w:val="20"/>
          <w:lang w:val="en-GB"/>
        </w:rPr>
      </w:pPr>
      <w:r>
        <w:rPr>
          <w:rFonts w:ascii="Trebuchet MS" w:hAnsi="Trebuchet MS" w:cs="Arial"/>
          <w:bCs/>
          <w:snapToGrid w:val="0"/>
          <w:sz w:val="20"/>
          <w:szCs w:val="20"/>
          <w:lang w:val="en-GB"/>
        </w:rPr>
        <w:t>Aviary steel structure and mesh</w:t>
      </w:r>
    </w:p>
    <w:p w14:paraId="364CF111" w14:textId="77777777" w:rsidR="00306EB1" w:rsidRPr="009F134A" w:rsidRDefault="00306EB1" w:rsidP="00306EB1">
      <w:pPr>
        <w:spacing w:after="120" w:line="276" w:lineRule="auto"/>
        <w:jc w:val="both"/>
        <w:rPr>
          <w:rFonts w:ascii="Trebuchet MS" w:hAnsi="Trebuchet MS" w:cs="Arial"/>
          <w:bCs/>
          <w:snapToGrid w:val="0"/>
          <w:sz w:val="20"/>
          <w:szCs w:val="20"/>
          <w:lang w:val="en-GB"/>
        </w:rPr>
      </w:pPr>
      <w:r>
        <w:rPr>
          <w:rFonts w:ascii="Trebuchet MS" w:hAnsi="Trebuchet MS" w:cs="Arial"/>
          <w:bCs/>
          <w:snapToGrid w:val="0"/>
          <w:sz w:val="20"/>
          <w:szCs w:val="20"/>
          <w:lang w:val="en-GB"/>
        </w:rPr>
        <w:t>*</w:t>
      </w:r>
      <w:r w:rsidRPr="009F134A">
        <w:rPr>
          <w:rFonts w:ascii="Trebuchet MS" w:hAnsi="Trebuchet MS" w:cs="Arial"/>
          <w:bCs/>
          <w:snapToGrid w:val="0"/>
          <w:sz w:val="20"/>
          <w:szCs w:val="20"/>
          <w:lang w:val="en-GB"/>
        </w:rPr>
        <w:t>Bidder MAY opt to increase such a warranty beyond the indicated minima.</w:t>
      </w:r>
    </w:p>
    <w:p w14:paraId="40C8F6FC" w14:textId="77777777" w:rsidR="00306EB1" w:rsidRPr="009F134A" w:rsidRDefault="00306EB1" w:rsidP="00306EB1">
      <w:pPr>
        <w:spacing w:line="276" w:lineRule="auto"/>
        <w:rPr>
          <w:rFonts w:ascii="Trebuchet MS" w:hAnsi="Trebuchet MS"/>
          <w:sz w:val="20"/>
          <w:szCs w:val="20"/>
        </w:rPr>
      </w:pPr>
      <w:r w:rsidRPr="009F134A">
        <w:rPr>
          <w:rFonts w:ascii="Trebuchet MS" w:hAnsi="Trebuchet MS"/>
          <w:sz w:val="20"/>
          <w:szCs w:val="20"/>
        </w:rPr>
        <w:t xml:space="preserve">This Guarantee/Warranty forms an integral part of the Contract </w:t>
      </w:r>
      <w:proofErr w:type="gramStart"/>
      <w:r w:rsidRPr="009F134A">
        <w:rPr>
          <w:rFonts w:ascii="Trebuchet MS" w:hAnsi="Trebuchet MS"/>
          <w:sz w:val="20"/>
          <w:szCs w:val="20"/>
        </w:rPr>
        <w:t>entered into</w:t>
      </w:r>
      <w:proofErr w:type="gramEnd"/>
      <w:r w:rsidRPr="009F134A">
        <w:rPr>
          <w:rFonts w:ascii="Trebuchet MS" w:hAnsi="Trebuchet MS"/>
          <w:sz w:val="20"/>
          <w:szCs w:val="20"/>
        </w:rPr>
        <w:t xml:space="preserve"> by the Contractor and the Contracting Authority for the implementation of the tender in caption.</w:t>
      </w:r>
    </w:p>
    <w:p w14:paraId="66729BB8" w14:textId="78B80B44" w:rsidR="004C03C4" w:rsidRPr="00306EB1" w:rsidRDefault="004C03C4" w:rsidP="004C03C4">
      <w:pPr>
        <w:spacing w:line="276" w:lineRule="auto"/>
        <w:jc w:val="both"/>
        <w:rPr>
          <w:rFonts w:asciiTheme="minorHAnsi" w:hAnsiTheme="minorHAnsi" w:cstheme="minorHAnsi"/>
          <w:sz w:val="22"/>
          <w:szCs w:val="22"/>
        </w:rPr>
      </w:pPr>
    </w:p>
    <w:p w14:paraId="55CCC4F9" w14:textId="77777777" w:rsidR="00D72902" w:rsidRPr="00EB6E2D" w:rsidRDefault="00D72902" w:rsidP="004C03C4">
      <w:pPr>
        <w:spacing w:line="276" w:lineRule="auto"/>
        <w:jc w:val="both"/>
        <w:rPr>
          <w:rFonts w:asciiTheme="minorHAnsi" w:hAnsiTheme="minorHAnsi" w:cstheme="minorHAnsi"/>
          <w:sz w:val="22"/>
          <w:szCs w:val="22"/>
          <w:lang w:val="en-GB"/>
        </w:rPr>
      </w:pPr>
    </w:p>
    <w:tbl>
      <w:tblPr>
        <w:tblW w:w="5000" w:type="pct"/>
        <w:tblLook w:val="04A0" w:firstRow="1" w:lastRow="0" w:firstColumn="1" w:lastColumn="0" w:noHBand="0" w:noVBand="1"/>
      </w:tblPr>
      <w:tblGrid>
        <w:gridCol w:w="2041"/>
        <w:gridCol w:w="7201"/>
      </w:tblGrid>
      <w:tr w:rsidR="00306EB1" w:rsidRPr="007569AE" w14:paraId="5E5F187A" w14:textId="77777777" w:rsidTr="00487132">
        <w:trPr>
          <w:trHeight w:val="1077"/>
        </w:trPr>
        <w:tc>
          <w:tcPr>
            <w:tcW w:w="1104" w:type="pct"/>
            <w:shd w:val="clear" w:color="auto" w:fill="auto"/>
          </w:tcPr>
          <w:p w14:paraId="59ED24B1" w14:textId="77777777" w:rsidR="00306EB1" w:rsidRPr="007569AE" w:rsidRDefault="00306EB1" w:rsidP="00487132">
            <w:pPr>
              <w:pStyle w:val="text"/>
              <w:widowControl/>
              <w:spacing w:line="276" w:lineRule="auto"/>
              <w:rPr>
                <w:rFonts w:ascii="Trebuchet MS" w:hAnsi="Trebuchet MS"/>
                <w:sz w:val="20"/>
                <w:lang w:val="en-GB"/>
              </w:rPr>
            </w:pPr>
            <w:r w:rsidRPr="007569AE">
              <w:rPr>
                <w:rFonts w:ascii="Trebuchet MS" w:hAnsi="Trebuchet MS"/>
                <w:b/>
                <w:sz w:val="20"/>
                <w:lang w:val="en-GB"/>
              </w:rPr>
              <w:t>Name</w:t>
            </w:r>
            <w:r w:rsidRPr="007569AE">
              <w:rPr>
                <w:rFonts w:ascii="Trebuchet MS" w:hAnsi="Trebuchet MS"/>
                <w:sz w:val="20"/>
                <w:lang w:val="en-GB"/>
              </w:rPr>
              <w:t>:</w:t>
            </w:r>
          </w:p>
        </w:tc>
        <w:tc>
          <w:tcPr>
            <w:tcW w:w="3896" w:type="pct"/>
            <w:tcBorders>
              <w:bottom w:val="single" w:sz="4" w:space="0" w:color="auto"/>
            </w:tcBorders>
            <w:shd w:val="clear" w:color="auto" w:fill="auto"/>
          </w:tcPr>
          <w:p w14:paraId="79A587FE" w14:textId="77777777" w:rsidR="00306EB1" w:rsidRPr="007569AE" w:rsidRDefault="00306EB1" w:rsidP="00487132">
            <w:pPr>
              <w:pStyle w:val="text"/>
              <w:widowControl/>
              <w:spacing w:line="276" w:lineRule="auto"/>
              <w:rPr>
                <w:rFonts w:ascii="Trebuchet MS" w:hAnsi="Trebuchet MS"/>
                <w:sz w:val="20"/>
                <w:lang w:val="en-GB"/>
              </w:rPr>
            </w:pPr>
          </w:p>
        </w:tc>
      </w:tr>
      <w:tr w:rsidR="00306EB1" w:rsidRPr="007569AE" w14:paraId="4367F6C4" w14:textId="77777777" w:rsidTr="00487132">
        <w:trPr>
          <w:trHeight w:val="1077"/>
        </w:trPr>
        <w:tc>
          <w:tcPr>
            <w:tcW w:w="1104" w:type="pct"/>
            <w:shd w:val="clear" w:color="auto" w:fill="auto"/>
          </w:tcPr>
          <w:p w14:paraId="013AEE3F" w14:textId="77777777" w:rsidR="00306EB1" w:rsidRPr="007569AE" w:rsidRDefault="00306EB1" w:rsidP="00487132">
            <w:pPr>
              <w:pStyle w:val="text"/>
              <w:widowControl/>
              <w:spacing w:line="276" w:lineRule="auto"/>
              <w:rPr>
                <w:rFonts w:ascii="Trebuchet MS" w:hAnsi="Trebuchet MS"/>
                <w:sz w:val="20"/>
                <w:lang w:val="en-GB"/>
              </w:rPr>
            </w:pPr>
            <w:r w:rsidRPr="007569AE">
              <w:rPr>
                <w:rFonts w:ascii="Trebuchet MS" w:hAnsi="Trebuchet MS"/>
                <w:b/>
                <w:sz w:val="20"/>
                <w:lang w:val="en-GB"/>
              </w:rPr>
              <w:t>Signature</w:t>
            </w:r>
            <w:r w:rsidRPr="007569AE">
              <w:rPr>
                <w:rFonts w:ascii="Trebuchet MS" w:hAnsi="Trebuchet MS"/>
                <w:sz w:val="20"/>
                <w:lang w:val="en-GB"/>
              </w:rPr>
              <w:t xml:space="preserve">: </w:t>
            </w:r>
          </w:p>
        </w:tc>
        <w:tc>
          <w:tcPr>
            <w:tcW w:w="3896" w:type="pct"/>
            <w:tcBorders>
              <w:top w:val="single" w:sz="4" w:space="0" w:color="auto"/>
              <w:bottom w:val="single" w:sz="4" w:space="0" w:color="auto"/>
            </w:tcBorders>
            <w:shd w:val="clear" w:color="auto" w:fill="auto"/>
          </w:tcPr>
          <w:p w14:paraId="4CD285E8" w14:textId="77777777" w:rsidR="00306EB1" w:rsidRPr="007569AE" w:rsidRDefault="00306EB1" w:rsidP="00487132">
            <w:pPr>
              <w:pStyle w:val="text"/>
              <w:widowControl/>
              <w:spacing w:line="276" w:lineRule="auto"/>
              <w:rPr>
                <w:rFonts w:ascii="Trebuchet MS" w:hAnsi="Trebuchet MS"/>
                <w:sz w:val="20"/>
                <w:lang w:val="en-GB"/>
              </w:rPr>
            </w:pPr>
          </w:p>
        </w:tc>
      </w:tr>
      <w:tr w:rsidR="00306EB1" w:rsidRPr="007569AE" w14:paraId="1D0F5D29" w14:textId="77777777" w:rsidTr="00487132">
        <w:trPr>
          <w:trHeight w:val="1077"/>
        </w:trPr>
        <w:tc>
          <w:tcPr>
            <w:tcW w:w="1104" w:type="pct"/>
            <w:shd w:val="clear" w:color="auto" w:fill="auto"/>
          </w:tcPr>
          <w:p w14:paraId="06728836" w14:textId="77777777" w:rsidR="00306EB1" w:rsidRPr="007569AE" w:rsidRDefault="00306EB1" w:rsidP="00487132">
            <w:pPr>
              <w:pStyle w:val="text"/>
              <w:widowControl/>
              <w:spacing w:line="276" w:lineRule="auto"/>
              <w:rPr>
                <w:rFonts w:ascii="Trebuchet MS" w:hAnsi="Trebuchet MS"/>
                <w:sz w:val="20"/>
                <w:lang w:val="en-GB"/>
              </w:rPr>
            </w:pPr>
            <w:r w:rsidRPr="007569AE">
              <w:rPr>
                <w:rFonts w:ascii="Trebuchet MS" w:hAnsi="Trebuchet MS"/>
                <w:b/>
                <w:sz w:val="20"/>
                <w:lang w:val="en-GB"/>
              </w:rPr>
              <w:t>Date</w:t>
            </w:r>
            <w:r w:rsidRPr="007569AE">
              <w:rPr>
                <w:rFonts w:ascii="Trebuchet MS" w:hAnsi="Trebuchet MS"/>
                <w:sz w:val="20"/>
                <w:lang w:val="en-GB"/>
              </w:rPr>
              <w:t xml:space="preserve">: </w:t>
            </w:r>
          </w:p>
        </w:tc>
        <w:tc>
          <w:tcPr>
            <w:tcW w:w="3896" w:type="pct"/>
            <w:tcBorders>
              <w:top w:val="single" w:sz="4" w:space="0" w:color="auto"/>
              <w:bottom w:val="single" w:sz="4" w:space="0" w:color="auto"/>
            </w:tcBorders>
            <w:shd w:val="clear" w:color="auto" w:fill="auto"/>
          </w:tcPr>
          <w:p w14:paraId="72E02C46" w14:textId="77777777" w:rsidR="00306EB1" w:rsidRPr="007569AE" w:rsidRDefault="00306EB1" w:rsidP="00487132">
            <w:pPr>
              <w:pStyle w:val="text"/>
              <w:widowControl/>
              <w:spacing w:line="276" w:lineRule="auto"/>
              <w:rPr>
                <w:rFonts w:ascii="Trebuchet MS" w:hAnsi="Trebuchet MS"/>
                <w:sz w:val="20"/>
                <w:lang w:val="en-GB"/>
              </w:rPr>
            </w:pPr>
          </w:p>
        </w:tc>
      </w:tr>
    </w:tbl>
    <w:p w14:paraId="2BAD6A36" w14:textId="77777777" w:rsidR="00D72902" w:rsidRPr="00EB6E2D" w:rsidRDefault="00D72902" w:rsidP="00D72902">
      <w:pPr>
        <w:spacing w:line="276" w:lineRule="auto"/>
        <w:jc w:val="both"/>
        <w:rPr>
          <w:rFonts w:asciiTheme="minorHAnsi" w:hAnsiTheme="minorHAnsi" w:cstheme="minorHAnsi"/>
          <w:b/>
          <w:sz w:val="22"/>
          <w:szCs w:val="22"/>
          <w:lang w:val="en-GB"/>
        </w:rPr>
        <w:sectPr w:rsidR="00D72902" w:rsidRPr="00EB6E2D" w:rsidSect="00DD4A49">
          <w:pgSz w:w="11906" w:h="16838"/>
          <w:pgMar w:top="1440" w:right="1440" w:bottom="1440" w:left="1440" w:header="708" w:footer="708" w:gutter="0"/>
          <w:cols w:space="708"/>
          <w:docGrid w:linePitch="360"/>
        </w:sectPr>
      </w:pPr>
    </w:p>
    <w:p w14:paraId="36D066B8" w14:textId="4BCAA77E" w:rsidR="00D72902" w:rsidRPr="00EB6E2D" w:rsidRDefault="00D72902" w:rsidP="00D72902">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lastRenderedPageBreak/>
        <w:t xml:space="preserve">Question </w:t>
      </w:r>
      <w:r w:rsidR="00DC3552">
        <w:rPr>
          <w:rFonts w:asciiTheme="minorHAnsi" w:hAnsiTheme="minorHAnsi" w:cstheme="minorHAnsi"/>
          <w:b/>
          <w:sz w:val="22"/>
          <w:szCs w:val="22"/>
          <w:lang w:val="en-GB"/>
        </w:rPr>
        <w:t>3</w:t>
      </w:r>
    </w:p>
    <w:p w14:paraId="74017729" w14:textId="77777777" w:rsidR="004C03C4" w:rsidRPr="00EB6E2D" w:rsidRDefault="004C03C4" w:rsidP="00004183">
      <w:pPr>
        <w:pStyle w:val="Section"/>
        <w:widowControl/>
        <w:spacing w:line="276" w:lineRule="auto"/>
        <w:ind w:left="1418"/>
        <w:jc w:val="both"/>
        <w:rPr>
          <w:rFonts w:asciiTheme="minorHAnsi" w:hAnsiTheme="minorHAnsi" w:cstheme="minorHAnsi"/>
          <w:b w:val="0"/>
          <w:sz w:val="22"/>
          <w:szCs w:val="22"/>
          <w:lang w:val="en-GB"/>
        </w:rPr>
      </w:pPr>
    </w:p>
    <w:p w14:paraId="77454352" w14:textId="77777777" w:rsidR="004C03C4" w:rsidRPr="00EB6E2D" w:rsidRDefault="004C03C4" w:rsidP="00004183">
      <w:pPr>
        <w:pStyle w:val="Section"/>
        <w:widowControl/>
        <w:spacing w:line="276" w:lineRule="auto"/>
        <w:ind w:left="1418"/>
        <w:jc w:val="both"/>
        <w:rPr>
          <w:rFonts w:asciiTheme="minorHAnsi" w:hAnsiTheme="minorHAnsi" w:cstheme="minorHAnsi"/>
          <w:b w:val="0"/>
          <w:sz w:val="22"/>
          <w:szCs w:val="22"/>
          <w:lang w:val="en-GB"/>
        </w:rPr>
      </w:pPr>
    </w:p>
    <w:p w14:paraId="3734A27E" w14:textId="3E265A93" w:rsidR="00004183" w:rsidRPr="00EB6E2D" w:rsidRDefault="00D72902" w:rsidP="00D72902">
      <w:pPr>
        <w:pStyle w:val="Section"/>
        <w:widowControl/>
        <w:spacing w:line="276" w:lineRule="auto"/>
        <w:jc w:val="both"/>
        <w:rPr>
          <w:rFonts w:asciiTheme="minorHAnsi" w:hAnsiTheme="minorHAnsi" w:cstheme="minorHAnsi"/>
          <w:b w:val="0"/>
          <w:sz w:val="22"/>
          <w:szCs w:val="22"/>
          <w:lang w:val="en-GB"/>
        </w:rPr>
      </w:pPr>
      <w:r w:rsidRPr="00EB6E2D">
        <w:rPr>
          <w:rFonts w:asciiTheme="minorHAnsi" w:hAnsiTheme="minorHAnsi" w:cstheme="minorHAnsi"/>
          <w:b w:val="0"/>
          <w:sz w:val="22"/>
          <w:szCs w:val="22"/>
          <w:lang w:val="en-GB"/>
        </w:rPr>
        <w:t xml:space="preserve">The Bidder is to fill in the following Gantt Chart to indicate when and how each activity is to be carried out. Within the </w:t>
      </w:r>
      <w:proofErr w:type="gramStart"/>
      <w:r w:rsidR="00DC3552">
        <w:rPr>
          <w:rFonts w:asciiTheme="minorHAnsi" w:hAnsiTheme="minorHAnsi" w:cstheme="minorHAnsi"/>
          <w:b w:val="0"/>
          <w:sz w:val="22"/>
          <w:szCs w:val="22"/>
          <w:lang w:val="en-GB"/>
        </w:rPr>
        <w:t>four</w:t>
      </w:r>
      <w:r w:rsidR="00004183" w:rsidRPr="00EB6E2D">
        <w:rPr>
          <w:rFonts w:asciiTheme="minorHAnsi" w:hAnsiTheme="minorHAnsi" w:cstheme="minorHAnsi"/>
          <w:b w:val="0"/>
          <w:sz w:val="22"/>
          <w:szCs w:val="22"/>
          <w:lang w:val="en-GB"/>
        </w:rPr>
        <w:t xml:space="preserve"> period</w:t>
      </w:r>
      <w:proofErr w:type="gramEnd"/>
      <w:r w:rsidR="00004183" w:rsidRPr="00EB6E2D">
        <w:rPr>
          <w:rFonts w:asciiTheme="minorHAnsi" w:hAnsiTheme="minorHAnsi" w:cstheme="minorHAnsi"/>
          <w:b w:val="0"/>
          <w:sz w:val="22"/>
          <w:szCs w:val="22"/>
          <w:lang w:val="en-GB"/>
        </w:rPr>
        <w:t xml:space="preserve"> allowed as Execution of the Contract </w:t>
      </w:r>
      <w:r w:rsidRPr="00EB6E2D">
        <w:rPr>
          <w:rFonts w:asciiTheme="minorHAnsi" w:hAnsiTheme="minorHAnsi" w:cstheme="minorHAnsi"/>
          <w:b w:val="0"/>
          <w:sz w:val="22"/>
          <w:szCs w:val="22"/>
          <w:lang w:val="en-GB"/>
        </w:rPr>
        <w:t xml:space="preserve">as per </w:t>
      </w:r>
      <w:r w:rsidR="00004183" w:rsidRPr="00EB6E2D">
        <w:rPr>
          <w:rFonts w:asciiTheme="minorHAnsi" w:hAnsiTheme="minorHAnsi" w:cstheme="minorHAnsi"/>
          <w:b w:val="0"/>
          <w:sz w:val="22"/>
          <w:szCs w:val="22"/>
          <w:lang w:val="en-GB"/>
        </w:rPr>
        <w:t>Special Conditions.</w:t>
      </w:r>
      <w:bookmarkStart w:id="0" w:name="_Toc262909946"/>
      <w:bookmarkStart w:id="1" w:name="_Toc302812349"/>
      <w:r w:rsidRPr="00EB6E2D">
        <w:rPr>
          <w:rFonts w:asciiTheme="minorHAnsi" w:hAnsiTheme="minorHAnsi" w:cstheme="minorHAnsi"/>
          <w:b w:val="0"/>
          <w:sz w:val="22"/>
          <w:szCs w:val="22"/>
          <w:lang w:val="en-GB"/>
        </w:rPr>
        <w:t xml:space="preserve"> Bidders are asked to indicate sub-</w:t>
      </w:r>
      <w:proofErr w:type="gramStart"/>
      <w:r w:rsidRPr="00EB6E2D">
        <w:rPr>
          <w:rFonts w:asciiTheme="minorHAnsi" w:hAnsiTheme="minorHAnsi" w:cstheme="minorHAnsi"/>
          <w:b w:val="0"/>
          <w:sz w:val="22"/>
          <w:szCs w:val="22"/>
          <w:lang w:val="en-GB"/>
        </w:rPr>
        <w:t>tasks</w:t>
      </w:r>
      <w:proofErr w:type="gramEnd"/>
      <w:r w:rsidRPr="00EB6E2D">
        <w:rPr>
          <w:rFonts w:asciiTheme="minorHAnsi" w:hAnsiTheme="minorHAnsi" w:cstheme="minorHAnsi"/>
          <w:b w:val="0"/>
          <w:sz w:val="22"/>
          <w:szCs w:val="22"/>
          <w:lang w:val="en-GB"/>
        </w:rPr>
        <w:t xml:space="preserve"> as necessary. The Gantt Chart is split in </w:t>
      </w:r>
      <w:proofErr w:type="gramStart"/>
      <w:r w:rsidRPr="00EB6E2D">
        <w:rPr>
          <w:rFonts w:asciiTheme="minorHAnsi" w:hAnsiTheme="minorHAnsi" w:cstheme="minorHAnsi"/>
          <w:b w:val="0"/>
          <w:sz w:val="22"/>
          <w:szCs w:val="22"/>
          <w:lang w:val="en-GB"/>
        </w:rPr>
        <w:t>Weeks, and</w:t>
      </w:r>
      <w:proofErr w:type="gramEnd"/>
      <w:r w:rsidRPr="00EB6E2D">
        <w:rPr>
          <w:rFonts w:asciiTheme="minorHAnsi" w:hAnsiTheme="minorHAnsi" w:cstheme="minorHAnsi"/>
          <w:b w:val="0"/>
          <w:sz w:val="22"/>
          <w:szCs w:val="22"/>
          <w:lang w:val="en-GB"/>
        </w:rPr>
        <w:t xml:space="preserve"> covers </w:t>
      </w:r>
      <w:r w:rsidR="00306EB1">
        <w:rPr>
          <w:rFonts w:asciiTheme="minorHAnsi" w:hAnsiTheme="minorHAnsi" w:cstheme="minorHAnsi"/>
          <w:b w:val="0"/>
          <w:sz w:val="22"/>
          <w:szCs w:val="22"/>
          <w:lang w:val="en-GB"/>
        </w:rPr>
        <w:t>5 months.</w:t>
      </w:r>
    </w:p>
    <w:p w14:paraId="794A7F6E" w14:textId="77777777" w:rsidR="00D72902" w:rsidRPr="00EB6E2D" w:rsidRDefault="00D72902" w:rsidP="00D72902">
      <w:pPr>
        <w:pStyle w:val="Section"/>
        <w:widowControl/>
        <w:spacing w:line="276" w:lineRule="auto"/>
        <w:jc w:val="both"/>
        <w:rPr>
          <w:rFonts w:asciiTheme="minorHAnsi" w:hAnsiTheme="minorHAnsi" w:cstheme="minorHAnsi"/>
          <w:b w:val="0"/>
          <w:sz w:val="22"/>
          <w:szCs w:val="22"/>
          <w:lang w:val="en-GB"/>
        </w:rPr>
      </w:pPr>
    </w:p>
    <w:p w14:paraId="4FBA0AE7" w14:textId="77777777" w:rsidR="00306EB1" w:rsidRPr="00EB6E2D" w:rsidRDefault="00306EB1" w:rsidP="00306EB1">
      <w:pPr>
        <w:pStyle w:val="Heading2"/>
        <w:rPr>
          <w:rFonts w:asciiTheme="minorHAnsi" w:hAnsiTheme="minorHAnsi" w:cstheme="minorHAnsi"/>
          <w:sz w:val="22"/>
          <w:szCs w:val="22"/>
          <w:lang w:val="en-GB"/>
        </w:rPr>
      </w:pPr>
    </w:p>
    <w:tbl>
      <w:tblPr>
        <w:tblStyle w:val="TableGrid"/>
        <w:tblW w:w="14227" w:type="dxa"/>
        <w:tblLook w:val="04A0" w:firstRow="1" w:lastRow="0" w:firstColumn="1" w:lastColumn="0" w:noHBand="0" w:noVBand="1"/>
      </w:tblPr>
      <w:tblGrid>
        <w:gridCol w:w="5778"/>
        <w:gridCol w:w="322"/>
        <w:gridCol w:w="322"/>
        <w:gridCol w:w="322"/>
        <w:gridCol w:w="322"/>
        <w:gridCol w:w="322"/>
        <w:gridCol w:w="322"/>
        <w:gridCol w:w="322"/>
        <w:gridCol w:w="322"/>
        <w:gridCol w:w="322"/>
        <w:gridCol w:w="427"/>
        <w:gridCol w:w="427"/>
        <w:gridCol w:w="427"/>
        <w:gridCol w:w="427"/>
        <w:gridCol w:w="427"/>
        <w:gridCol w:w="427"/>
        <w:gridCol w:w="427"/>
        <w:gridCol w:w="427"/>
        <w:gridCol w:w="427"/>
        <w:gridCol w:w="427"/>
        <w:gridCol w:w="427"/>
        <w:gridCol w:w="427"/>
        <w:gridCol w:w="427"/>
      </w:tblGrid>
      <w:tr w:rsidR="00306EB1" w:rsidRPr="009358B2" w14:paraId="6F7DF5A8" w14:textId="77777777" w:rsidTr="00487132">
        <w:trPr>
          <w:tblHeader/>
        </w:trPr>
        <w:tc>
          <w:tcPr>
            <w:tcW w:w="5778" w:type="dxa"/>
            <w:vMerge w:val="restart"/>
            <w:shd w:val="clear" w:color="auto" w:fill="FFFF00"/>
            <w:vAlign w:val="center"/>
          </w:tcPr>
          <w:p w14:paraId="2F412D51" w14:textId="25FDD938" w:rsidR="00306EB1" w:rsidRPr="009358B2" w:rsidRDefault="00E95D30" w:rsidP="00487132">
            <w:pPr>
              <w:rPr>
                <w:rFonts w:asciiTheme="minorHAnsi" w:eastAsia="Bookman Old Style" w:hAnsiTheme="minorHAnsi" w:cstheme="minorHAnsi"/>
                <w:b/>
                <w:bCs/>
                <w:sz w:val="20"/>
                <w:szCs w:val="20"/>
                <w:lang w:val="en-GB"/>
              </w:rPr>
            </w:pPr>
            <w:r>
              <w:rPr>
                <w:rFonts w:asciiTheme="minorHAnsi" w:eastAsia="Bookman Old Style" w:hAnsiTheme="minorHAnsi" w:cstheme="minorHAnsi"/>
                <w:b/>
                <w:bCs/>
                <w:sz w:val="20"/>
                <w:szCs w:val="20"/>
                <w:lang w:val="en-GB"/>
              </w:rPr>
              <w:t>Aviary</w:t>
            </w:r>
          </w:p>
        </w:tc>
        <w:tc>
          <w:tcPr>
            <w:tcW w:w="8449" w:type="dxa"/>
            <w:gridSpan w:val="22"/>
            <w:shd w:val="clear" w:color="auto" w:fill="BFBFBF" w:themeFill="background1" w:themeFillShade="BF"/>
          </w:tcPr>
          <w:p w14:paraId="72743764" w14:textId="77777777" w:rsidR="00306EB1" w:rsidRPr="009358B2" w:rsidRDefault="00306EB1" w:rsidP="00487132">
            <w:pPr>
              <w:jc w:val="center"/>
              <w:rPr>
                <w:rFonts w:asciiTheme="minorHAnsi" w:eastAsia="Bookman Old Style" w:hAnsiTheme="minorHAnsi" w:cstheme="minorHAnsi"/>
                <w:b/>
                <w:bCs/>
                <w:sz w:val="20"/>
                <w:szCs w:val="20"/>
                <w:lang w:val="en-GB"/>
              </w:rPr>
            </w:pPr>
            <w:r>
              <w:rPr>
                <w:rFonts w:asciiTheme="minorHAnsi" w:eastAsia="Bookman Old Style" w:hAnsiTheme="minorHAnsi" w:cstheme="minorHAnsi"/>
                <w:b/>
                <w:bCs/>
                <w:sz w:val="20"/>
                <w:szCs w:val="20"/>
                <w:lang w:val="en-GB"/>
              </w:rPr>
              <w:t>Weeks</w:t>
            </w:r>
          </w:p>
        </w:tc>
      </w:tr>
      <w:tr w:rsidR="00306EB1" w:rsidRPr="009358B2" w14:paraId="3EAF1999" w14:textId="77777777" w:rsidTr="00306EB1">
        <w:trPr>
          <w:tblHeader/>
        </w:trPr>
        <w:tc>
          <w:tcPr>
            <w:tcW w:w="5778" w:type="dxa"/>
            <w:vMerge/>
            <w:shd w:val="clear" w:color="auto" w:fill="FFFF00"/>
          </w:tcPr>
          <w:p w14:paraId="4E461176" w14:textId="77777777" w:rsidR="00306EB1" w:rsidRPr="009358B2" w:rsidRDefault="00306EB1" w:rsidP="00487132">
            <w:pPr>
              <w:jc w:val="both"/>
              <w:rPr>
                <w:rFonts w:asciiTheme="minorHAnsi" w:eastAsia="Bookman Old Style" w:hAnsiTheme="minorHAnsi" w:cstheme="minorHAnsi"/>
                <w:b/>
                <w:bCs/>
                <w:sz w:val="20"/>
                <w:szCs w:val="20"/>
                <w:lang w:val="en-GB"/>
              </w:rPr>
            </w:pPr>
          </w:p>
        </w:tc>
        <w:tc>
          <w:tcPr>
            <w:tcW w:w="322" w:type="dxa"/>
            <w:shd w:val="clear" w:color="auto" w:fill="BFBFBF" w:themeFill="background1" w:themeFillShade="BF"/>
          </w:tcPr>
          <w:p w14:paraId="7118B734"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w:t>
            </w:r>
          </w:p>
        </w:tc>
        <w:tc>
          <w:tcPr>
            <w:tcW w:w="322" w:type="dxa"/>
            <w:shd w:val="clear" w:color="auto" w:fill="BFBFBF" w:themeFill="background1" w:themeFillShade="BF"/>
          </w:tcPr>
          <w:p w14:paraId="5C392FD6"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w:t>
            </w:r>
          </w:p>
        </w:tc>
        <w:tc>
          <w:tcPr>
            <w:tcW w:w="322" w:type="dxa"/>
            <w:shd w:val="clear" w:color="auto" w:fill="BFBFBF" w:themeFill="background1" w:themeFillShade="BF"/>
          </w:tcPr>
          <w:p w14:paraId="18ED1EF4"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3</w:t>
            </w:r>
          </w:p>
        </w:tc>
        <w:tc>
          <w:tcPr>
            <w:tcW w:w="322" w:type="dxa"/>
            <w:shd w:val="clear" w:color="auto" w:fill="BFBFBF" w:themeFill="background1" w:themeFillShade="BF"/>
          </w:tcPr>
          <w:p w14:paraId="5BC933EE"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4</w:t>
            </w:r>
          </w:p>
        </w:tc>
        <w:tc>
          <w:tcPr>
            <w:tcW w:w="322" w:type="dxa"/>
            <w:shd w:val="clear" w:color="auto" w:fill="BFBFBF" w:themeFill="background1" w:themeFillShade="BF"/>
          </w:tcPr>
          <w:p w14:paraId="50DA21A1"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5</w:t>
            </w:r>
          </w:p>
        </w:tc>
        <w:tc>
          <w:tcPr>
            <w:tcW w:w="322" w:type="dxa"/>
            <w:shd w:val="clear" w:color="auto" w:fill="BFBFBF" w:themeFill="background1" w:themeFillShade="BF"/>
          </w:tcPr>
          <w:p w14:paraId="5B48F41B"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6</w:t>
            </w:r>
          </w:p>
        </w:tc>
        <w:tc>
          <w:tcPr>
            <w:tcW w:w="322" w:type="dxa"/>
            <w:shd w:val="clear" w:color="auto" w:fill="BFBFBF" w:themeFill="background1" w:themeFillShade="BF"/>
          </w:tcPr>
          <w:p w14:paraId="18C988C0"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7</w:t>
            </w:r>
          </w:p>
        </w:tc>
        <w:tc>
          <w:tcPr>
            <w:tcW w:w="322" w:type="dxa"/>
            <w:shd w:val="clear" w:color="auto" w:fill="BFBFBF" w:themeFill="background1" w:themeFillShade="BF"/>
          </w:tcPr>
          <w:p w14:paraId="068FF888"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8</w:t>
            </w:r>
          </w:p>
        </w:tc>
        <w:tc>
          <w:tcPr>
            <w:tcW w:w="322" w:type="dxa"/>
            <w:shd w:val="clear" w:color="auto" w:fill="BFBFBF" w:themeFill="background1" w:themeFillShade="BF"/>
          </w:tcPr>
          <w:p w14:paraId="5C3E3785"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9</w:t>
            </w:r>
          </w:p>
        </w:tc>
        <w:tc>
          <w:tcPr>
            <w:tcW w:w="427" w:type="dxa"/>
            <w:shd w:val="clear" w:color="auto" w:fill="BFBFBF" w:themeFill="background1" w:themeFillShade="BF"/>
          </w:tcPr>
          <w:p w14:paraId="59E4D968"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10</w:t>
            </w:r>
          </w:p>
        </w:tc>
        <w:tc>
          <w:tcPr>
            <w:tcW w:w="427" w:type="dxa"/>
            <w:shd w:val="clear" w:color="auto" w:fill="BFBFBF" w:themeFill="background1" w:themeFillShade="BF"/>
          </w:tcPr>
          <w:p w14:paraId="3B7560CB"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11</w:t>
            </w:r>
          </w:p>
        </w:tc>
        <w:tc>
          <w:tcPr>
            <w:tcW w:w="427" w:type="dxa"/>
            <w:shd w:val="clear" w:color="auto" w:fill="BFBFBF" w:themeFill="background1" w:themeFillShade="BF"/>
          </w:tcPr>
          <w:p w14:paraId="210F28CF"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12</w:t>
            </w:r>
          </w:p>
        </w:tc>
        <w:tc>
          <w:tcPr>
            <w:tcW w:w="427" w:type="dxa"/>
            <w:shd w:val="clear" w:color="auto" w:fill="BFBFBF" w:themeFill="background1" w:themeFillShade="BF"/>
          </w:tcPr>
          <w:p w14:paraId="5D9D579A"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13</w:t>
            </w:r>
          </w:p>
        </w:tc>
        <w:tc>
          <w:tcPr>
            <w:tcW w:w="427" w:type="dxa"/>
            <w:shd w:val="clear" w:color="auto" w:fill="BFBFBF" w:themeFill="background1" w:themeFillShade="BF"/>
          </w:tcPr>
          <w:p w14:paraId="783696F1"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14</w:t>
            </w:r>
          </w:p>
        </w:tc>
        <w:tc>
          <w:tcPr>
            <w:tcW w:w="427" w:type="dxa"/>
            <w:shd w:val="clear" w:color="auto" w:fill="BFBFBF" w:themeFill="background1" w:themeFillShade="BF"/>
          </w:tcPr>
          <w:p w14:paraId="6149A03F"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15</w:t>
            </w:r>
          </w:p>
        </w:tc>
        <w:tc>
          <w:tcPr>
            <w:tcW w:w="427" w:type="dxa"/>
            <w:shd w:val="clear" w:color="auto" w:fill="BFBFBF" w:themeFill="background1" w:themeFillShade="BF"/>
          </w:tcPr>
          <w:p w14:paraId="60958519"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16</w:t>
            </w:r>
          </w:p>
        </w:tc>
        <w:tc>
          <w:tcPr>
            <w:tcW w:w="427" w:type="dxa"/>
            <w:shd w:val="clear" w:color="auto" w:fill="BFBFBF" w:themeFill="background1" w:themeFillShade="BF"/>
          </w:tcPr>
          <w:p w14:paraId="632005B8"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17</w:t>
            </w:r>
          </w:p>
        </w:tc>
        <w:tc>
          <w:tcPr>
            <w:tcW w:w="427" w:type="dxa"/>
            <w:shd w:val="clear" w:color="auto" w:fill="BFBFBF" w:themeFill="background1" w:themeFillShade="BF"/>
          </w:tcPr>
          <w:p w14:paraId="5E88446D"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18</w:t>
            </w:r>
          </w:p>
        </w:tc>
        <w:tc>
          <w:tcPr>
            <w:tcW w:w="427" w:type="dxa"/>
            <w:shd w:val="clear" w:color="auto" w:fill="BFBFBF" w:themeFill="background1" w:themeFillShade="BF"/>
          </w:tcPr>
          <w:p w14:paraId="2CB5E89C"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19</w:t>
            </w:r>
          </w:p>
        </w:tc>
        <w:tc>
          <w:tcPr>
            <w:tcW w:w="427" w:type="dxa"/>
            <w:shd w:val="clear" w:color="auto" w:fill="BFBFBF" w:themeFill="background1" w:themeFillShade="BF"/>
          </w:tcPr>
          <w:p w14:paraId="59A9686F" w14:textId="77777777" w:rsidR="00306EB1" w:rsidRPr="009358B2" w:rsidRDefault="00306EB1" w:rsidP="00487132">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20</w:t>
            </w:r>
          </w:p>
        </w:tc>
        <w:tc>
          <w:tcPr>
            <w:tcW w:w="427" w:type="dxa"/>
            <w:shd w:val="clear" w:color="auto" w:fill="000000" w:themeFill="text1"/>
          </w:tcPr>
          <w:p w14:paraId="53185A44" w14:textId="5F1D9514" w:rsidR="00306EB1" w:rsidRPr="009358B2" w:rsidRDefault="00306EB1" w:rsidP="00487132">
            <w:pPr>
              <w:jc w:val="both"/>
              <w:rPr>
                <w:rFonts w:asciiTheme="minorHAnsi" w:eastAsia="Bookman Old Style" w:hAnsiTheme="minorHAnsi" w:cstheme="minorHAnsi"/>
                <w:b/>
                <w:bCs/>
                <w:sz w:val="20"/>
                <w:szCs w:val="20"/>
                <w:lang w:val="en-GB"/>
              </w:rPr>
            </w:pPr>
          </w:p>
        </w:tc>
        <w:tc>
          <w:tcPr>
            <w:tcW w:w="427" w:type="dxa"/>
            <w:shd w:val="clear" w:color="auto" w:fill="000000" w:themeFill="text1"/>
          </w:tcPr>
          <w:p w14:paraId="684BCAC7" w14:textId="03AEAC88" w:rsidR="00306EB1" w:rsidRPr="009358B2" w:rsidRDefault="00306EB1" w:rsidP="00487132">
            <w:pPr>
              <w:jc w:val="both"/>
              <w:rPr>
                <w:rFonts w:asciiTheme="minorHAnsi" w:eastAsia="Bookman Old Style" w:hAnsiTheme="minorHAnsi" w:cstheme="minorHAnsi"/>
                <w:b/>
                <w:bCs/>
                <w:sz w:val="20"/>
                <w:szCs w:val="20"/>
                <w:lang w:val="en-GB"/>
              </w:rPr>
            </w:pPr>
          </w:p>
        </w:tc>
      </w:tr>
      <w:tr w:rsidR="00306EB1" w:rsidRPr="009358B2" w14:paraId="5B9BA105" w14:textId="77777777" w:rsidTr="00306EB1">
        <w:tc>
          <w:tcPr>
            <w:tcW w:w="5778" w:type="dxa"/>
            <w:shd w:val="clear" w:color="auto" w:fill="BFBFBF" w:themeFill="background1" w:themeFillShade="BF"/>
          </w:tcPr>
          <w:p w14:paraId="5E75CC3C" w14:textId="73C9C9FA" w:rsidR="00306EB1" w:rsidRPr="009358B2" w:rsidRDefault="00B85ADF" w:rsidP="00487132">
            <w:pPr>
              <w:jc w:val="both"/>
              <w:rPr>
                <w:rFonts w:asciiTheme="minorHAnsi" w:eastAsia="Bookman Old Style" w:hAnsiTheme="minorHAnsi" w:cstheme="minorHAnsi"/>
                <w:b/>
                <w:bCs/>
                <w:lang w:val="en-GB"/>
              </w:rPr>
            </w:pPr>
            <w:r w:rsidRPr="00B85ADF">
              <w:rPr>
                <w:rFonts w:asciiTheme="minorHAnsi" w:eastAsia="Bookman Old Style" w:hAnsiTheme="minorHAnsi" w:cstheme="minorHAnsi"/>
                <w:b/>
                <w:bCs/>
                <w:lang w:val="en-GB"/>
              </w:rPr>
              <w:t>Supply, lay and install Steel Structure</w:t>
            </w:r>
            <w:r w:rsidR="00306EB1" w:rsidRPr="009358B2">
              <w:rPr>
                <w:rFonts w:asciiTheme="minorHAnsi" w:eastAsia="Bookman Old Style" w:hAnsiTheme="minorHAnsi" w:cstheme="minorHAnsi"/>
                <w:b/>
                <w:bCs/>
                <w:lang w:val="en-GB"/>
              </w:rPr>
              <w:t> </w:t>
            </w:r>
          </w:p>
        </w:tc>
        <w:tc>
          <w:tcPr>
            <w:tcW w:w="322" w:type="dxa"/>
            <w:shd w:val="clear" w:color="auto" w:fill="BFBFBF" w:themeFill="background1" w:themeFillShade="BF"/>
          </w:tcPr>
          <w:p w14:paraId="682908D7" w14:textId="77777777" w:rsidR="00306EB1" w:rsidRPr="009358B2" w:rsidRDefault="00306EB1" w:rsidP="00487132">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0945014B" w14:textId="77777777" w:rsidR="00306EB1" w:rsidRPr="009358B2" w:rsidRDefault="00306EB1" w:rsidP="00487132">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374F3DEA" w14:textId="77777777" w:rsidR="00306EB1" w:rsidRPr="009358B2" w:rsidRDefault="00306EB1" w:rsidP="00487132">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7606FF2A" w14:textId="77777777" w:rsidR="00306EB1" w:rsidRPr="009358B2" w:rsidRDefault="00306EB1" w:rsidP="00487132">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0577E134" w14:textId="77777777" w:rsidR="00306EB1" w:rsidRPr="009358B2" w:rsidRDefault="00306EB1" w:rsidP="00487132">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63072D94" w14:textId="77777777" w:rsidR="00306EB1" w:rsidRPr="009358B2" w:rsidRDefault="00306EB1" w:rsidP="00487132">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256C6E9E" w14:textId="77777777" w:rsidR="00306EB1" w:rsidRPr="009358B2" w:rsidRDefault="00306EB1" w:rsidP="00487132">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4BDC73CC" w14:textId="77777777" w:rsidR="00306EB1" w:rsidRPr="009358B2" w:rsidRDefault="00306EB1" w:rsidP="00487132">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63532F20"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0943CC8C"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090ADC3F"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00B01802"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7E95C443"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52973FBE"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0F7535B7"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1E9A7138"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25F62C9D"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701A5082"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3C8F8463"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68D698DD"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000000" w:themeFill="text1"/>
          </w:tcPr>
          <w:p w14:paraId="0BB33A65" w14:textId="77777777" w:rsidR="00306EB1" w:rsidRPr="009358B2" w:rsidRDefault="00306EB1" w:rsidP="00487132">
            <w:pPr>
              <w:jc w:val="both"/>
              <w:rPr>
                <w:rFonts w:asciiTheme="minorHAnsi" w:eastAsia="Bookman Old Style" w:hAnsiTheme="minorHAnsi" w:cstheme="minorHAnsi"/>
                <w:b/>
                <w:bCs/>
                <w:lang w:val="en-GB"/>
              </w:rPr>
            </w:pPr>
          </w:p>
        </w:tc>
        <w:tc>
          <w:tcPr>
            <w:tcW w:w="427" w:type="dxa"/>
            <w:shd w:val="clear" w:color="auto" w:fill="000000" w:themeFill="text1"/>
          </w:tcPr>
          <w:p w14:paraId="75D3DB94" w14:textId="77777777" w:rsidR="00306EB1" w:rsidRPr="009358B2" w:rsidRDefault="00306EB1" w:rsidP="00487132">
            <w:pPr>
              <w:jc w:val="both"/>
              <w:rPr>
                <w:rFonts w:asciiTheme="minorHAnsi" w:eastAsia="Bookman Old Style" w:hAnsiTheme="minorHAnsi" w:cstheme="minorHAnsi"/>
                <w:b/>
                <w:bCs/>
                <w:lang w:val="en-GB"/>
              </w:rPr>
            </w:pPr>
          </w:p>
        </w:tc>
      </w:tr>
      <w:tr w:rsidR="00306EB1" w:rsidRPr="00FC6F0C" w14:paraId="240D768D" w14:textId="77777777" w:rsidTr="00306EB1">
        <w:tc>
          <w:tcPr>
            <w:tcW w:w="5778" w:type="dxa"/>
            <w:vAlign w:val="center"/>
          </w:tcPr>
          <w:p w14:paraId="7C7D1827" w14:textId="2B978A4C" w:rsidR="00306EB1" w:rsidRPr="00B85ADF" w:rsidRDefault="00306EB1" w:rsidP="00487132">
            <w:pPr>
              <w:tabs>
                <w:tab w:val="left" w:pos="4694"/>
              </w:tabs>
              <w:rPr>
                <w:rFonts w:asciiTheme="minorHAnsi" w:hAnsiTheme="minorHAnsi" w:cstheme="minorHAnsi"/>
                <w:sz w:val="20"/>
                <w:szCs w:val="20"/>
                <w:lang w:eastAsia="en-GB"/>
              </w:rPr>
            </w:pPr>
          </w:p>
        </w:tc>
        <w:tc>
          <w:tcPr>
            <w:tcW w:w="322" w:type="dxa"/>
          </w:tcPr>
          <w:p w14:paraId="66147A1D"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3A9DA4BE"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4CC5F0AD"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60AF0D03"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36932912"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469B707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5436E976"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59A73858"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7F29780F"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74EFCD75"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2EAA0501"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4B8EC8CF"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3FBA980C"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7467DEF2"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4FE0DAE8"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003ACCD4"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6AD08C9F"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5DAFA506"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365AC9BF"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53FA73CF"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4A39BAB8"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23BCFB9D" w14:textId="77777777" w:rsidR="00306EB1" w:rsidRPr="009358B2" w:rsidRDefault="00306EB1" w:rsidP="00487132">
            <w:pPr>
              <w:tabs>
                <w:tab w:val="left" w:pos="4694"/>
              </w:tabs>
              <w:rPr>
                <w:rFonts w:asciiTheme="minorHAnsi" w:hAnsiTheme="minorHAnsi" w:cstheme="minorHAnsi"/>
                <w:sz w:val="20"/>
                <w:szCs w:val="20"/>
                <w:lang w:val="en-GB" w:eastAsia="en-GB"/>
              </w:rPr>
            </w:pPr>
          </w:p>
        </w:tc>
      </w:tr>
      <w:tr w:rsidR="00306EB1" w:rsidRPr="00FC6F0C" w14:paraId="0AD68A73" w14:textId="77777777" w:rsidTr="00306EB1">
        <w:tc>
          <w:tcPr>
            <w:tcW w:w="5778" w:type="dxa"/>
            <w:vAlign w:val="center"/>
          </w:tcPr>
          <w:p w14:paraId="3389C1C3"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46DB14B4"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5DB62670"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2FED89D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46CE5101"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740660E9"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33C0CAC6"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062FD8C9"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749C5C1A"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2D863D6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11EF01F9"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192B679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313256FD"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733FEBC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7645BA50"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6C097AB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42B658E3"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687CC72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15F19A22"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70B2D833"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181D122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2E4EB5FE"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1CA897DC" w14:textId="77777777" w:rsidR="00306EB1" w:rsidRPr="009358B2" w:rsidRDefault="00306EB1" w:rsidP="00487132">
            <w:pPr>
              <w:tabs>
                <w:tab w:val="left" w:pos="4694"/>
              </w:tabs>
              <w:rPr>
                <w:rFonts w:asciiTheme="minorHAnsi" w:hAnsiTheme="minorHAnsi" w:cstheme="minorHAnsi"/>
                <w:sz w:val="20"/>
                <w:szCs w:val="20"/>
                <w:lang w:val="en-GB" w:eastAsia="en-GB"/>
              </w:rPr>
            </w:pPr>
          </w:p>
        </w:tc>
      </w:tr>
      <w:tr w:rsidR="00306EB1" w:rsidRPr="00B85ADF" w14:paraId="60C658FE" w14:textId="77777777" w:rsidTr="00306EB1">
        <w:tc>
          <w:tcPr>
            <w:tcW w:w="5778" w:type="dxa"/>
            <w:shd w:val="clear" w:color="auto" w:fill="BFBFBF" w:themeFill="background1" w:themeFillShade="BF"/>
            <w:vAlign w:val="center"/>
          </w:tcPr>
          <w:p w14:paraId="638A01BE" w14:textId="21DDE9F6" w:rsidR="00306EB1" w:rsidRPr="00B85ADF" w:rsidRDefault="00B85ADF" w:rsidP="00487132">
            <w:pPr>
              <w:tabs>
                <w:tab w:val="left" w:pos="4694"/>
              </w:tabs>
              <w:rPr>
                <w:rFonts w:asciiTheme="minorHAnsi" w:hAnsiTheme="minorHAnsi" w:cstheme="minorHAnsi"/>
                <w:b/>
                <w:bCs/>
                <w:sz w:val="20"/>
                <w:szCs w:val="20"/>
                <w:lang w:val="en-GB" w:eastAsia="en-GB"/>
              </w:rPr>
            </w:pPr>
            <w:r w:rsidRPr="00B85ADF">
              <w:rPr>
                <w:rFonts w:ascii="Arial" w:hAnsi="Arial" w:cs="Arial"/>
                <w:b/>
                <w:bCs/>
                <w:sz w:val="20"/>
                <w:szCs w:val="20"/>
              </w:rPr>
              <w:t>Supply and install aviary mesh</w:t>
            </w:r>
          </w:p>
        </w:tc>
        <w:tc>
          <w:tcPr>
            <w:tcW w:w="322" w:type="dxa"/>
            <w:shd w:val="clear" w:color="auto" w:fill="BFBFBF" w:themeFill="background1" w:themeFillShade="BF"/>
          </w:tcPr>
          <w:p w14:paraId="4071B70E"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322" w:type="dxa"/>
            <w:shd w:val="clear" w:color="auto" w:fill="BFBFBF" w:themeFill="background1" w:themeFillShade="BF"/>
          </w:tcPr>
          <w:p w14:paraId="6588768A"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322" w:type="dxa"/>
            <w:shd w:val="clear" w:color="auto" w:fill="BFBFBF" w:themeFill="background1" w:themeFillShade="BF"/>
          </w:tcPr>
          <w:p w14:paraId="3F387FE6"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322" w:type="dxa"/>
            <w:shd w:val="clear" w:color="auto" w:fill="BFBFBF" w:themeFill="background1" w:themeFillShade="BF"/>
          </w:tcPr>
          <w:p w14:paraId="758F6661"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322" w:type="dxa"/>
            <w:shd w:val="clear" w:color="auto" w:fill="BFBFBF" w:themeFill="background1" w:themeFillShade="BF"/>
          </w:tcPr>
          <w:p w14:paraId="1957908D"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322" w:type="dxa"/>
            <w:shd w:val="clear" w:color="auto" w:fill="BFBFBF" w:themeFill="background1" w:themeFillShade="BF"/>
          </w:tcPr>
          <w:p w14:paraId="4F5127B2"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322" w:type="dxa"/>
            <w:shd w:val="clear" w:color="auto" w:fill="BFBFBF" w:themeFill="background1" w:themeFillShade="BF"/>
          </w:tcPr>
          <w:p w14:paraId="776CB386"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322" w:type="dxa"/>
            <w:shd w:val="clear" w:color="auto" w:fill="BFBFBF" w:themeFill="background1" w:themeFillShade="BF"/>
          </w:tcPr>
          <w:p w14:paraId="2030100C"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322" w:type="dxa"/>
            <w:shd w:val="clear" w:color="auto" w:fill="BFBFBF" w:themeFill="background1" w:themeFillShade="BF"/>
          </w:tcPr>
          <w:p w14:paraId="6EE45347"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BFBFBF" w:themeFill="background1" w:themeFillShade="BF"/>
          </w:tcPr>
          <w:p w14:paraId="485BD077"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BFBFBF" w:themeFill="background1" w:themeFillShade="BF"/>
          </w:tcPr>
          <w:p w14:paraId="055940DF"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BFBFBF" w:themeFill="background1" w:themeFillShade="BF"/>
          </w:tcPr>
          <w:p w14:paraId="4C1A641B"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BFBFBF" w:themeFill="background1" w:themeFillShade="BF"/>
          </w:tcPr>
          <w:p w14:paraId="2B7F4962"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BFBFBF" w:themeFill="background1" w:themeFillShade="BF"/>
          </w:tcPr>
          <w:p w14:paraId="4D2F0BD1"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BFBFBF" w:themeFill="background1" w:themeFillShade="BF"/>
          </w:tcPr>
          <w:p w14:paraId="20E53B40"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BFBFBF" w:themeFill="background1" w:themeFillShade="BF"/>
          </w:tcPr>
          <w:p w14:paraId="151ED66D"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BFBFBF" w:themeFill="background1" w:themeFillShade="BF"/>
          </w:tcPr>
          <w:p w14:paraId="5B14D4B6"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BFBFBF" w:themeFill="background1" w:themeFillShade="BF"/>
          </w:tcPr>
          <w:p w14:paraId="49311E09"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BFBFBF" w:themeFill="background1" w:themeFillShade="BF"/>
          </w:tcPr>
          <w:p w14:paraId="7C5A29E4"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BFBFBF" w:themeFill="background1" w:themeFillShade="BF"/>
          </w:tcPr>
          <w:p w14:paraId="2A05FBE0"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000000" w:themeFill="text1"/>
          </w:tcPr>
          <w:p w14:paraId="429C9784"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c>
          <w:tcPr>
            <w:tcW w:w="427" w:type="dxa"/>
            <w:shd w:val="clear" w:color="auto" w:fill="000000" w:themeFill="text1"/>
          </w:tcPr>
          <w:p w14:paraId="0C6D8650" w14:textId="77777777" w:rsidR="00306EB1" w:rsidRPr="00B85ADF" w:rsidRDefault="00306EB1" w:rsidP="00487132">
            <w:pPr>
              <w:tabs>
                <w:tab w:val="left" w:pos="4694"/>
              </w:tabs>
              <w:rPr>
                <w:rFonts w:asciiTheme="minorHAnsi" w:hAnsiTheme="minorHAnsi" w:cstheme="minorHAnsi"/>
                <w:b/>
                <w:bCs/>
                <w:sz w:val="20"/>
                <w:szCs w:val="20"/>
                <w:lang w:val="en-GB" w:eastAsia="en-GB"/>
              </w:rPr>
            </w:pPr>
          </w:p>
        </w:tc>
      </w:tr>
      <w:tr w:rsidR="00306EB1" w:rsidRPr="00FC6F0C" w14:paraId="3A996FCE" w14:textId="77777777" w:rsidTr="00306EB1">
        <w:tc>
          <w:tcPr>
            <w:tcW w:w="5778" w:type="dxa"/>
            <w:vAlign w:val="center"/>
          </w:tcPr>
          <w:p w14:paraId="3450EF60" w14:textId="31BCAD7D" w:rsidR="00306EB1" w:rsidRPr="009358B2" w:rsidRDefault="00306EB1" w:rsidP="00487132">
            <w:pPr>
              <w:rPr>
                <w:rFonts w:asciiTheme="minorHAnsi" w:hAnsiTheme="minorHAnsi" w:cstheme="minorHAnsi"/>
                <w:sz w:val="20"/>
                <w:szCs w:val="20"/>
                <w:lang w:val="en-GB" w:eastAsia="en-GB"/>
              </w:rPr>
            </w:pPr>
          </w:p>
        </w:tc>
        <w:tc>
          <w:tcPr>
            <w:tcW w:w="322" w:type="dxa"/>
          </w:tcPr>
          <w:p w14:paraId="1FFC0D52"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2397B54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0E12C20F"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00AB7BB1"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4DB4D84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2DDA886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33B047A4"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0CB91F18"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34EA9E42"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27C608D8"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734E0927"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13C21056"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16F96DC4"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79F4A65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399EED11"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20F97055"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1C57277A"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56922872"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40266EF0"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1D7AB8A5"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080A420D"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0C94915E" w14:textId="77777777" w:rsidR="00306EB1" w:rsidRPr="009358B2" w:rsidRDefault="00306EB1" w:rsidP="00487132">
            <w:pPr>
              <w:tabs>
                <w:tab w:val="left" w:pos="4694"/>
              </w:tabs>
              <w:rPr>
                <w:rFonts w:asciiTheme="minorHAnsi" w:hAnsiTheme="minorHAnsi" w:cstheme="minorHAnsi"/>
                <w:sz w:val="20"/>
                <w:szCs w:val="20"/>
                <w:lang w:val="en-GB" w:eastAsia="en-GB"/>
              </w:rPr>
            </w:pPr>
          </w:p>
        </w:tc>
      </w:tr>
      <w:tr w:rsidR="00306EB1" w:rsidRPr="00FC6F0C" w14:paraId="57168526" w14:textId="77777777" w:rsidTr="00306EB1">
        <w:tc>
          <w:tcPr>
            <w:tcW w:w="5778" w:type="dxa"/>
            <w:vAlign w:val="center"/>
          </w:tcPr>
          <w:p w14:paraId="2B631591"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133F2C74"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79990A45"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7F2BF8BE"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54F27EA5"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75F14FE3"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4592B066"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2786197D"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5E8CA17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322" w:type="dxa"/>
          </w:tcPr>
          <w:p w14:paraId="541BDA0D"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4B8913EA"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64CDE720"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4A289EC6"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135FFE34"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64A7D66C"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15D9DCA8"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61F2D054"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3B2F024E"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1578315F"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3F0AC47B"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tcPr>
          <w:p w14:paraId="1B207AA7"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480E1596" w14:textId="77777777" w:rsidR="00306EB1" w:rsidRPr="009358B2" w:rsidRDefault="00306EB1" w:rsidP="00487132">
            <w:pPr>
              <w:tabs>
                <w:tab w:val="left" w:pos="4694"/>
              </w:tabs>
              <w:rPr>
                <w:rFonts w:asciiTheme="minorHAnsi" w:hAnsiTheme="minorHAnsi" w:cstheme="minorHAnsi"/>
                <w:sz w:val="20"/>
                <w:szCs w:val="20"/>
                <w:lang w:val="en-GB" w:eastAsia="en-GB"/>
              </w:rPr>
            </w:pPr>
          </w:p>
        </w:tc>
        <w:tc>
          <w:tcPr>
            <w:tcW w:w="427" w:type="dxa"/>
            <w:shd w:val="clear" w:color="auto" w:fill="000000" w:themeFill="text1"/>
          </w:tcPr>
          <w:p w14:paraId="5F5EE8D1" w14:textId="77777777" w:rsidR="00306EB1" w:rsidRPr="009358B2" w:rsidRDefault="00306EB1" w:rsidP="00487132">
            <w:pPr>
              <w:tabs>
                <w:tab w:val="left" w:pos="4694"/>
              </w:tabs>
              <w:rPr>
                <w:rFonts w:asciiTheme="minorHAnsi" w:hAnsiTheme="minorHAnsi" w:cstheme="minorHAnsi"/>
                <w:sz w:val="20"/>
                <w:szCs w:val="20"/>
                <w:lang w:val="en-GB" w:eastAsia="en-GB"/>
              </w:rPr>
            </w:pPr>
          </w:p>
        </w:tc>
      </w:tr>
    </w:tbl>
    <w:p w14:paraId="15FED9E0" w14:textId="77777777" w:rsidR="00306EB1" w:rsidRDefault="00306EB1" w:rsidP="00306EB1"/>
    <w:p w14:paraId="210C471C" w14:textId="77777777" w:rsidR="002753D5" w:rsidRPr="00306EB1" w:rsidRDefault="002753D5" w:rsidP="002753D5">
      <w:pPr>
        <w:pStyle w:val="Heading2"/>
        <w:rPr>
          <w:rFonts w:asciiTheme="minorHAnsi" w:hAnsiTheme="minorHAnsi" w:cstheme="minorHAnsi"/>
          <w:sz w:val="22"/>
          <w:szCs w:val="22"/>
        </w:rPr>
        <w:sectPr w:rsidR="002753D5" w:rsidRPr="00306EB1" w:rsidSect="00D72902">
          <w:pgSz w:w="16838" w:h="11906" w:orient="landscape" w:code="9"/>
          <w:pgMar w:top="1440" w:right="1440" w:bottom="1440" w:left="1440" w:header="709" w:footer="709" w:gutter="0"/>
          <w:cols w:space="708"/>
          <w:docGrid w:linePitch="360"/>
        </w:sectPr>
      </w:pPr>
    </w:p>
    <w:p w14:paraId="6F10C780" w14:textId="77777777" w:rsidR="00004183" w:rsidRPr="00EB6E2D" w:rsidRDefault="004D221A" w:rsidP="002753D5">
      <w:pPr>
        <w:pStyle w:val="Heading2"/>
        <w:rPr>
          <w:rFonts w:asciiTheme="minorHAnsi" w:hAnsiTheme="minorHAnsi" w:cstheme="minorHAnsi"/>
          <w:i w:val="0"/>
          <w:sz w:val="22"/>
          <w:szCs w:val="22"/>
          <w:lang w:val="en-GB"/>
        </w:rPr>
      </w:pPr>
      <w:r w:rsidRPr="00EB6E2D">
        <w:rPr>
          <w:rFonts w:asciiTheme="minorHAnsi" w:hAnsiTheme="minorHAnsi" w:cstheme="minorHAnsi"/>
          <w:i w:val="0"/>
          <w:sz w:val="22"/>
          <w:szCs w:val="22"/>
          <w:lang w:val="en-GB"/>
        </w:rPr>
        <w:lastRenderedPageBreak/>
        <w:t>Checklist of documents to be provided</w:t>
      </w:r>
    </w:p>
    <w:p w14:paraId="71C25A88" w14:textId="77777777" w:rsidR="004D221A" w:rsidRPr="00EB6E2D" w:rsidRDefault="004D221A" w:rsidP="00004183">
      <w:pPr>
        <w:pStyle w:val="Section"/>
        <w:widowControl/>
        <w:spacing w:line="276" w:lineRule="auto"/>
        <w:ind w:left="720"/>
        <w:jc w:val="both"/>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8141"/>
        <w:gridCol w:w="1101"/>
      </w:tblGrid>
      <w:tr w:rsidR="004D221A" w:rsidRPr="00EB6E2D" w14:paraId="4FB13187" w14:textId="77777777" w:rsidTr="00F80DF2">
        <w:trPr>
          <w:trHeight w:val="397"/>
        </w:trPr>
        <w:tc>
          <w:tcPr>
            <w:tcW w:w="8141" w:type="dxa"/>
          </w:tcPr>
          <w:bookmarkEnd w:id="0"/>
          <w:bookmarkEnd w:id="1"/>
          <w:p w14:paraId="4817F5F0" w14:textId="77777777" w:rsidR="004D221A" w:rsidRPr="00EB6E2D" w:rsidRDefault="004D221A" w:rsidP="00D32FA7">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Tender Form and Tenderer’s Declaration</w:t>
            </w:r>
          </w:p>
        </w:tc>
        <w:tc>
          <w:tcPr>
            <w:tcW w:w="1101" w:type="dxa"/>
          </w:tcPr>
          <w:p w14:paraId="5A42CCA1" w14:textId="77777777" w:rsidR="004D221A" w:rsidRPr="00EB6E2D" w:rsidRDefault="004D221A" w:rsidP="00D32FA7">
            <w:pPr>
              <w:rPr>
                <w:rFonts w:asciiTheme="minorHAnsi" w:hAnsiTheme="minorHAnsi" w:cstheme="minorHAnsi"/>
                <w:snapToGrid w:val="0"/>
                <w:sz w:val="22"/>
                <w:szCs w:val="22"/>
                <w:lang w:val="en-GB"/>
              </w:rPr>
            </w:pPr>
          </w:p>
        </w:tc>
      </w:tr>
      <w:tr w:rsidR="004D221A" w:rsidRPr="00EB6E2D" w14:paraId="428604D8" w14:textId="77777777" w:rsidTr="00F80DF2">
        <w:trPr>
          <w:trHeight w:val="397"/>
        </w:trPr>
        <w:tc>
          <w:tcPr>
            <w:tcW w:w="8141" w:type="dxa"/>
          </w:tcPr>
          <w:p w14:paraId="5BC5D73E" w14:textId="3B5CC7A8" w:rsidR="004D221A" w:rsidRPr="00EB6E2D" w:rsidRDefault="004D221A" w:rsidP="00D32FA7">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Technical offer</w:t>
            </w:r>
            <w:r w:rsidR="006E1952">
              <w:rPr>
                <w:rFonts w:asciiTheme="minorHAnsi" w:hAnsiTheme="minorHAnsi" w:cstheme="minorHAnsi"/>
                <w:snapToGrid w:val="0"/>
                <w:sz w:val="22"/>
                <w:szCs w:val="22"/>
                <w:lang w:val="en-GB"/>
              </w:rPr>
              <w:t xml:space="preserve"> (including warranty declaration)</w:t>
            </w:r>
          </w:p>
        </w:tc>
        <w:tc>
          <w:tcPr>
            <w:tcW w:w="1101" w:type="dxa"/>
          </w:tcPr>
          <w:p w14:paraId="4FDF3F23" w14:textId="77777777" w:rsidR="004D221A" w:rsidRPr="00EB6E2D" w:rsidRDefault="004D221A" w:rsidP="00D32FA7">
            <w:pPr>
              <w:rPr>
                <w:rFonts w:asciiTheme="minorHAnsi" w:hAnsiTheme="minorHAnsi" w:cstheme="minorHAnsi"/>
                <w:snapToGrid w:val="0"/>
                <w:sz w:val="22"/>
                <w:szCs w:val="22"/>
                <w:lang w:val="en-GB"/>
              </w:rPr>
            </w:pPr>
          </w:p>
        </w:tc>
      </w:tr>
      <w:tr w:rsidR="004D221A" w:rsidRPr="00EB6E2D" w14:paraId="6652EE84" w14:textId="77777777" w:rsidTr="00F80DF2">
        <w:trPr>
          <w:trHeight w:val="397"/>
        </w:trPr>
        <w:tc>
          <w:tcPr>
            <w:tcW w:w="8141" w:type="dxa"/>
          </w:tcPr>
          <w:p w14:paraId="2A74B839" w14:textId="0F6B7734" w:rsidR="004D221A" w:rsidRPr="00EB6E2D" w:rsidRDefault="00F7199E" w:rsidP="00D32FA7">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Self-Declaration</w:t>
            </w:r>
            <w:r w:rsidR="004D221A" w:rsidRPr="00EB6E2D">
              <w:rPr>
                <w:rFonts w:asciiTheme="minorHAnsi" w:hAnsiTheme="minorHAnsi" w:cstheme="minorHAnsi"/>
                <w:snapToGrid w:val="0"/>
                <w:sz w:val="22"/>
                <w:szCs w:val="22"/>
                <w:lang w:val="en-GB"/>
              </w:rPr>
              <w:t xml:space="preserve"> Form</w:t>
            </w:r>
          </w:p>
        </w:tc>
        <w:tc>
          <w:tcPr>
            <w:tcW w:w="1101" w:type="dxa"/>
          </w:tcPr>
          <w:p w14:paraId="5ACC2FCF" w14:textId="77777777" w:rsidR="004D221A" w:rsidRPr="00EB6E2D" w:rsidRDefault="004D221A" w:rsidP="00D32FA7">
            <w:pPr>
              <w:rPr>
                <w:rFonts w:asciiTheme="minorHAnsi" w:hAnsiTheme="minorHAnsi" w:cstheme="minorHAnsi"/>
                <w:snapToGrid w:val="0"/>
                <w:sz w:val="22"/>
                <w:szCs w:val="22"/>
                <w:lang w:val="en-GB"/>
              </w:rPr>
            </w:pPr>
          </w:p>
        </w:tc>
      </w:tr>
      <w:tr w:rsidR="004D221A" w:rsidRPr="00EB6E2D" w14:paraId="7E1F0C43" w14:textId="77777777" w:rsidTr="00F80DF2">
        <w:trPr>
          <w:trHeight w:val="397"/>
        </w:trPr>
        <w:tc>
          <w:tcPr>
            <w:tcW w:w="8141" w:type="dxa"/>
          </w:tcPr>
          <w:p w14:paraId="16952163" w14:textId="77777777" w:rsidR="004D221A" w:rsidRPr="00EB6E2D" w:rsidRDefault="004D221A" w:rsidP="00D32FA7">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Financial Bid Form</w:t>
            </w:r>
          </w:p>
        </w:tc>
        <w:tc>
          <w:tcPr>
            <w:tcW w:w="1101" w:type="dxa"/>
          </w:tcPr>
          <w:p w14:paraId="722E87DD" w14:textId="77777777" w:rsidR="004D221A" w:rsidRPr="00EB6E2D" w:rsidRDefault="004D221A" w:rsidP="00D32FA7">
            <w:pPr>
              <w:rPr>
                <w:rFonts w:asciiTheme="minorHAnsi" w:hAnsiTheme="minorHAnsi" w:cstheme="minorHAnsi"/>
                <w:snapToGrid w:val="0"/>
                <w:sz w:val="22"/>
                <w:szCs w:val="22"/>
                <w:lang w:val="en-GB"/>
              </w:rPr>
            </w:pPr>
          </w:p>
        </w:tc>
      </w:tr>
      <w:tr w:rsidR="004D221A" w:rsidRPr="00EB6E2D" w14:paraId="1B40CDBA" w14:textId="77777777" w:rsidTr="00F80DF2">
        <w:trPr>
          <w:trHeight w:val="397"/>
        </w:trPr>
        <w:tc>
          <w:tcPr>
            <w:tcW w:w="8141" w:type="dxa"/>
          </w:tcPr>
          <w:p w14:paraId="08266499" w14:textId="77777777" w:rsidR="004D221A" w:rsidRPr="00EB6E2D" w:rsidRDefault="004D221A" w:rsidP="00D32FA7">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Statement on Conditions of Employment</w:t>
            </w:r>
          </w:p>
        </w:tc>
        <w:tc>
          <w:tcPr>
            <w:tcW w:w="1101" w:type="dxa"/>
          </w:tcPr>
          <w:p w14:paraId="43EDF79B" w14:textId="77777777" w:rsidR="004D221A" w:rsidRPr="00EB6E2D" w:rsidRDefault="004D221A" w:rsidP="00D32FA7">
            <w:pPr>
              <w:rPr>
                <w:rFonts w:asciiTheme="minorHAnsi" w:hAnsiTheme="minorHAnsi" w:cstheme="minorHAnsi"/>
                <w:snapToGrid w:val="0"/>
                <w:sz w:val="22"/>
                <w:szCs w:val="22"/>
                <w:lang w:val="en-GB"/>
              </w:rPr>
            </w:pPr>
          </w:p>
        </w:tc>
      </w:tr>
      <w:tr w:rsidR="004D221A" w:rsidRPr="00EB6E2D" w14:paraId="45EF037D" w14:textId="77777777" w:rsidTr="00F80DF2">
        <w:trPr>
          <w:trHeight w:val="397"/>
        </w:trPr>
        <w:tc>
          <w:tcPr>
            <w:tcW w:w="8141" w:type="dxa"/>
          </w:tcPr>
          <w:p w14:paraId="202118F0" w14:textId="77777777" w:rsidR="004D221A" w:rsidRPr="00EB6E2D" w:rsidRDefault="004D221A" w:rsidP="00D32FA7">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Power of Attorney (if applicable)</w:t>
            </w:r>
          </w:p>
        </w:tc>
        <w:tc>
          <w:tcPr>
            <w:tcW w:w="1101" w:type="dxa"/>
          </w:tcPr>
          <w:p w14:paraId="30C663CA" w14:textId="77777777" w:rsidR="004D221A" w:rsidRPr="00EB6E2D" w:rsidRDefault="004D221A" w:rsidP="00D32FA7">
            <w:pPr>
              <w:rPr>
                <w:rFonts w:asciiTheme="minorHAnsi" w:hAnsiTheme="minorHAnsi" w:cstheme="minorHAnsi"/>
                <w:snapToGrid w:val="0"/>
                <w:sz w:val="22"/>
                <w:szCs w:val="22"/>
                <w:lang w:val="en-GB"/>
              </w:rPr>
            </w:pPr>
          </w:p>
        </w:tc>
      </w:tr>
      <w:tr w:rsidR="004D221A" w:rsidRPr="00EB6E2D" w14:paraId="41A9E019" w14:textId="77777777" w:rsidTr="00F80DF2">
        <w:trPr>
          <w:trHeight w:val="397"/>
        </w:trPr>
        <w:tc>
          <w:tcPr>
            <w:tcW w:w="8141" w:type="dxa"/>
          </w:tcPr>
          <w:p w14:paraId="7D65BAB5" w14:textId="484D2425" w:rsidR="004D221A" w:rsidRPr="00EB6E2D" w:rsidRDefault="004D221A" w:rsidP="00D32FA7">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Information re Joint Venture/Consortium</w:t>
            </w:r>
            <w:r w:rsidR="006E1952">
              <w:rPr>
                <w:rFonts w:asciiTheme="minorHAnsi" w:hAnsiTheme="minorHAnsi" w:cstheme="minorHAnsi"/>
                <w:snapToGrid w:val="0"/>
                <w:sz w:val="22"/>
                <w:szCs w:val="22"/>
                <w:lang w:val="en-GB"/>
              </w:rPr>
              <w:t xml:space="preserve"> </w:t>
            </w:r>
            <w:r w:rsidR="006E1952" w:rsidRPr="00EB6E2D">
              <w:rPr>
                <w:rFonts w:asciiTheme="minorHAnsi" w:hAnsiTheme="minorHAnsi" w:cstheme="minorHAnsi"/>
                <w:snapToGrid w:val="0"/>
                <w:sz w:val="22"/>
                <w:szCs w:val="22"/>
                <w:lang w:val="en-GB"/>
              </w:rPr>
              <w:t>(if applicable)</w:t>
            </w:r>
          </w:p>
        </w:tc>
        <w:tc>
          <w:tcPr>
            <w:tcW w:w="1101" w:type="dxa"/>
          </w:tcPr>
          <w:p w14:paraId="42B8ABF6" w14:textId="77777777" w:rsidR="004D221A" w:rsidRPr="00EB6E2D" w:rsidRDefault="004D221A" w:rsidP="00D32FA7">
            <w:pPr>
              <w:rPr>
                <w:rFonts w:asciiTheme="minorHAnsi" w:hAnsiTheme="minorHAnsi" w:cstheme="minorHAnsi"/>
                <w:snapToGrid w:val="0"/>
                <w:sz w:val="22"/>
                <w:szCs w:val="22"/>
                <w:lang w:val="en-GB"/>
              </w:rPr>
            </w:pPr>
          </w:p>
        </w:tc>
      </w:tr>
      <w:tr w:rsidR="004D221A" w:rsidRPr="00EB6E2D" w14:paraId="0AE02D67" w14:textId="77777777" w:rsidTr="00F80DF2">
        <w:trPr>
          <w:trHeight w:val="397"/>
        </w:trPr>
        <w:tc>
          <w:tcPr>
            <w:tcW w:w="8141" w:type="dxa"/>
          </w:tcPr>
          <w:p w14:paraId="2D06EFDB" w14:textId="77777777" w:rsidR="004D221A" w:rsidRPr="00EB6E2D" w:rsidRDefault="004D221A" w:rsidP="00D32FA7">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Declaration concerning exclusion grounds</w:t>
            </w:r>
          </w:p>
        </w:tc>
        <w:tc>
          <w:tcPr>
            <w:tcW w:w="1101" w:type="dxa"/>
          </w:tcPr>
          <w:p w14:paraId="7E2C770D" w14:textId="77777777" w:rsidR="004D221A" w:rsidRPr="00EB6E2D" w:rsidRDefault="004D221A" w:rsidP="00D32FA7">
            <w:pPr>
              <w:rPr>
                <w:rFonts w:asciiTheme="minorHAnsi" w:hAnsiTheme="minorHAnsi" w:cstheme="minorHAnsi"/>
                <w:snapToGrid w:val="0"/>
                <w:sz w:val="22"/>
                <w:szCs w:val="22"/>
                <w:lang w:val="en-GB"/>
              </w:rPr>
            </w:pPr>
          </w:p>
        </w:tc>
      </w:tr>
      <w:tr w:rsidR="004D221A" w:rsidRPr="00EB6E2D" w14:paraId="0FB017D0" w14:textId="77777777" w:rsidTr="00F80DF2">
        <w:trPr>
          <w:trHeight w:val="397"/>
        </w:trPr>
        <w:tc>
          <w:tcPr>
            <w:tcW w:w="8141" w:type="dxa"/>
          </w:tcPr>
          <w:p w14:paraId="553A8FAC" w14:textId="77777777" w:rsidR="004D221A" w:rsidRPr="00EB6E2D" w:rsidRDefault="004D221A" w:rsidP="00D32FA7">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Declaration concerning Selection Criteria</w:t>
            </w:r>
          </w:p>
        </w:tc>
        <w:tc>
          <w:tcPr>
            <w:tcW w:w="1101" w:type="dxa"/>
          </w:tcPr>
          <w:p w14:paraId="42A6AFB9" w14:textId="77777777" w:rsidR="004D221A" w:rsidRPr="00EB6E2D" w:rsidRDefault="004D221A" w:rsidP="00D32FA7">
            <w:pPr>
              <w:rPr>
                <w:rFonts w:asciiTheme="minorHAnsi" w:hAnsiTheme="minorHAnsi" w:cstheme="minorHAnsi"/>
                <w:snapToGrid w:val="0"/>
                <w:sz w:val="22"/>
                <w:szCs w:val="22"/>
                <w:lang w:val="en-GB"/>
              </w:rPr>
            </w:pPr>
          </w:p>
        </w:tc>
      </w:tr>
      <w:tr w:rsidR="004D221A" w:rsidRPr="00EB6E2D" w14:paraId="3B97D362" w14:textId="77777777" w:rsidTr="00F80DF2">
        <w:trPr>
          <w:trHeight w:val="397"/>
        </w:trPr>
        <w:tc>
          <w:tcPr>
            <w:tcW w:w="8141" w:type="dxa"/>
          </w:tcPr>
          <w:p w14:paraId="718E449A" w14:textId="77777777" w:rsidR="004D221A" w:rsidRPr="00EB6E2D" w:rsidRDefault="004D221A" w:rsidP="00D32FA7">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 xml:space="preserve">Key Experts Form, </w:t>
            </w:r>
          </w:p>
        </w:tc>
        <w:tc>
          <w:tcPr>
            <w:tcW w:w="1101" w:type="dxa"/>
          </w:tcPr>
          <w:p w14:paraId="79EAB111" w14:textId="77777777" w:rsidR="004D221A" w:rsidRPr="00EB6E2D" w:rsidRDefault="004D221A" w:rsidP="00D32FA7">
            <w:pPr>
              <w:rPr>
                <w:rFonts w:asciiTheme="minorHAnsi" w:hAnsiTheme="minorHAnsi" w:cstheme="minorHAnsi"/>
                <w:snapToGrid w:val="0"/>
                <w:sz w:val="22"/>
                <w:szCs w:val="22"/>
                <w:lang w:val="en-GB"/>
              </w:rPr>
            </w:pPr>
          </w:p>
        </w:tc>
      </w:tr>
      <w:tr w:rsidR="004D221A" w:rsidRPr="00EB6E2D" w14:paraId="3F589C2A" w14:textId="77777777" w:rsidTr="00F80DF2">
        <w:trPr>
          <w:trHeight w:val="397"/>
        </w:trPr>
        <w:tc>
          <w:tcPr>
            <w:tcW w:w="8141" w:type="dxa"/>
          </w:tcPr>
          <w:p w14:paraId="4A953A55" w14:textId="77777777" w:rsidR="004D221A" w:rsidRPr="00EB6E2D" w:rsidRDefault="004D221A" w:rsidP="00D32FA7">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Key Experts Statement of Exclusivity and Availability Form</w:t>
            </w:r>
          </w:p>
        </w:tc>
        <w:tc>
          <w:tcPr>
            <w:tcW w:w="1101" w:type="dxa"/>
          </w:tcPr>
          <w:p w14:paraId="59EB9FA6" w14:textId="77777777" w:rsidR="004D221A" w:rsidRPr="00EB6E2D" w:rsidRDefault="004D221A" w:rsidP="00D32FA7">
            <w:pPr>
              <w:rPr>
                <w:rFonts w:asciiTheme="minorHAnsi" w:hAnsiTheme="minorHAnsi" w:cstheme="minorHAnsi"/>
                <w:snapToGrid w:val="0"/>
                <w:sz w:val="22"/>
                <w:szCs w:val="22"/>
                <w:lang w:val="en-GB"/>
              </w:rPr>
            </w:pPr>
          </w:p>
        </w:tc>
      </w:tr>
      <w:tr w:rsidR="004D221A" w:rsidRPr="00EB6E2D" w14:paraId="6B954944" w14:textId="77777777" w:rsidTr="00F80DF2">
        <w:trPr>
          <w:trHeight w:val="397"/>
        </w:trPr>
        <w:tc>
          <w:tcPr>
            <w:tcW w:w="8141" w:type="dxa"/>
          </w:tcPr>
          <w:p w14:paraId="456BD093" w14:textId="77777777" w:rsidR="004D221A" w:rsidRPr="00EB6E2D" w:rsidRDefault="004D221A" w:rsidP="00D32FA7">
            <w:pPr>
              <w:rPr>
                <w:rFonts w:asciiTheme="minorHAnsi" w:hAnsiTheme="minorHAnsi" w:cstheme="minorHAnsi"/>
                <w:snapToGrid w:val="0"/>
                <w:sz w:val="22"/>
                <w:szCs w:val="22"/>
                <w:lang w:val="en-GB"/>
              </w:rPr>
            </w:pPr>
            <w:r w:rsidRPr="00EB6E2D">
              <w:rPr>
                <w:rFonts w:asciiTheme="minorHAnsi" w:hAnsiTheme="minorHAnsi" w:cstheme="minorHAnsi"/>
                <w:snapToGrid w:val="0"/>
                <w:sz w:val="22"/>
                <w:szCs w:val="22"/>
                <w:lang w:val="en-GB"/>
              </w:rPr>
              <w:t>Key Experts’ Self Declaration Form</w:t>
            </w:r>
          </w:p>
        </w:tc>
        <w:tc>
          <w:tcPr>
            <w:tcW w:w="1101" w:type="dxa"/>
          </w:tcPr>
          <w:p w14:paraId="542D5EA9" w14:textId="77777777" w:rsidR="004D221A" w:rsidRPr="00EB6E2D" w:rsidRDefault="004D221A" w:rsidP="00D32FA7">
            <w:pPr>
              <w:rPr>
                <w:rFonts w:asciiTheme="minorHAnsi" w:hAnsiTheme="minorHAnsi" w:cstheme="minorHAnsi"/>
                <w:snapToGrid w:val="0"/>
                <w:sz w:val="22"/>
                <w:szCs w:val="22"/>
                <w:lang w:val="en-GB"/>
              </w:rPr>
            </w:pPr>
          </w:p>
        </w:tc>
      </w:tr>
      <w:tr w:rsidR="00E95D30" w:rsidRPr="00D6700D" w14:paraId="4CEFF0AD" w14:textId="77777777" w:rsidTr="000E1A15">
        <w:trPr>
          <w:trHeight w:val="397"/>
        </w:trPr>
        <w:tc>
          <w:tcPr>
            <w:tcW w:w="8141" w:type="dxa"/>
            <w:vAlign w:val="center"/>
          </w:tcPr>
          <w:p w14:paraId="5928A7AB" w14:textId="54774B6B" w:rsidR="00E95D30" w:rsidRPr="00EB6E2D" w:rsidRDefault="00E95D30" w:rsidP="00E95D30">
            <w:pPr>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rPr>
              <w:t xml:space="preserve">Literature of the mesh </w:t>
            </w:r>
          </w:p>
        </w:tc>
        <w:tc>
          <w:tcPr>
            <w:tcW w:w="1101" w:type="dxa"/>
          </w:tcPr>
          <w:p w14:paraId="07B52F9B" w14:textId="77777777" w:rsidR="00E95D30" w:rsidRPr="00EB6E2D" w:rsidRDefault="00E95D30" w:rsidP="00E95D30">
            <w:pPr>
              <w:rPr>
                <w:rFonts w:asciiTheme="minorHAnsi" w:hAnsiTheme="minorHAnsi" w:cstheme="minorHAnsi"/>
                <w:snapToGrid w:val="0"/>
                <w:sz w:val="22"/>
                <w:szCs w:val="22"/>
                <w:lang w:val="en-GB"/>
              </w:rPr>
            </w:pPr>
          </w:p>
        </w:tc>
      </w:tr>
      <w:tr w:rsidR="00E95D30" w:rsidRPr="00D6700D" w14:paraId="6467296A" w14:textId="77777777" w:rsidTr="000E1A15">
        <w:trPr>
          <w:trHeight w:val="397"/>
        </w:trPr>
        <w:tc>
          <w:tcPr>
            <w:tcW w:w="8141" w:type="dxa"/>
            <w:vAlign w:val="center"/>
          </w:tcPr>
          <w:p w14:paraId="611D5D0A" w14:textId="171E5616" w:rsidR="00E95D30" w:rsidRPr="00EB6E2D" w:rsidRDefault="00E95D30" w:rsidP="00E95D30">
            <w:pPr>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rPr>
              <w:t xml:space="preserve">Literature on Hot dip galvanized corrosion protection for the aviary </w:t>
            </w:r>
          </w:p>
        </w:tc>
        <w:tc>
          <w:tcPr>
            <w:tcW w:w="1101" w:type="dxa"/>
          </w:tcPr>
          <w:p w14:paraId="3E873774" w14:textId="77777777" w:rsidR="00E95D30" w:rsidRPr="00EB6E2D" w:rsidRDefault="00E95D30" w:rsidP="00E95D30">
            <w:pPr>
              <w:rPr>
                <w:rFonts w:asciiTheme="minorHAnsi" w:hAnsiTheme="minorHAnsi" w:cstheme="minorHAnsi"/>
                <w:snapToGrid w:val="0"/>
                <w:sz w:val="22"/>
                <w:szCs w:val="22"/>
                <w:lang w:val="en-GB"/>
              </w:rPr>
            </w:pPr>
          </w:p>
        </w:tc>
      </w:tr>
      <w:tr w:rsidR="00E95D30" w:rsidRPr="00EB6E2D" w14:paraId="79D46FA4" w14:textId="77777777" w:rsidTr="000E1A15">
        <w:trPr>
          <w:trHeight w:val="397"/>
        </w:trPr>
        <w:tc>
          <w:tcPr>
            <w:tcW w:w="8141" w:type="dxa"/>
            <w:vAlign w:val="center"/>
          </w:tcPr>
          <w:p w14:paraId="07BAB709" w14:textId="0673F222" w:rsidR="00E95D30" w:rsidRPr="00EB6E2D" w:rsidRDefault="00E95D30" w:rsidP="00E95D30">
            <w:pPr>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rPr>
              <w:t>Document proving services of an Architect in terms of Periti Act (Chapter 390)</w:t>
            </w:r>
          </w:p>
        </w:tc>
        <w:tc>
          <w:tcPr>
            <w:tcW w:w="1101" w:type="dxa"/>
          </w:tcPr>
          <w:p w14:paraId="210C8EF1" w14:textId="77777777" w:rsidR="00E95D30" w:rsidRPr="00EB6E2D" w:rsidRDefault="00E95D30" w:rsidP="00E95D30">
            <w:pPr>
              <w:rPr>
                <w:rFonts w:asciiTheme="minorHAnsi" w:hAnsiTheme="minorHAnsi" w:cstheme="minorHAnsi"/>
                <w:snapToGrid w:val="0"/>
                <w:sz w:val="22"/>
                <w:szCs w:val="22"/>
                <w:lang w:val="en-GB"/>
              </w:rPr>
            </w:pPr>
          </w:p>
        </w:tc>
      </w:tr>
    </w:tbl>
    <w:p w14:paraId="5939A77F" w14:textId="77777777" w:rsidR="00004183" w:rsidRPr="00EB6E2D" w:rsidRDefault="00004183" w:rsidP="00004183">
      <w:pPr>
        <w:pStyle w:val="Section"/>
        <w:widowControl/>
        <w:spacing w:line="276" w:lineRule="auto"/>
        <w:ind w:left="720"/>
        <w:jc w:val="both"/>
        <w:rPr>
          <w:rFonts w:asciiTheme="minorHAnsi" w:hAnsiTheme="minorHAnsi" w:cstheme="minorHAnsi"/>
          <w:b w:val="0"/>
          <w:sz w:val="22"/>
          <w:szCs w:val="22"/>
          <w:lang w:val="en-GB"/>
        </w:rPr>
      </w:pPr>
    </w:p>
    <w:sectPr w:rsidR="00004183" w:rsidRPr="00EB6E2D" w:rsidSect="002753D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176B4"/>
    <w:multiLevelType w:val="hybridMultilevel"/>
    <w:tmpl w:val="B9FA5C18"/>
    <w:lvl w:ilvl="0" w:tplc="BF385D82">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35437EB5"/>
    <w:multiLevelType w:val="hybridMultilevel"/>
    <w:tmpl w:val="802EF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EC1F93"/>
    <w:multiLevelType w:val="hybridMultilevel"/>
    <w:tmpl w:val="9586AF96"/>
    <w:lvl w:ilvl="0" w:tplc="04090017">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FA2922"/>
    <w:multiLevelType w:val="hybridMultilevel"/>
    <w:tmpl w:val="5C50E00E"/>
    <w:lvl w:ilvl="0" w:tplc="20BAFDE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203E85"/>
    <w:multiLevelType w:val="hybridMultilevel"/>
    <w:tmpl w:val="1AE4EAD2"/>
    <w:lvl w:ilvl="0" w:tplc="FD6CD75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76274B"/>
    <w:multiLevelType w:val="hybridMultilevel"/>
    <w:tmpl w:val="247AC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0D54"/>
    <w:rsid w:val="00004183"/>
    <w:rsid w:val="00053552"/>
    <w:rsid w:val="00056A7D"/>
    <w:rsid w:val="000C2926"/>
    <w:rsid w:val="001129D8"/>
    <w:rsid w:val="001168EA"/>
    <w:rsid w:val="001A4A5E"/>
    <w:rsid w:val="001B0884"/>
    <w:rsid w:val="001B3B2B"/>
    <w:rsid w:val="00237EB1"/>
    <w:rsid w:val="002515DF"/>
    <w:rsid w:val="002753D5"/>
    <w:rsid w:val="00283CC3"/>
    <w:rsid w:val="002C045E"/>
    <w:rsid w:val="002D4EA9"/>
    <w:rsid w:val="00306EB1"/>
    <w:rsid w:val="0031193F"/>
    <w:rsid w:val="00387D1D"/>
    <w:rsid w:val="003D0D54"/>
    <w:rsid w:val="00405C1E"/>
    <w:rsid w:val="00420388"/>
    <w:rsid w:val="00424FDB"/>
    <w:rsid w:val="004B59DE"/>
    <w:rsid w:val="004C00E1"/>
    <w:rsid w:val="004C03C4"/>
    <w:rsid w:val="004D221A"/>
    <w:rsid w:val="00507103"/>
    <w:rsid w:val="00567880"/>
    <w:rsid w:val="0059155E"/>
    <w:rsid w:val="006E1952"/>
    <w:rsid w:val="00734C0B"/>
    <w:rsid w:val="00736959"/>
    <w:rsid w:val="008161D1"/>
    <w:rsid w:val="00835F5C"/>
    <w:rsid w:val="00861C5C"/>
    <w:rsid w:val="00867AB4"/>
    <w:rsid w:val="00891323"/>
    <w:rsid w:val="008F010A"/>
    <w:rsid w:val="00A00CE9"/>
    <w:rsid w:val="00A2787C"/>
    <w:rsid w:val="00A7508D"/>
    <w:rsid w:val="00A90B01"/>
    <w:rsid w:val="00AA59B9"/>
    <w:rsid w:val="00AB542B"/>
    <w:rsid w:val="00AE09E1"/>
    <w:rsid w:val="00AE545E"/>
    <w:rsid w:val="00AF6225"/>
    <w:rsid w:val="00B32F70"/>
    <w:rsid w:val="00B46544"/>
    <w:rsid w:val="00B85ADF"/>
    <w:rsid w:val="00C02D91"/>
    <w:rsid w:val="00CA461C"/>
    <w:rsid w:val="00CB1288"/>
    <w:rsid w:val="00CC5267"/>
    <w:rsid w:val="00D0385D"/>
    <w:rsid w:val="00D0670C"/>
    <w:rsid w:val="00D511EC"/>
    <w:rsid w:val="00D6700D"/>
    <w:rsid w:val="00D72902"/>
    <w:rsid w:val="00D928BA"/>
    <w:rsid w:val="00DB2CF2"/>
    <w:rsid w:val="00DC3552"/>
    <w:rsid w:val="00E95D30"/>
    <w:rsid w:val="00EB6E2D"/>
    <w:rsid w:val="00F7199E"/>
    <w:rsid w:val="00F80DF2"/>
    <w:rsid w:val="00F87087"/>
    <w:rsid w:val="00FF5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B025B"/>
  <w15:docId w15:val="{E73DBD10-C569-44A6-A9B3-93C02207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EB1"/>
    <w:rPr>
      <w:sz w:val="24"/>
      <w:szCs w:val="24"/>
      <w:lang w:val="en-US" w:eastAsia="en-US"/>
    </w:rPr>
  </w:style>
  <w:style w:type="paragraph" w:styleId="Heading1">
    <w:name w:val="heading 1"/>
    <w:basedOn w:val="Normal"/>
    <w:next w:val="Normal"/>
    <w:link w:val="Heading1Char"/>
    <w:qFormat/>
    <w:rsid w:val="000041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qFormat/>
    <w:rsid w:val="003D0D54"/>
    <w:pPr>
      <w:spacing w:before="100" w:beforeAutospacing="1" w:after="100" w:afterAutospacing="1"/>
      <w:outlineLvl w:val="1"/>
    </w:pPr>
    <w:rPr>
      <w:rFonts w:ascii="Trebuchet MS" w:hAnsi="Trebuchet MS"/>
      <w:i/>
      <w:sz w:val="24"/>
      <w:szCs w:val="24"/>
    </w:rPr>
  </w:style>
  <w:style w:type="paragraph" w:styleId="Heading3">
    <w:name w:val="heading 3"/>
    <w:basedOn w:val="Normal"/>
    <w:next w:val="Normal"/>
    <w:link w:val="Heading3Char"/>
    <w:uiPriority w:val="9"/>
    <w:qFormat/>
    <w:rsid w:val="003D0D5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D4EA9"/>
    <w:rPr>
      <w:rFonts w:ascii="Trebuchet MS" w:hAnsi="Trebuchet MS" w:cs="Arial"/>
      <w:b/>
      <w:bCs/>
      <w:i/>
      <w:sz w:val="24"/>
      <w:szCs w:val="24"/>
      <w:lang w:val="en-US" w:eastAsia="en-US"/>
    </w:rPr>
  </w:style>
  <w:style w:type="paragraph" w:customStyle="1" w:styleId="Section">
    <w:name w:val="Section"/>
    <w:basedOn w:val="Normal"/>
    <w:rsid w:val="002D4EA9"/>
    <w:pPr>
      <w:widowControl w:val="0"/>
      <w:spacing w:line="360" w:lineRule="exact"/>
      <w:jc w:val="center"/>
    </w:pPr>
    <w:rPr>
      <w:rFonts w:ascii="Arial" w:hAnsi="Arial"/>
      <w:b/>
      <w:snapToGrid w:val="0"/>
      <w:sz w:val="32"/>
      <w:szCs w:val="20"/>
      <w:lang w:val="cs-CZ"/>
    </w:rPr>
  </w:style>
  <w:style w:type="paragraph" w:customStyle="1" w:styleId="text">
    <w:name w:val="text"/>
    <w:rsid w:val="00056A7D"/>
    <w:pPr>
      <w:widowControl w:val="0"/>
      <w:spacing w:before="240" w:line="240" w:lineRule="exact"/>
      <w:jc w:val="both"/>
    </w:pPr>
    <w:rPr>
      <w:rFonts w:ascii="Arial" w:hAnsi="Arial"/>
      <w:snapToGrid w:val="0"/>
      <w:sz w:val="24"/>
      <w:lang w:val="cs-CZ" w:eastAsia="en-US"/>
    </w:rPr>
  </w:style>
  <w:style w:type="paragraph" w:customStyle="1" w:styleId="bullet-3">
    <w:name w:val="bullet-3"/>
    <w:basedOn w:val="Normal"/>
    <w:uiPriority w:val="99"/>
    <w:rsid w:val="00C02D91"/>
    <w:pPr>
      <w:widowControl w:val="0"/>
      <w:spacing w:before="240" w:line="240" w:lineRule="exact"/>
      <w:ind w:left="2212" w:hanging="284"/>
      <w:jc w:val="both"/>
    </w:pPr>
    <w:rPr>
      <w:rFonts w:ascii="Arial" w:hAnsi="Arial"/>
      <w:snapToGrid w:val="0"/>
      <w:szCs w:val="20"/>
      <w:lang w:val="cs-CZ"/>
    </w:rPr>
  </w:style>
  <w:style w:type="paragraph" w:styleId="ListParagraph">
    <w:name w:val="List Paragraph"/>
    <w:basedOn w:val="Normal"/>
    <w:uiPriority w:val="34"/>
    <w:qFormat/>
    <w:rsid w:val="00C02D91"/>
    <w:pPr>
      <w:ind w:left="720"/>
      <w:contextualSpacing/>
    </w:pPr>
  </w:style>
  <w:style w:type="character" w:customStyle="1" w:styleId="Heading1Char">
    <w:name w:val="Heading 1 Char"/>
    <w:basedOn w:val="DefaultParagraphFont"/>
    <w:link w:val="Heading1"/>
    <w:rsid w:val="00004183"/>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004183"/>
    <w:rPr>
      <w:rFonts w:ascii="Arial" w:hAnsi="Arial" w:cs="Arial"/>
      <w:b/>
      <w:bCs/>
      <w:sz w:val="26"/>
      <w:szCs w:val="26"/>
      <w:lang w:val="en-US" w:eastAsia="en-US"/>
    </w:rPr>
  </w:style>
  <w:style w:type="paragraph" w:styleId="BalloonText">
    <w:name w:val="Balloon Text"/>
    <w:basedOn w:val="Normal"/>
    <w:link w:val="BalloonTextChar"/>
    <w:semiHidden/>
    <w:unhideWhenUsed/>
    <w:rsid w:val="00D72902"/>
    <w:rPr>
      <w:rFonts w:ascii="Segoe UI" w:hAnsi="Segoe UI" w:cs="Segoe UI"/>
      <w:sz w:val="18"/>
      <w:szCs w:val="18"/>
    </w:rPr>
  </w:style>
  <w:style w:type="character" w:customStyle="1" w:styleId="BalloonTextChar">
    <w:name w:val="Balloon Text Char"/>
    <w:basedOn w:val="DefaultParagraphFont"/>
    <w:link w:val="BalloonText"/>
    <w:semiHidden/>
    <w:rsid w:val="00D72902"/>
    <w:rPr>
      <w:rFonts w:ascii="Segoe UI" w:hAnsi="Segoe UI" w:cs="Segoe UI"/>
      <w:sz w:val="18"/>
      <w:szCs w:val="18"/>
      <w:lang w:val="en-US" w:eastAsia="en-US"/>
    </w:rPr>
  </w:style>
  <w:style w:type="paragraph" w:styleId="TOC2">
    <w:name w:val="toc 2"/>
    <w:basedOn w:val="Normal"/>
    <w:next w:val="Normal"/>
    <w:autoRedefine/>
    <w:uiPriority w:val="39"/>
    <w:rsid w:val="004D221A"/>
    <w:pPr>
      <w:tabs>
        <w:tab w:val="right" w:leader="dot" w:pos="9072"/>
      </w:tabs>
      <w:ind w:left="240"/>
    </w:pPr>
    <w:rPr>
      <w:rFonts w:ascii="Trebuchet MS" w:hAnsi="Trebuchet MS"/>
      <w:noProof/>
      <w:lang w:val="en-GB"/>
    </w:rPr>
  </w:style>
  <w:style w:type="character" w:styleId="SubtleEmphasis">
    <w:name w:val="Subtle Emphasis"/>
    <w:basedOn w:val="DefaultParagraphFont"/>
    <w:uiPriority w:val="19"/>
    <w:qFormat/>
    <w:rsid w:val="00306EB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8727E-0F9B-449D-A8CA-A1255B3C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Part 1 – To be specified by the Contracting Authority in the tender document</vt:lpstr>
    </vt:vector>
  </TitlesOfParts>
  <Company>Department of Contracts</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To be specified by the Contracting Authority in the tender document</dc:title>
  <dc:creator>Robert Grixti</dc:creator>
  <cp:lastModifiedBy>Stefan Cachia</cp:lastModifiedBy>
  <cp:revision>24</cp:revision>
  <dcterms:created xsi:type="dcterms:W3CDTF">2019-12-10T12:09:00Z</dcterms:created>
  <dcterms:modified xsi:type="dcterms:W3CDTF">2020-09-19T14:01:00Z</dcterms:modified>
</cp:coreProperties>
</file>