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6D5EC" w14:textId="08D73A76" w:rsidR="005F6856" w:rsidRDefault="005F6856" w:rsidP="00244A76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 w:rsidRPr="005F685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Tender for Plastering, Painting, Tile-laying, the Manufacture, Supply, Delivery and Installation of Aluminium Apertures, and a Garage Door, Joinery/Woodworks (Internal Timber Doors And Fire Doors), and a Spiral Staircase as part of ERDF Project ERDF.05.121 – Wildlife Rehabilitation Centre</w:t>
      </w:r>
    </w:p>
    <w:p w14:paraId="31DE6806" w14:textId="169A8D55" w:rsidR="00244A76" w:rsidRDefault="00244A76" w:rsidP="00244A76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00</w:t>
      </w:r>
      <w:r w:rsidR="005F685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9</w:t>
      </w:r>
    </w:p>
    <w:p w14:paraId="1C217D56" w14:textId="77777777" w:rsidR="005928D6" w:rsidRDefault="005928D6" w:rsidP="00170F47">
      <w:pPr>
        <w:rPr>
          <w:rFonts w:ascii="Trebuchet MS" w:hAnsi="Trebuchet MS"/>
          <w:sz w:val="20"/>
          <w:szCs w:val="20"/>
        </w:rPr>
      </w:pPr>
    </w:p>
    <w:p w14:paraId="4BD20616" w14:textId="77777777" w:rsidR="00170F47" w:rsidRPr="005928D6" w:rsidRDefault="005928D6" w:rsidP="00170F47">
      <w:pPr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Literature List</w:t>
      </w:r>
    </w:p>
    <w:p w14:paraId="53405C86" w14:textId="77777777" w:rsidR="00170F47" w:rsidRDefault="00170F47" w:rsidP="00170F47"/>
    <w:p w14:paraId="672A550C" w14:textId="77777777"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p w14:paraId="5E0D9B6D" w14:textId="77777777" w:rsidR="00170F47" w:rsidRDefault="00170F47" w:rsidP="00170F47">
      <w:pPr>
        <w:rPr>
          <w:rFonts w:ascii="Trebuchet MS" w:hAnsi="Trebuchet MS"/>
          <w:b/>
          <w:sz w:val="20"/>
          <w:szCs w:val="20"/>
          <w:u w:val="single"/>
        </w:rPr>
      </w:pPr>
      <w:r w:rsidRPr="00B61DC3">
        <w:rPr>
          <w:rFonts w:ascii="Trebuchet MS" w:hAnsi="Trebuchet MS"/>
          <w:b/>
          <w:sz w:val="20"/>
          <w:szCs w:val="20"/>
        </w:rPr>
        <w:t xml:space="preserve">List of literature </w:t>
      </w:r>
      <w:r w:rsidRPr="00B61DC3">
        <w:rPr>
          <w:rFonts w:ascii="Trebuchet MS" w:hAnsi="Trebuchet MS"/>
          <w:b/>
          <w:sz w:val="20"/>
          <w:szCs w:val="20"/>
          <w:u w:val="single"/>
        </w:rPr>
        <w:t xml:space="preserve">that will be submitted by the bidder to corroborate the technical offer/declaration; </w:t>
      </w:r>
      <w:r w:rsidRPr="00B61DC3">
        <w:rPr>
          <w:sz w:val="20"/>
          <w:szCs w:val="20"/>
          <w:vertAlign w:val="superscript"/>
          <w:lang w:val="en-GB"/>
        </w:rPr>
        <w:t>(Note 2B)</w:t>
      </w:r>
    </w:p>
    <w:p w14:paraId="4B109E48" w14:textId="77777777" w:rsidR="00170F47" w:rsidRDefault="00170F47" w:rsidP="00170F47">
      <w:pPr>
        <w:rPr>
          <w:rFonts w:ascii="Trebuchet MS" w:hAnsi="Trebuchet MS"/>
          <w:b/>
          <w:sz w:val="20"/>
          <w:szCs w:val="20"/>
          <w:u w:val="single"/>
        </w:rPr>
      </w:pPr>
    </w:p>
    <w:p w14:paraId="57950965" w14:textId="77777777" w:rsidR="00170F47" w:rsidRDefault="00170F47" w:rsidP="00170F4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7959"/>
      </w:tblGrid>
      <w:tr w:rsidR="00170F47" w:rsidRPr="00B61DC3" w14:paraId="12B023F6" w14:textId="77777777" w:rsidTr="00E24BA4">
        <w:trPr>
          <w:trHeight w:val="473"/>
          <w:jc w:val="center"/>
        </w:trPr>
        <w:tc>
          <w:tcPr>
            <w:tcW w:w="987" w:type="dxa"/>
            <w:shd w:val="clear" w:color="auto" w:fill="E6E6E6"/>
          </w:tcPr>
          <w:p w14:paraId="0B964E59" w14:textId="77777777" w:rsidR="00170F47" w:rsidRPr="00B61DC3" w:rsidRDefault="00170F47" w:rsidP="00E24BA4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7959" w:type="dxa"/>
            <w:shd w:val="clear" w:color="auto" w:fill="E6E6E6"/>
          </w:tcPr>
          <w:p w14:paraId="204859F7" w14:textId="6471F3AE" w:rsidR="00170F47" w:rsidRPr="00B61DC3" w:rsidRDefault="00170F47" w:rsidP="00E24BA4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Description</w:t>
            </w:r>
          </w:p>
        </w:tc>
      </w:tr>
      <w:tr w:rsidR="00170F47" w:rsidRPr="00B61DC3" w14:paraId="5E5530E9" w14:textId="77777777" w:rsidTr="00E24BA4">
        <w:trPr>
          <w:trHeight w:val="510"/>
          <w:jc w:val="center"/>
        </w:trPr>
        <w:tc>
          <w:tcPr>
            <w:tcW w:w="987" w:type="dxa"/>
          </w:tcPr>
          <w:p w14:paraId="0A6055EF" w14:textId="77777777" w:rsidR="00170F47" w:rsidRPr="00B61DC3" w:rsidRDefault="00170F47" w:rsidP="00E24BA4">
            <w:pPr>
              <w:widowControl w:val="0"/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1.1</w:t>
            </w:r>
          </w:p>
        </w:tc>
        <w:tc>
          <w:tcPr>
            <w:tcW w:w="7959" w:type="dxa"/>
          </w:tcPr>
          <w:p w14:paraId="2CCD62D4" w14:textId="5AF7D26F" w:rsidR="00DE5CFE" w:rsidRPr="00B61DC3" w:rsidRDefault="00FC6BA4" w:rsidP="007D386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Manufacturer’s Literature of the </w:t>
            </w:r>
            <w:r w:rsidR="002A4DA5" w:rsidRPr="002A4DA5"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u w:val="single"/>
              </w:rPr>
              <w:t xml:space="preserve">Mortar for plastering and rendering 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the bidder intends to supply and install </w:t>
            </w:r>
            <w:r w:rsidR="007D386F"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if awarded this tender, to provide the Contracting Authority with the necessary comfort that it meets the set specifications in SECTION 4 –SPECIFICATIONS/TERMS OF REFERENCE / Terms of Reference</w:t>
            </w:r>
            <w:r w:rsidR="00B5762B"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, Subsection  4.</w:t>
            </w:r>
            <w:r w:rsidR="002A4DA5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3</w:t>
            </w:r>
            <w:r w:rsidR="00B5762B"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, Clause </w:t>
            </w:r>
            <w:r w:rsidR="002A4DA5" w:rsidRPr="002A4DA5">
              <w:rPr>
                <w:rFonts w:asciiTheme="minorHAnsi" w:eastAsia="Bookman Old Style" w:hAnsiTheme="minorHAnsi" w:cstheme="minorHAnsi"/>
                <w:sz w:val="20"/>
                <w:szCs w:val="20"/>
              </w:rPr>
              <w:t>1.2.1</w:t>
            </w:r>
          </w:p>
        </w:tc>
      </w:tr>
      <w:tr w:rsidR="00170F47" w:rsidRPr="00B61DC3" w14:paraId="052A3A63" w14:textId="77777777" w:rsidTr="00E24BA4">
        <w:trPr>
          <w:trHeight w:val="510"/>
          <w:jc w:val="center"/>
        </w:trPr>
        <w:tc>
          <w:tcPr>
            <w:tcW w:w="987" w:type="dxa"/>
          </w:tcPr>
          <w:p w14:paraId="054248F1" w14:textId="77777777" w:rsidR="00170F47" w:rsidRPr="00B61DC3" w:rsidRDefault="00170F47" w:rsidP="00E24BA4">
            <w:pPr>
              <w:widowControl w:val="0"/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1.2</w:t>
            </w:r>
          </w:p>
        </w:tc>
        <w:tc>
          <w:tcPr>
            <w:tcW w:w="7959" w:type="dxa"/>
          </w:tcPr>
          <w:p w14:paraId="27185BB5" w14:textId="77777777" w:rsidR="00695B8C" w:rsidRDefault="007D386F" w:rsidP="007D386F">
            <w:pPr>
              <w:widowControl w:val="0"/>
              <w:spacing w:before="240" w:line="240" w:lineRule="exact"/>
              <w:jc w:val="both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Manufacturer’s Literature of the </w:t>
            </w:r>
            <w:r w:rsidR="002A4DA5" w:rsidRPr="002A4DA5"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>paint to be used for internal spaces</w:t>
            </w:r>
            <w:r w:rsidR="00B5762B"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the bidder intends to supply and install if awarded this tender, to provide the Contracting Authority with the necessary comfort that it meets the set specifications in </w:t>
            </w:r>
            <w:r w:rsidR="00B5762B"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SECTION 4 –SPECIFICATIONS/TERMS OF REFERENCE / Terms of Reference, Subsection  4.4, Clause </w:t>
            </w:r>
            <w:r w:rsidR="002A4DA5">
              <w:rPr>
                <w:rFonts w:asciiTheme="minorHAnsi" w:eastAsia="Bookman Old Style" w:hAnsiTheme="minorHAnsi" w:cstheme="minorHAnsi"/>
                <w:sz w:val="20"/>
                <w:szCs w:val="20"/>
              </w:rPr>
              <w:t>1.4.2</w:t>
            </w:r>
            <w:r w:rsidR="00695B8C"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. </w:t>
            </w:r>
          </w:p>
          <w:p w14:paraId="5AF50769" w14:textId="27191EE4" w:rsidR="00695B8C" w:rsidRPr="00695B8C" w:rsidRDefault="00695B8C" w:rsidP="007D386F">
            <w:pPr>
              <w:widowControl w:val="0"/>
              <w:spacing w:before="240" w:line="240" w:lineRule="exact"/>
              <w:jc w:val="both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GPP Criteria apply as per 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SECTION 4 –SPECIFICATIONS/TERMS OF REFERENCE / Terms of Reference, Subsection 4.4, Clause </w:t>
            </w:r>
            <w:r>
              <w:rPr>
                <w:rFonts w:asciiTheme="minorHAnsi" w:eastAsia="Bookman Old Style" w:hAnsiTheme="minorHAnsi" w:cstheme="minorHAnsi"/>
                <w:sz w:val="20"/>
                <w:szCs w:val="20"/>
              </w:rPr>
              <w:t>1.3.</w:t>
            </w:r>
          </w:p>
        </w:tc>
      </w:tr>
      <w:tr w:rsidR="00170F47" w:rsidRPr="00B61DC3" w14:paraId="3786F543" w14:textId="77777777" w:rsidTr="00E24BA4">
        <w:trPr>
          <w:trHeight w:val="510"/>
          <w:jc w:val="center"/>
        </w:trPr>
        <w:tc>
          <w:tcPr>
            <w:tcW w:w="987" w:type="dxa"/>
          </w:tcPr>
          <w:p w14:paraId="400EA961" w14:textId="77777777" w:rsidR="00170F47" w:rsidRPr="00B61DC3" w:rsidRDefault="00170F47" w:rsidP="00E24BA4">
            <w:pPr>
              <w:widowControl w:val="0"/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1.3</w:t>
            </w:r>
          </w:p>
        </w:tc>
        <w:tc>
          <w:tcPr>
            <w:tcW w:w="7959" w:type="dxa"/>
          </w:tcPr>
          <w:p w14:paraId="7447E261" w14:textId="77777777" w:rsidR="007D386F" w:rsidRDefault="002A4DA5" w:rsidP="003974AF">
            <w:pPr>
              <w:widowControl w:val="0"/>
              <w:spacing w:before="240" w:line="240" w:lineRule="exact"/>
              <w:jc w:val="both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Manufacturer’s Literature of the </w:t>
            </w:r>
            <w:r w:rsidRPr="002A4DA5"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 xml:space="preserve">paint to be used for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>external</w:t>
            </w:r>
            <w:r w:rsidRPr="002A4DA5"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 xml:space="preserve"> spaces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the bidder intends to supply and install if awarded this tender, to provide the Contracting Authority with the necessary comfort that it meets the set specifications in SECTION 4 –SPECIFICATIONS/TERMS OF REFERENCE / Terms of Reference, Subsection  4.4, Clause </w:t>
            </w:r>
            <w:r>
              <w:rPr>
                <w:rFonts w:asciiTheme="minorHAnsi" w:eastAsia="Bookman Old Style" w:hAnsiTheme="minorHAnsi" w:cstheme="minorHAnsi"/>
                <w:sz w:val="20"/>
                <w:szCs w:val="20"/>
              </w:rPr>
              <w:t>1.4.3</w:t>
            </w:r>
          </w:p>
          <w:p w14:paraId="0D84B7AC" w14:textId="52B318B0" w:rsidR="00695B8C" w:rsidRPr="00EC3E62" w:rsidRDefault="00695B8C" w:rsidP="003974AF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  <w:lang w:val="en-GB"/>
              </w:rPr>
            </w:pPr>
            <w:r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GPP Criteria apply as per 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SECTION 4 –SPECIFICATIONS/TERMS OF REFERENCE / Terms of Reference, Subsection 4.4, Clause </w:t>
            </w:r>
            <w:r>
              <w:rPr>
                <w:rFonts w:asciiTheme="minorHAnsi" w:eastAsia="Bookman Old Style" w:hAnsiTheme="minorHAnsi" w:cstheme="minorHAnsi"/>
                <w:sz w:val="20"/>
                <w:szCs w:val="20"/>
              </w:rPr>
              <w:t>1.3.</w:t>
            </w:r>
            <w:r w:rsidR="00EC3E62"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 Bidders should provide certification as requested therein.</w:t>
            </w:r>
          </w:p>
        </w:tc>
      </w:tr>
      <w:tr w:rsidR="00B5762B" w:rsidRPr="00B61DC3" w14:paraId="3050B2C5" w14:textId="77777777" w:rsidTr="00E24BA4">
        <w:trPr>
          <w:trHeight w:val="510"/>
          <w:jc w:val="center"/>
        </w:trPr>
        <w:tc>
          <w:tcPr>
            <w:tcW w:w="987" w:type="dxa"/>
          </w:tcPr>
          <w:p w14:paraId="25DF209D" w14:textId="2E89BB25" w:rsidR="00B5762B" w:rsidRPr="00B61DC3" w:rsidRDefault="00B5762B" w:rsidP="00B5762B">
            <w:pPr>
              <w:widowControl w:val="0"/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1.</w:t>
            </w:r>
            <w:r w:rsidR="00B61DC3"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7959" w:type="dxa"/>
          </w:tcPr>
          <w:p w14:paraId="2076E130" w14:textId="0BBA92D3" w:rsidR="00B5762B" w:rsidRDefault="00B5762B" w:rsidP="00B5762B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Manufacturer’s Literature of the </w:t>
            </w:r>
            <w:r w:rsidR="003C164A" w:rsidRPr="003C164A"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 xml:space="preserve">gres ceramic </w:t>
            </w:r>
            <w:r w:rsidR="003C164A" w:rsidRPr="003C164A"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u w:val="single"/>
              </w:rPr>
              <w:t>floor</w:t>
            </w:r>
            <w:r w:rsidR="003C164A" w:rsidRPr="003C164A"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 xml:space="preserve"> tiles for wet areas, bathrooms and kitchenettes</w:t>
            </w:r>
            <w:r w:rsidR="003C164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,</w:t>
            </w:r>
            <w:r w:rsidR="003C164A">
              <w:rPr>
                <w:rFonts w:asciiTheme="minorHAnsi" w:hAnsiTheme="minorHAnsi" w:cstheme="minorHAnsi"/>
                <w:snapToGrid w:val="0"/>
                <w:sz w:val="20"/>
                <w:szCs w:val="20"/>
                <w:lang w:val="en-GB"/>
              </w:rPr>
              <w:t xml:space="preserve"> 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the bidder intends to supply and install if awarded this tender, to provide the Contracting Authority with the necessary comfort that it meets the set specifications in SECTION 4 –SPECIFICATIONS/TERMS OF REFERENCE / Terms of Reference, Subsection  4.</w:t>
            </w:r>
            <w:r w:rsidR="003C164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5</w:t>
            </w:r>
          </w:p>
          <w:p w14:paraId="7BF2E539" w14:textId="2C936FE1" w:rsidR="003C164A" w:rsidRPr="00B61DC3" w:rsidRDefault="003C164A" w:rsidP="00B5762B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GPP Criteria apply as per 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SECTION 4 –SPECIFICATIONS/TERMS OF REFERENCE / Terms of Reference, Subsection 4.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5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, Clause </w:t>
            </w:r>
            <w:r>
              <w:rPr>
                <w:rFonts w:asciiTheme="minorHAnsi" w:eastAsia="Bookman Old Style" w:hAnsiTheme="minorHAnsi" w:cstheme="minorHAnsi"/>
                <w:sz w:val="20"/>
                <w:szCs w:val="20"/>
              </w:rPr>
              <w:t>1.2</w:t>
            </w:r>
            <w:r w:rsidR="00E74BAE">
              <w:rPr>
                <w:rFonts w:asciiTheme="minorHAnsi" w:eastAsia="Bookman Old Style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eastAsia="Bookman Old Style" w:hAnsiTheme="minorHAnsi" w:cstheme="minorHAnsi"/>
                <w:sz w:val="20"/>
                <w:szCs w:val="20"/>
              </w:rPr>
              <w:t>.</w:t>
            </w:r>
            <w:r w:rsidR="00EC3E62"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 Bidders should provide certification as requested therein.</w:t>
            </w:r>
          </w:p>
        </w:tc>
      </w:tr>
      <w:tr w:rsidR="00B5762B" w:rsidRPr="00B61DC3" w14:paraId="1AAC71DF" w14:textId="77777777" w:rsidTr="00E24BA4">
        <w:trPr>
          <w:trHeight w:val="510"/>
          <w:jc w:val="center"/>
        </w:trPr>
        <w:tc>
          <w:tcPr>
            <w:tcW w:w="987" w:type="dxa"/>
          </w:tcPr>
          <w:p w14:paraId="4F7DF19E" w14:textId="66DDC385" w:rsidR="00B5762B" w:rsidRPr="00B61DC3" w:rsidRDefault="00B5762B" w:rsidP="00B5762B">
            <w:pPr>
              <w:widowControl w:val="0"/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1.</w:t>
            </w:r>
            <w:r w:rsidR="00B61DC3"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7959" w:type="dxa"/>
          </w:tcPr>
          <w:p w14:paraId="15A74D11" w14:textId="77777777" w:rsidR="003C164A" w:rsidRDefault="00B5762B" w:rsidP="003C164A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Manufacturer’s Literature of the </w:t>
            </w:r>
            <w:r w:rsidR="003C164A" w:rsidRPr="003C164A"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 xml:space="preserve">gres ceramic </w:t>
            </w:r>
            <w:r w:rsidR="003C164A" w:rsidRPr="003C164A"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u w:val="single"/>
              </w:rPr>
              <w:t>wall</w:t>
            </w:r>
            <w:r w:rsidR="003C164A" w:rsidRPr="003C164A"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 xml:space="preserve"> tiles for wet areas, bathrooms and kitchenettes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the bidder intends to supply and install if awarded this tender, to provide the Contracting Authority with the necessary comfort that it meets the set specifications in SECTION 4 –SPECIFICATIONS/TERMS OF REFERENCE / Terms of Reference, </w:t>
            </w:r>
            <w:r w:rsidR="003C164A"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Subsection  4.</w:t>
            </w:r>
            <w:r w:rsidR="003C164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5</w:t>
            </w:r>
          </w:p>
          <w:p w14:paraId="2DAB2B64" w14:textId="0D76FCE2" w:rsidR="00B5762B" w:rsidRPr="00B61DC3" w:rsidRDefault="003C164A" w:rsidP="003C164A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GPP Criteria apply as per 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SECTION 4 –SPECIFICATIONS/TERMS OF REFERENCE / Terms of Reference, Subsection 4.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5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, Clause </w:t>
            </w:r>
            <w:r>
              <w:rPr>
                <w:rFonts w:asciiTheme="minorHAnsi" w:eastAsia="Bookman Old Style" w:hAnsiTheme="minorHAnsi" w:cstheme="minorHAnsi"/>
                <w:sz w:val="20"/>
                <w:szCs w:val="20"/>
              </w:rPr>
              <w:t>1.2</w:t>
            </w:r>
            <w:r w:rsidR="00E74BAE">
              <w:rPr>
                <w:rFonts w:asciiTheme="minorHAnsi" w:eastAsia="Bookman Old Style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eastAsia="Bookman Old Style" w:hAnsiTheme="minorHAnsi" w:cstheme="minorHAnsi"/>
                <w:sz w:val="20"/>
                <w:szCs w:val="20"/>
              </w:rPr>
              <w:t>.</w:t>
            </w:r>
            <w:r w:rsidR="00EC3E62"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 Bidders should provide certification as requested therein.</w:t>
            </w:r>
          </w:p>
        </w:tc>
      </w:tr>
      <w:tr w:rsidR="009C3B17" w:rsidRPr="00B61DC3" w14:paraId="57320950" w14:textId="77777777" w:rsidTr="00E24BA4">
        <w:trPr>
          <w:trHeight w:val="510"/>
          <w:jc w:val="center"/>
        </w:trPr>
        <w:tc>
          <w:tcPr>
            <w:tcW w:w="987" w:type="dxa"/>
          </w:tcPr>
          <w:p w14:paraId="47A955EC" w14:textId="516F68C9" w:rsidR="009C3B17" w:rsidRPr="00B61DC3" w:rsidRDefault="00F72637" w:rsidP="00B5762B">
            <w:pPr>
              <w:widowControl w:val="0"/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1.</w:t>
            </w:r>
            <w:r w:rsidR="00B61DC3"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7959" w:type="dxa"/>
          </w:tcPr>
          <w:p w14:paraId="46521D12" w14:textId="02900D98" w:rsidR="003C164A" w:rsidRPr="00B61DC3" w:rsidRDefault="009C3B17" w:rsidP="00B5762B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Manufacturer’s Literature of the </w:t>
            </w:r>
            <w:r w:rsidR="003C164A" w:rsidRPr="003C164A"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lang w:val="en-GB"/>
              </w:rPr>
              <w:t>Epoxy Resin Flooring</w:t>
            </w:r>
            <w:r w:rsidR="003C164A">
              <w:rPr>
                <w:rFonts w:asciiTheme="minorHAnsi" w:hAnsiTheme="minorHAnsi" w:cstheme="minorHAnsi"/>
                <w:snapToGrid w:val="0"/>
                <w:sz w:val="20"/>
                <w:szCs w:val="20"/>
                <w:lang w:val="en-GB"/>
              </w:rPr>
              <w:t xml:space="preserve"> 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the bidder intends to supply and install if awarded this tender, to provide the Contracting Authority with the necessary comfort that it meets the set specifications in SECTION 4 –SPECIFICATIONS/TERMS OF REFERENCE / Terms of 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lastRenderedPageBreak/>
              <w:t>Reference, Subsection  4.</w:t>
            </w:r>
            <w:r w:rsidR="00E74BAE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6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.</w:t>
            </w:r>
          </w:p>
        </w:tc>
      </w:tr>
      <w:tr w:rsidR="00B42D96" w:rsidRPr="00B61DC3" w14:paraId="44A3A45C" w14:textId="77777777" w:rsidTr="00E24BA4">
        <w:trPr>
          <w:trHeight w:val="510"/>
          <w:jc w:val="center"/>
        </w:trPr>
        <w:tc>
          <w:tcPr>
            <w:tcW w:w="987" w:type="dxa"/>
          </w:tcPr>
          <w:p w14:paraId="0B11CD1E" w14:textId="4C06610D" w:rsidR="00B42D96" w:rsidRPr="00B61DC3" w:rsidRDefault="00B42D96" w:rsidP="00B5762B">
            <w:pPr>
              <w:widowControl w:val="0"/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lastRenderedPageBreak/>
              <w:t>1.</w:t>
            </w:r>
            <w: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7959" w:type="dxa"/>
          </w:tcPr>
          <w:p w14:paraId="7840DA1D" w14:textId="682D3582" w:rsidR="00B42D96" w:rsidRDefault="00B42D96" w:rsidP="00B42D96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Manufacturer’s Literature of the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lang w:val="en-GB"/>
              </w:rPr>
              <w:t>Aluminium apertures, including insulating material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  <w:lang w:val="en-GB"/>
              </w:rPr>
              <w:t xml:space="preserve"> 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the bidder intends to supply and install if awarded this tender, to provide the Contracting Authority with the necessary comfort that it meets the set specifications in SECTION 4 –SPECIFICATIONS/TERMS OF REFERENCE / Terms of Reference, Subsection  4.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7</w:t>
            </w:r>
            <w:r w:rsidR="002D3EC4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Article 1.2</w:t>
            </w:r>
          </w:p>
          <w:p w14:paraId="44F6A1A2" w14:textId="08CF6738" w:rsidR="00B42D96" w:rsidRPr="00B61DC3" w:rsidRDefault="002D3EC4" w:rsidP="00B5762B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GPP Criteria apply as per 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SECTION 4 –SPECIFICATIONS/TERMS OF REFERENCE / Terms of Reference, Subsection 4.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7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, Clause </w:t>
            </w:r>
            <w:r>
              <w:rPr>
                <w:rFonts w:asciiTheme="minorHAnsi" w:eastAsia="Bookman Old Style" w:hAnsiTheme="minorHAnsi" w:cstheme="minorHAnsi"/>
                <w:sz w:val="20"/>
                <w:szCs w:val="20"/>
              </w:rPr>
              <w:t>1.23 - 25.</w:t>
            </w:r>
            <w:r w:rsidR="00EC3E62"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 Bidders should provide certification as requested therein.</w:t>
            </w:r>
          </w:p>
        </w:tc>
      </w:tr>
      <w:tr w:rsidR="00B42D96" w:rsidRPr="00B61DC3" w14:paraId="6AB9244F" w14:textId="77777777" w:rsidTr="00E24BA4">
        <w:trPr>
          <w:trHeight w:val="510"/>
          <w:jc w:val="center"/>
        </w:trPr>
        <w:tc>
          <w:tcPr>
            <w:tcW w:w="987" w:type="dxa"/>
          </w:tcPr>
          <w:p w14:paraId="4386F627" w14:textId="665B7724" w:rsidR="00B42D96" w:rsidRPr="00B61DC3" w:rsidRDefault="00B42D96" w:rsidP="00B5762B">
            <w:pPr>
              <w:widowControl w:val="0"/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7959" w:type="dxa"/>
          </w:tcPr>
          <w:p w14:paraId="31ADC461" w14:textId="611F1C65" w:rsidR="00B42D96" w:rsidRDefault="00B42D96" w:rsidP="00B42D96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Manufacturer’s Literature of the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lang w:val="en-GB"/>
              </w:rPr>
              <w:t>Garage door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  <w:lang w:val="en-GB"/>
              </w:rPr>
              <w:t xml:space="preserve"> 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the bidder intends to supply and install if awarded this tender, to provide the Contracting Authority with the necessary comfort that it meets the set specifications in SECTION 4 –SPECIFICATIONS/TERMS OF REFERENCE / Terms of Reference, Subsection  </w:t>
            </w:r>
            <w:r w:rsidR="002D3EC4"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4.</w:t>
            </w:r>
            <w:r w:rsidR="002D3EC4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7 Article 1.3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.</w:t>
            </w:r>
          </w:p>
          <w:p w14:paraId="2B9E15DA" w14:textId="77777777" w:rsidR="00B42D96" w:rsidRPr="00B61DC3" w:rsidRDefault="00B42D96" w:rsidP="00B5762B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42D96" w:rsidRPr="00B61DC3" w14:paraId="26E98228" w14:textId="77777777" w:rsidTr="00E24BA4">
        <w:trPr>
          <w:trHeight w:val="510"/>
          <w:jc w:val="center"/>
        </w:trPr>
        <w:tc>
          <w:tcPr>
            <w:tcW w:w="987" w:type="dxa"/>
          </w:tcPr>
          <w:p w14:paraId="35735EF7" w14:textId="542E785A" w:rsidR="00B42D96" w:rsidRPr="00B61DC3" w:rsidRDefault="00B42D96" w:rsidP="00B5762B">
            <w:pPr>
              <w:widowControl w:val="0"/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7959" w:type="dxa"/>
          </w:tcPr>
          <w:p w14:paraId="2D849651" w14:textId="4A8A4889" w:rsidR="00B42D96" w:rsidRDefault="00B42D96" w:rsidP="00B42D96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Manufacturer’s Literature of the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lang w:val="en-GB"/>
              </w:rPr>
              <w:t>timber doors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  <w:lang w:val="en-GB"/>
              </w:rPr>
              <w:t xml:space="preserve"> 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the bidder intends to supply and install if awarded this tender, to provide the Contracting Authority with the necessary comfort that it meets the set specifications in SECTION 4 –SPECIFICATIONS/TERMS OF REFERENCE / Terms of Reference, Subsection  4.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7</w:t>
            </w:r>
            <w:r w:rsidR="00E74BAE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Article 1.4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.</w:t>
            </w:r>
          </w:p>
          <w:p w14:paraId="260EF569" w14:textId="77777777" w:rsidR="00B42D96" w:rsidRPr="00B61DC3" w:rsidRDefault="00B42D96" w:rsidP="00B5762B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42D96" w:rsidRPr="00B61DC3" w14:paraId="2E16F698" w14:textId="77777777" w:rsidTr="00E24BA4">
        <w:trPr>
          <w:trHeight w:val="510"/>
          <w:jc w:val="center"/>
        </w:trPr>
        <w:tc>
          <w:tcPr>
            <w:tcW w:w="987" w:type="dxa"/>
          </w:tcPr>
          <w:p w14:paraId="79A5A3DB" w14:textId="602068CA" w:rsidR="00B42D96" w:rsidRPr="00B61DC3" w:rsidRDefault="00B42D96" w:rsidP="00B5762B">
            <w:pPr>
              <w:widowControl w:val="0"/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7959" w:type="dxa"/>
          </w:tcPr>
          <w:p w14:paraId="41FEFD7C" w14:textId="59C1974A" w:rsidR="00B42D96" w:rsidRDefault="00B42D96" w:rsidP="00B42D96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Manufacturer’s Literature of the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lang w:val="en-GB"/>
              </w:rPr>
              <w:t xml:space="preserve">fire-rated doors 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the bidder intends to supply and install if awarded this tender, to provide the Contracting Authority with the necessary comfort that it meets the set specifications in SECTION 4 –SPECIFICATIONS/TERMS OF REFERENCE / Terms of Reference, Subsection  4.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7</w:t>
            </w:r>
            <w:r w:rsidR="00E74BAE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Article 1.4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.</w:t>
            </w:r>
          </w:p>
          <w:p w14:paraId="628BF3DB" w14:textId="77777777" w:rsidR="00B42D96" w:rsidRPr="00B61DC3" w:rsidRDefault="00B42D96" w:rsidP="00B42D96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42D96" w:rsidRPr="00B61DC3" w14:paraId="0C0B18EA" w14:textId="77777777" w:rsidTr="00E24BA4">
        <w:trPr>
          <w:trHeight w:val="510"/>
          <w:jc w:val="center"/>
        </w:trPr>
        <w:tc>
          <w:tcPr>
            <w:tcW w:w="987" w:type="dxa"/>
          </w:tcPr>
          <w:p w14:paraId="05D762C9" w14:textId="1DF96B4D" w:rsidR="00B42D96" w:rsidRPr="00B61DC3" w:rsidRDefault="00B42D96" w:rsidP="00B5762B">
            <w:pPr>
              <w:widowControl w:val="0"/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11</w:t>
            </w:r>
          </w:p>
        </w:tc>
        <w:tc>
          <w:tcPr>
            <w:tcW w:w="7959" w:type="dxa"/>
          </w:tcPr>
          <w:p w14:paraId="23410D37" w14:textId="0DF57564" w:rsidR="00B42D96" w:rsidRDefault="00B42D96" w:rsidP="00B42D96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Manufacturer’s Literature of the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lang w:val="en-GB"/>
              </w:rPr>
              <w:t xml:space="preserve">Spiral Staircase, including step 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the bidder intends to supply and install if awarded this tender, to provide the Contracting Authority with the necessary comfort that it meets the set specifications in SECTION 4 –SPECIFICATIONS/TERMS OF REFERENCE / Terms of Reference, Subsection  4.</w:t>
            </w:r>
            <w:r w:rsidR="00E74BAE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9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.</w:t>
            </w:r>
          </w:p>
          <w:p w14:paraId="32F56AB3" w14:textId="77777777" w:rsidR="00B42D96" w:rsidRPr="00B61DC3" w:rsidRDefault="00B42D96" w:rsidP="00B42D96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E6731" w:rsidRPr="00B61DC3" w14:paraId="2D8B6562" w14:textId="77777777" w:rsidTr="00E24BA4">
        <w:trPr>
          <w:trHeight w:val="510"/>
          <w:jc w:val="center"/>
        </w:trPr>
        <w:tc>
          <w:tcPr>
            <w:tcW w:w="987" w:type="dxa"/>
          </w:tcPr>
          <w:p w14:paraId="739C494C" w14:textId="79D0A97E" w:rsidR="003E6731" w:rsidRPr="00B61DC3" w:rsidRDefault="003E6731" w:rsidP="00B5762B">
            <w:pPr>
              <w:widowControl w:val="0"/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1.</w:t>
            </w:r>
            <w:r w:rsidR="00B42D96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7959" w:type="dxa"/>
          </w:tcPr>
          <w:p w14:paraId="4DB4D63B" w14:textId="26C3F781" w:rsidR="00B42D96" w:rsidRPr="00B61DC3" w:rsidRDefault="00903C18" w:rsidP="00B5762B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Document proving the availability of the services of a</w:t>
            </w:r>
            <w:r w:rsidR="00B718CF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</w:t>
            </w:r>
            <w:bookmarkStart w:id="0" w:name="_Hlk45835803"/>
            <w:r w:rsidR="00B718CF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Warranted </w:t>
            </w:r>
            <w:r w:rsidR="008730E7"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Architect in terms of the Periti Act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(Chapter 390)</w:t>
            </w:r>
            <w:bookmarkEnd w:id="0"/>
            <w:r w:rsidR="00B42D96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. </w:t>
            </w:r>
            <w:r w:rsidR="00B42D96"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SECTION 4 –SPECIFICATIONS/TERMS OF REFERENCE / Terms of Reference, Subsection 4.</w:t>
            </w:r>
            <w:r w:rsidR="00B42D96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</w:t>
            </w:r>
            <w:r w:rsidR="00B42D96"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, Clause </w:t>
            </w:r>
            <w:r w:rsidR="00B42D96">
              <w:rPr>
                <w:rFonts w:asciiTheme="minorHAnsi" w:eastAsia="Bookman Old Style" w:hAnsiTheme="minorHAnsi" w:cstheme="minorHAnsi"/>
                <w:sz w:val="20"/>
                <w:szCs w:val="20"/>
              </w:rPr>
              <w:t>2.0 et seq.</w:t>
            </w:r>
          </w:p>
        </w:tc>
      </w:tr>
      <w:tr w:rsidR="00EA4A05" w:rsidRPr="00B61DC3" w14:paraId="18653461" w14:textId="77777777" w:rsidTr="00E24BA4">
        <w:trPr>
          <w:trHeight w:val="510"/>
          <w:jc w:val="center"/>
        </w:trPr>
        <w:tc>
          <w:tcPr>
            <w:tcW w:w="987" w:type="dxa"/>
          </w:tcPr>
          <w:p w14:paraId="4801E784" w14:textId="5B7F7915" w:rsidR="00EA4A05" w:rsidRPr="00B61DC3" w:rsidRDefault="00B42D96" w:rsidP="00B5762B">
            <w:pPr>
              <w:widowControl w:val="0"/>
              <w:spacing w:before="240" w:line="240" w:lineRule="exact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1.13</w:t>
            </w:r>
          </w:p>
        </w:tc>
        <w:tc>
          <w:tcPr>
            <w:tcW w:w="7959" w:type="dxa"/>
          </w:tcPr>
          <w:p w14:paraId="0C1B8FB8" w14:textId="58046DFD" w:rsidR="00EA4A05" w:rsidRPr="00B61DC3" w:rsidRDefault="00EA4A05" w:rsidP="00B5762B">
            <w:pPr>
              <w:widowControl w:val="0"/>
              <w:spacing w:before="240" w:line="240" w:lineRule="exact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C3E62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Document proving the availability of the services of a Person trained in the laying of Epoxy Resin Flooring. 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SECTION 4 –SPECIFICATIONS/TERMS OF REFERENCE / Terms of Reference, Subsection 4.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6</w:t>
            </w:r>
            <w:r w:rsidRPr="00B61DC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, Clause </w:t>
            </w:r>
            <w:r w:rsidRPr="00EC3E62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1.2.1.</w:t>
            </w:r>
          </w:p>
        </w:tc>
      </w:tr>
    </w:tbl>
    <w:p w14:paraId="1AD8E35B" w14:textId="54B00120" w:rsidR="0011437A" w:rsidRDefault="0011437A">
      <w:pPr>
        <w:rPr>
          <w:rFonts w:asciiTheme="minorHAnsi" w:hAnsiTheme="minorHAnsi"/>
          <w:sz w:val="22"/>
          <w:szCs w:val="22"/>
        </w:rPr>
      </w:pPr>
    </w:p>
    <w:sectPr w:rsidR="00114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47"/>
    <w:rsid w:val="00090B0F"/>
    <w:rsid w:val="000E40C7"/>
    <w:rsid w:val="0011437A"/>
    <w:rsid w:val="00170F47"/>
    <w:rsid w:val="00244A76"/>
    <w:rsid w:val="0025347A"/>
    <w:rsid w:val="002A4DA5"/>
    <w:rsid w:val="002D3EC4"/>
    <w:rsid w:val="003974AF"/>
    <w:rsid w:val="003C164A"/>
    <w:rsid w:val="003E6731"/>
    <w:rsid w:val="005928D6"/>
    <w:rsid w:val="005F6856"/>
    <w:rsid w:val="00695B8C"/>
    <w:rsid w:val="007D386F"/>
    <w:rsid w:val="008730E7"/>
    <w:rsid w:val="00903C18"/>
    <w:rsid w:val="00956009"/>
    <w:rsid w:val="009C3B17"/>
    <w:rsid w:val="00B42D96"/>
    <w:rsid w:val="00B5762B"/>
    <w:rsid w:val="00B61DC3"/>
    <w:rsid w:val="00B718CF"/>
    <w:rsid w:val="00D21AC8"/>
    <w:rsid w:val="00DE5CFE"/>
    <w:rsid w:val="00E74BAE"/>
    <w:rsid w:val="00E8021A"/>
    <w:rsid w:val="00EA4A05"/>
    <w:rsid w:val="00EC3E62"/>
    <w:rsid w:val="00F72637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7C74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2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24</cp:revision>
  <dcterms:created xsi:type="dcterms:W3CDTF">2019-10-03T13:01:00Z</dcterms:created>
  <dcterms:modified xsi:type="dcterms:W3CDTF">2020-07-16T10:03:00Z</dcterms:modified>
</cp:coreProperties>
</file>