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A2BA1" w14:textId="3B3D5AB3" w:rsidR="00C867A2" w:rsidRDefault="003A2D82" w:rsidP="00C867A2">
      <w:pPr>
        <w:rPr>
          <w:rFonts w:cstheme="minorHAnsi"/>
          <w:b/>
          <w:bCs/>
          <w:color w:val="000000"/>
          <w:lang w:eastAsia="en-GB"/>
        </w:rPr>
      </w:pPr>
      <w:r w:rsidRPr="003A2D82">
        <w:rPr>
          <w:rFonts w:cstheme="minorHAnsi"/>
          <w:b/>
          <w:bCs/>
          <w:color w:val="000000"/>
          <w:lang w:eastAsia="en-GB"/>
        </w:rPr>
        <w:t>Tender for Demolition Works, Construction Works and Other Civil Works, the Construction of an Aviary the Installation of Sun Pipes and Building Monitoring Sensors as part of ERDF Project ERDF.05.121 – Wildlife Rehabilitation Centre</w:t>
      </w:r>
    </w:p>
    <w:p w14:paraId="249881F4" w14:textId="3A33E3E6" w:rsidR="00C867A2" w:rsidRDefault="00C867A2" w:rsidP="00C867A2">
      <w:pPr>
        <w:rPr>
          <w:rFonts w:cstheme="minorHAnsi"/>
          <w:b/>
          <w:bCs/>
          <w:color w:val="000000"/>
          <w:lang w:eastAsia="en-GB"/>
        </w:rPr>
      </w:pPr>
      <w:r>
        <w:rPr>
          <w:rFonts w:cstheme="minorHAnsi"/>
          <w:b/>
          <w:bCs/>
          <w:color w:val="000000"/>
          <w:lang w:eastAsia="en-GB"/>
        </w:rPr>
        <w:t>ERDF.05.0121 – Tender 00</w:t>
      </w:r>
      <w:r w:rsidR="003A2D82">
        <w:rPr>
          <w:rFonts w:cstheme="minorHAnsi"/>
          <w:b/>
          <w:bCs/>
          <w:color w:val="000000"/>
          <w:lang w:eastAsia="en-GB"/>
        </w:rPr>
        <w:t>8</w:t>
      </w:r>
    </w:p>
    <w:p w14:paraId="23781030" w14:textId="6CB29AD1" w:rsidR="007D5BA4" w:rsidRDefault="007D5BA4" w:rsidP="007D5BA4">
      <w:pPr>
        <w:rPr>
          <w:rFonts w:ascii="Arial Narrow" w:hAnsi="Arial Narrow" w:cs="Calibri"/>
          <w:b/>
          <w:bCs/>
          <w:color w:val="000000"/>
          <w:sz w:val="26"/>
          <w:szCs w:val="26"/>
          <w:lang w:eastAsia="en-GB"/>
        </w:rPr>
      </w:pPr>
    </w:p>
    <w:p w14:paraId="5011BA4F" w14:textId="77777777" w:rsidR="007D5BA4" w:rsidRPr="005928D6" w:rsidRDefault="007D5BA4" w:rsidP="007D5BA4">
      <w:pPr>
        <w:rPr>
          <w:rFonts w:ascii="Arial Narrow" w:hAnsi="Arial Narrow" w:cs="Calibri"/>
          <w:b/>
          <w:bCs/>
          <w:color w:val="000000"/>
          <w:sz w:val="26"/>
          <w:szCs w:val="26"/>
          <w:lang w:eastAsia="en-GB"/>
        </w:rPr>
      </w:pPr>
    </w:p>
    <w:p w14:paraId="53253D5E"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56B022BA" w14:textId="77777777" w:rsidR="00A3249E" w:rsidRPr="00D81AFB" w:rsidRDefault="00A3249E" w:rsidP="00A3249E">
      <w:pPr>
        <w:tabs>
          <w:tab w:val="left" w:leader="dot" w:pos="8208"/>
        </w:tabs>
        <w:ind w:left="720" w:hanging="720"/>
        <w:jc w:val="both"/>
        <w:rPr>
          <w:rFonts w:ascii="Arial" w:hAnsi="Arial" w:cs="Arial"/>
        </w:rPr>
      </w:pPr>
    </w:p>
    <w:p w14:paraId="3E3122C5"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7E0FBA4D"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3C6B1AE7"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73F3DE5D"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6DA69CCE" w14:textId="77777777" w:rsidR="00A3249E" w:rsidRPr="00D81AFB" w:rsidRDefault="00A3249E" w:rsidP="00A3249E">
      <w:pPr>
        <w:pStyle w:val="BodyText"/>
        <w:rPr>
          <w:rFonts w:cs="Arial"/>
          <w:sz w:val="22"/>
          <w:szCs w:val="22"/>
          <w:lang w:val="en-GB"/>
        </w:rPr>
      </w:pPr>
    </w:p>
    <w:p w14:paraId="2BDA70F7"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762C7D62" w14:textId="77777777" w:rsidR="00A3249E" w:rsidRPr="00D81AFB" w:rsidRDefault="00A3249E" w:rsidP="00A3249E">
      <w:pPr>
        <w:pStyle w:val="BodyText"/>
        <w:rPr>
          <w:rFonts w:cs="Arial"/>
          <w:sz w:val="22"/>
          <w:szCs w:val="22"/>
          <w:lang w:val="en-GB"/>
        </w:rPr>
      </w:pPr>
    </w:p>
    <w:p w14:paraId="23D307A6"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71D92645"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329E2366"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77C0BD1E" w14:textId="77777777" w:rsidR="007D5BA4" w:rsidRDefault="007D5BA4" w:rsidP="00A3249E">
      <w:pPr>
        <w:ind w:left="1440"/>
        <w:jc w:val="both"/>
        <w:rPr>
          <w:rFonts w:ascii="Arial" w:hAnsi="Arial" w:cs="Arial"/>
        </w:rPr>
      </w:pPr>
    </w:p>
    <w:p w14:paraId="38242986" w14:textId="77777777" w:rsidR="007D5BA4" w:rsidRDefault="007D5BA4" w:rsidP="00A3249E">
      <w:pPr>
        <w:ind w:left="1440"/>
        <w:jc w:val="both"/>
        <w:rPr>
          <w:rFonts w:ascii="Arial" w:hAnsi="Arial" w:cs="Arial"/>
        </w:rPr>
      </w:pPr>
    </w:p>
    <w:p w14:paraId="5E59DCCF" w14:textId="77777777" w:rsidR="00A3249E" w:rsidRPr="00D81AFB" w:rsidRDefault="00A3249E" w:rsidP="00A3249E">
      <w:pPr>
        <w:ind w:left="1440"/>
        <w:jc w:val="both"/>
        <w:rPr>
          <w:rFonts w:ascii="Arial" w:hAnsi="Arial" w:cs="Arial"/>
        </w:rPr>
      </w:pPr>
      <w:r w:rsidRPr="00D81AFB">
        <w:rPr>
          <w:rFonts w:ascii="Arial" w:hAnsi="Arial" w:cs="Arial"/>
        </w:rPr>
        <w:lastRenderedPageBreak/>
        <w:tab/>
      </w:r>
    </w:p>
    <w:p w14:paraId="3878D6F4" w14:textId="77777777"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0EDB1BBF" w14:textId="77777777" w:rsidR="00A3249E" w:rsidRPr="00D81AFB" w:rsidRDefault="00A3249E" w:rsidP="00A3249E">
      <w:pPr>
        <w:tabs>
          <w:tab w:val="left" w:leader="dot" w:pos="8208"/>
        </w:tabs>
        <w:ind w:left="720" w:hanging="720"/>
        <w:jc w:val="both"/>
        <w:rPr>
          <w:rFonts w:ascii="Arial" w:hAnsi="Arial" w:cs="Arial"/>
          <w:b/>
          <w:color w:val="000000"/>
        </w:rPr>
      </w:pPr>
    </w:p>
    <w:p w14:paraId="06C41E58"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2CCCD309"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48C8DB88" w14:textId="77777777" w:rsidR="00A3249E" w:rsidRPr="00D81AFB" w:rsidRDefault="00A3249E" w:rsidP="00A3249E">
      <w:pPr>
        <w:pStyle w:val="Header"/>
        <w:tabs>
          <w:tab w:val="left" w:leader="dot" w:pos="8208"/>
        </w:tabs>
        <w:jc w:val="both"/>
        <w:rPr>
          <w:rFonts w:ascii="Arial" w:hAnsi="Arial" w:cs="Arial"/>
          <w:b/>
        </w:rPr>
      </w:pPr>
    </w:p>
    <w:p w14:paraId="5C9AD363"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AAC54C8" w14:textId="77777777" w:rsidR="00A3249E" w:rsidRPr="00D81AFB" w:rsidRDefault="00A3249E" w:rsidP="00A3249E">
      <w:pPr>
        <w:pStyle w:val="Header"/>
        <w:tabs>
          <w:tab w:val="left" w:leader="dot" w:pos="8208"/>
        </w:tabs>
        <w:jc w:val="both"/>
        <w:rPr>
          <w:rFonts w:ascii="Arial" w:hAnsi="Arial" w:cs="Arial"/>
          <w:b/>
        </w:rPr>
      </w:pPr>
    </w:p>
    <w:p w14:paraId="003D5201"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4B7F9F91" w14:textId="77777777" w:rsidR="007D5BA4" w:rsidRDefault="007D5BA4" w:rsidP="00A3249E">
      <w:pPr>
        <w:pStyle w:val="Heading3"/>
        <w:jc w:val="both"/>
        <w:rPr>
          <w:sz w:val="22"/>
          <w:szCs w:val="22"/>
        </w:rPr>
      </w:pPr>
    </w:p>
    <w:p w14:paraId="7A196826" w14:textId="77777777" w:rsidR="00A3249E" w:rsidRPr="00D81AFB" w:rsidRDefault="00A3249E" w:rsidP="00A3249E">
      <w:pPr>
        <w:pStyle w:val="Heading3"/>
        <w:jc w:val="both"/>
        <w:rPr>
          <w:sz w:val="22"/>
          <w:szCs w:val="22"/>
        </w:rPr>
      </w:pPr>
      <w:r w:rsidRPr="00D81AFB">
        <w:rPr>
          <w:sz w:val="22"/>
          <w:szCs w:val="22"/>
        </w:rPr>
        <w:t>Unit-Price Contracts</w:t>
      </w:r>
    </w:p>
    <w:p w14:paraId="3BBD664D" w14:textId="77777777" w:rsidR="00A3249E" w:rsidRPr="00D81AFB" w:rsidRDefault="00A3249E" w:rsidP="00A3249E">
      <w:pPr>
        <w:jc w:val="both"/>
        <w:rPr>
          <w:rFonts w:ascii="Arial" w:hAnsi="Arial" w:cs="Arial"/>
        </w:rPr>
      </w:pPr>
    </w:p>
    <w:p w14:paraId="6C0A7269"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67D40933" w14:textId="77777777" w:rsidR="00A3249E" w:rsidRPr="00D81AFB" w:rsidRDefault="00A3249E" w:rsidP="00A3249E">
      <w:pPr>
        <w:pStyle w:val="BodyText"/>
        <w:rPr>
          <w:rFonts w:cs="Arial"/>
          <w:sz w:val="22"/>
          <w:szCs w:val="22"/>
          <w:lang w:val="en-GB"/>
        </w:rPr>
      </w:pPr>
    </w:p>
    <w:p w14:paraId="4C71C876"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44243607" w14:textId="77777777" w:rsidR="00A3249E" w:rsidRPr="00D81AFB" w:rsidRDefault="00A3249E" w:rsidP="00A3249E">
      <w:pPr>
        <w:pStyle w:val="BodyText"/>
        <w:rPr>
          <w:rFonts w:cs="Arial"/>
          <w:sz w:val="22"/>
          <w:szCs w:val="22"/>
          <w:lang w:val="en-GB"/>
        </w:rPr>
      </w:pPr>
    </w:p>
    <w:p w14:paraId="3C39783F"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03C6CA3A" w14:textId="77777777" w:rsidR="00A3249E" w:rsidRPr="00D81AFB" w:rsidRDefault="00A3249E" w:rsidP="00A3249E">
      <w:pPr>
        <w:pStyle w:val="BodyText"/>
        <w:rPr>
          <w:rFonts w:cs="Arial"/>
          <w:sz w:val="22"/>
          <w:szCs w:val="22"/>
          <w:lang w:val="en-GB"/>
        </w:rPr>
      </w:pPr>
    </w:p>
    <w:p w14:paraId="7C48D587" w14:textId="77777777" w:rsidR="00A3249E" w:rsidRPr="00D81AFB" w:rsidRDefault="00A3249E" w:rsidP="00A3249E">
      <w:pPr>
        <w:pStyle w:val="BodyText"/>
        <w:rPr>
          <w:rFonts w:cs="Arial"/>
          <w:sz w:val="22"/>
          <w:szCs w:val="22"/>
          <w:lang w:val="en-GB"/>
        </w:rPr>
      </w:pPr>
    </w:p>
    <w:p w14:paraId="1134A0AB"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2B048714"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67BEE4A1" w14:textId="77777777" w:rsidR="00A3249E" w:rsidRPr="00D81AFB" w:rsidRDefault="00A3249E" w:rsidP="00A3249E">
      <w:pPr>
        <w:pStyle w:val="BodyText"/>
        <w:rPr>
          <w:rFonts w:cs="Arial"/>
          <w:sz w:val="22"/>
          <w:szCs w:val="22"/>
          <w:lang w:val="en-GB"/>
        </w:rPr>
      </w:pPr>
    </w:p>
    <w:p w14:paraId="2155D094"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742F7A4E" w14:textId="77777777" w:rsidR="00A3249E" w:rsidRPr="00D81AFB" w:rsidRDefault="00A3249E" w:rsidP="00A3249E">
      <w:pPr>
        <w:pStyle w:val="BodyText"/>
        <w:rPr>
          <w:rFonts w:cs="Arial"/>
          <w:sz w:val="22"/>
          <w:szCs w:val="22"/>
          <w:lang w:val="en-GB"/>
        </w:rPr>
      </w:pPr>
    </w:p>
    <w:p w14:paraId="5C73F98C"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68394966"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78C1AA37" w14:textId="77777777" w:rsidR="00A3249E" w:rsidRPr="00D81AFB" w:rsidRDefault="00A3249E" w:rsidP="00A3249E">
      <w:pPr>
        <w:jc w:val="both"/>
        <w:rPr>
          <w:rFonts w:ascii="Arial" w:hAnsi="Arial" w:cs="Arial"/>
        </w:rPr>
      </w:pPr>
    </w:p>
    <w:p w14:paraId="38ABE9DB" w14:textId="77777777"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3637435C"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0120013C" w14:textId="77777777"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43DC01FC"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6A44FA4F"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7343A53A"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05269DEE"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358570AE" w14:textId="77777777" w:rsidR="00A3249E" w:rsidRPr="00D81AFB" w:rsidRDefault="00A3249E" w:rsidP="00A3249E">
      <w:pPr>
        <w:jc w:val="both"/>
        <w:rPr>
          <w:rFonts w:ascii="Arial" w:hAnsi="Arial" w:cs="Arial"/>
        </w:rPr>
      </w:pPr>
    </w:p>
    <w:p w14:paraId="5B40860C"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55635519"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5EC478A5"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3255469B"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0C827B08"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04B6A9C4"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6E9B7F18"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5E67B314"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B4DEDBE"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07A665F2"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15A1B92D"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7849B907"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3F4C3EE6"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6B15D30C" w14:textId="77777777" w:rsidR="00A3249E" w:rsidRPr="00D81AFB" w:rsidRDefault="00A3249E" w:rsidP="007D5BA4">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3F4E56DD"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B673E84"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2D62CD1" w14:textId="77777777" w:rsidR="00A3249E" w:rsidRPr="00D81AFB" w:rsidRDefault="00A3249E" w:rsidP="00A3249E">
      <w:pPr>
        <w:jc w:val="both"/>
        <w:rPr>
          <w:rFonts w:ascii="Arial" w:hAnsi="Arial" w:cs="Arial"/>
        </w:rPr>
      </w:pPr>
    </w:p>
    <w:p w14:paraId="6D81FFC0"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F3D60F0" w14:textId="77777777" w:rsidR="007D5BA4" w:rsidRDefault="007D5BA4" w:rsidP="00A3249E">
      <w:pPr>
        <w:jc w:val="both"/>
        <w:rPr>
          <w:rFonts w:ascii="Arial" w:hAnsi="Arial" w:cs="Arial"/>
        </w:rPr>
      </w:pPr>
    </w:p>
    <w:p w14:paraId="60BCAF3A" w14:textId="77777777"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14:paraId="419B2E52" w14:textId="77777777" w:rsidR="00A3249E" w:rsidRPr="00D81AFB" w:rsidRDefault="00A3249E" w:rsidP="00A3249E">
      <w:pPr>
        <w:jc w:val="both"/>
        <w:rPr>
          <w:rFonts w:ascii="Arial" w:hAnsi="Arial" w:cs="Arial"/>
        </w:rPr>
      </w:pPr>
      <w:r w:rsidRPr="00D81AFB">
        <w:rPr>
          <w:rFonts w:ascii="Arial" w:hAnsi="Arial" w:cs="Arial"/>
        </w:rPr>
        <w:lastRenderedPageBreak/>
        <w:t>The provisional sums in the bill of quantities must be used in whole or in part at the discretion of the Engineer or as otherwise set out in the contract.</w:t>
      </w:r>
    </w:p>
    <w:p w14:paraId="794CC8FE"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11C7A3E0" w14:textId="77777777" w:rsidR="007D5BA4" w:rsidRPr="00D81AFB" w:rsidRDefault="007D5BA4" w:rsidP="00A3249E">
      <w:pPr>
        <w:jc w:val="both"/>
        <w:rPr>
          <w:rFonts w:ascii="Arial" w:hAnsi="Arial" w:cs="Arial"/>
        </w:rPr>
      </w:pPr>
    </w:p>
    <w:p w14:paraId="32E6758F"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4E38B6BB"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70C6FE38"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1D13A5D4"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sidRPr="00851118">
        <w:rPr>
          <w:rFonts w:ascii="Arial" w:hAnsi="Arial" w:cs="Arial"/>
          <w:i/>
          <w:iCs/>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15CD76AF"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064EC1B0"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16693390"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5CEBDEBF" w14:textId="77777777" w:rsidR="00A3249E" w:rsidRPr="00D81AFB" w:rsidRDefault="00A3249E" w:rsidP="00A3249E">
      <w:pPr>
        <w:jc w:val="both"/>
        <w:rPr>
          <w:rFonts w:ascii="Arial" w:hAnsi="Arial" w:cs="Arial"/>
        </w:rPr>
      </w:pPr>
    </w:p>
    <w:p w14:paraId="5FCD3182"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5DF1262F"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0752D0BD"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0F1E9936" w14:textId="7CB33417" w:rsidR="00A3249E"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A3249E"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B83CC" w14:textId="77777777" w:rsidR="00B54C5A" w:rsidRDefault="00B54C5A" w:rsidP="00F05A1D">
      <w:pPr>
        <w:spacing w:after="0" w:line="240" w:lineRule="auto"/>
      </w:pPr>
      <w:r>
        <w:separator/>
      </w:r>
    </w:p>
  </w:endnote>
  <w:endnote w:type="continuationSeparator" w:id="0">
    <w:p w14:paraId="7BBD6D27" w14:textId="77777777" w:rsidR="00B54C5A" w:rsidRDefault="00B54C5A"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335664C5"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1464AE77" w14:textId="77777777" w:rsidR="00683F61" w:rsidRDefault="00B5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5A8F1" w14:textId="77777777" w:rsidR="00B54C5A" w:rsidRDefault="00B54C5A" w:rsidP="00F05A1D">
      <w:pPr>
        <w:spacing w:after="0" w:line="240" w:lineRule="auto"/>
      </w:pPr>
      <w:r>
        <w:separator/>
      </w:r>
    </w:p>
  </w:footnote>
  <w:footnote w:type="continuationSeparator" w:id="0">
    <w:p w14:paraId="51AC7F8A" w14:textId="77777777" w:rsidR="00B54C5A" w:rsidRDefault="00B54C5A"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555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62D9B"/>
    <w:rsid w:val="0036519E"/>
    <w:rsid w:val="003A2D82"/>
    <w:rsid w:val="005058F4"/>
    <w:rsid w:val="005954CC"/>
    <w:rsid w:val="005B6416"/>
    <w:rsid w:val="00605E60"/>
    <w:rsid w:val="0065553C"/>
    <w:rsid w:val="007A2038"/>
    <w:rsid w:val="007D5BA4"/>
    <w:rsid w:val="00815F47"/>
    <w:rsid w:val="00851118"/>
    <w:rsid w:val="00916783"/>
    <w:rsid w:val="00A3249E"/>
    <w:rsid w:val="00A36EF0"/>
    <w:rsid w:val="00A4344D"/>
    <w:rsid w:val="00A57648"/>
    <w:rsid w:val="00B54C5A"/>
    <w:rsid w:val="00B67008"/>
    <w:rsid w:val="00C867A2"/>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81E"/>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 w:id="1041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9</cp:revision>
  <dcterms:created xsi:type="dcterms:W3CDTF">2019-10-03T13:02:00Z</dcterms:created>
  <dcterms:modified xsi:type="dcterms:W3CDTF">2020-06-18T19:46:00Z</dcterms:modified>
</cp:coreProperties>
</file>