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DF724" w14:textId="77777777" w:rsidR="005E4279" w:rsidRDefault="005E4279" w:rsidP="005E4279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196AD8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the Laying of Foundations and Two Concrete Pilasters for the New Boundary Wall at Xrobb L-Għaġin Natural Park as part of ERDF Project ERDF.05.121 – Wildlife Rehabilitation Centre</w:t>
      </w:r>
      <w:r w:rsidRPr="00E92BB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</w:t>
      </w:r>
    </w:p>
    <w:p w14:paraId="79E5C84A" w14:textId="715AFB0C" w:rsidR="002F13C2" w:rsidRDefault="002F13C2" w:rsidP="002F13C2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E92BB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</w:t>
      </w:r>
    </w:p>
    <w:p w14:paraId="7F41A9BA" w14:textId="2FEA2B3D" w:rsidR="002F13C2" w:rsidRDefault="002F13C2" w:rsidP="002F13C2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00</w:t>
      </w:r>
      <w:r w:rsidR="00543DA0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7</w:t>
      </w:r>
    </w:p>
    <w:p w14:paraId="228B3630" w14:textId="77777777" w:rsidR="005928D6" w:rsidRDefault="005928D6" w:rsidP="00170F47">
      <w:pPr>
        <w:rPr>
          <w:rFonts w:ascii="Trebuchet MS" w:hAnsi="Trebuchet MS"/>
          <w:sz w:val="20"/>
          <w:szCs w:val="20"/>
        </w:rPr>
      </w:pPr>
    </w:p>
    <w:p w14:paraId="51AA83E3" w14:textId="77777777" w:rsidR="00170F47" w:rsidRPr="005928D6" w:rsidRDefault="005928D6" w:rsidP="00170F47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15927B00" w14:textId="77777777" w:rsidR="00170F47" w:rsidRDefault="00170F47" w:rsidP="00170F47"/>
    <w:p w14:paraId="2F85792E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p w14:paraId="2E86ACCF" w14:textId="77777777"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</w:rPr>
        <w:t xml:space="preserve">List of literature </w:t>
      </w:r>
      <w:r w:rsidRPr="004A6590">
        <w:rPr>
          <w:rFonts w:ascii="Trebuchet MS" w:hAnsi="Trebuchet MS"/>
          <w:b/>
          <w:sz w:val="20"/>
          <w:szCs w:val="20"/>
          <w:u w:val="single"/>
        </w:rPr>
        <w:t>t</w:t>
      </w:r>
      <w:r>
        <w:rPr>
          <w:rFonts w:ascii="Trebuchet MS" w:hAnsi="Trebuchet MS"/>
          <w:b/>
          <w:sz w:val="20"/>
          <w:szCs w:val="20"/>
          <w:u w:val="single"/>
        </w:rPr>
        <w:t xml:space="preserve">hat </w:t>
      </w:r>
      <w:r w:rsidRPr="004247F4">
        <w:rPr>
          <w:rFonts w:ascii="Trebuchet MS" w:hAnsi="Trebuchet MS"/>
          <w:b/>
          <w:sz w:val="20"/>
          <w:szCs w:val="20"/>
          <w:u w:val="single"/>
        </w:rPr>
        <w:t>will</w:t>
      </w:r>
      <w:r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Pr="004A6590">
        <w:rPr>
          <w:rFonts w:ascii="Trebuchet MS" w:hAnsi="Trebuchet MS"/>
          <w:b/>
          <w:sz w:val="20"/>
          <w:szCs w:val="20"/>
          <w:u w:val="single"/>
        </w:rPr>
        <w:t xml:space="preserve">be submitted </w:t>
      </w:r>
      <w:r>
        <w:rPr>
          <w:rFonts w:ascii="Trebuchet MS" w:hAnsi="Trebuchet MS"/>
          <w:b/>
          <w:sz w:val="20"/>
          <w:szCs w:val="20"/>
          <w:u w:val="single"/>
        </w:rPr>
        <w:t xml:space="preserve">by the bidder to corroborate the technical offer/declaration; </w:t>
      </w:r>
      <w:r>
        <w:rPr>
          <w:sz w:val="20"/>
          <w:szCs w:val="20"/>
          <w:vertAlign w:val="superscript"/>
          <w:lang w:val="en-GB"/>
        </w:rPr>
        <w:t>(Note 2B</w:t>
      </w:r>
      <w:r w:rsidRPr="00B2330E">
        <w:rPr>
          <w:sz w:val="20"/>
          <w:szCs w:val="20"/>
          <w:vertAlign w:val="superscript"/>
          <w:lang w:val="en-GB"/>
        </w:rPr>
        <w:t>)</w:t>
      </w:r>
    </w:p>
    <w:p w14:paraId="7FA04588" w14:textId="77777777"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</w:p>
    <w:p w14:paraId="4298656C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170F47" w14:paraId="2D149F01" w14:textId="77777777" w:rsidTr="00E24BA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B77B32D" w14:textId="77777777"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6A21C878" w14:textId="77777777"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7D386F" w:rsidRPr="00E8021A" w14:paraId="5CF020C2" w14:textId="77777777" w:rsidTr="00E24BA4">
        <w:trPr>
          <w:trHeight w:val="510"/>
          <w:jc w:val="center"/>
        </w:trPr>
        <w:tc>
          <w:tcPr>
            <w:tcW w:w="987" w:type="dxa"/>
          </w:tcPr>
          <w:p w14:paraId="39DEDD1E" w14:textId="0592B021" w:rsidR="007D386F" w:rsidRPr="00E8021A" w:rsidRDefault="007D386F" w:rsidP="003974AF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2F13C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7959" w:type="dxa"/>
          </w:tcPr>
          <w:p w14:paraId="35D58F88" w14:textId="77777777" w:rsidR="007D386F" w:rsidRPr="00E8021A" w:rsidRDefault="007D386F" w:rsidP="007D386F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snapToGrid w:val="0"/>
                <w:sz w:val="20"/>
                <w:szCs w:val="20"/>
              </w:rPr>
              <w:t xml:space="preserve">Proof that the Economic Operator, an </w:t>
            </w:r>
            <w:proofErr w:type="gramStart"/>
            <w:r w:rsidRPr="00E8021A">
              <w:rPr>
                <w:rFonts w:ascii="Trebuchet MS" w:hAnsi="Trebuchet MS"/>
                <w:snapToGrid w:val="0"/>
                <w:sz w:val="20"/>
                <w:szCs w:val="20"/>
              </w:rPr>
              <w:t>employee</w:t>
            </w:r>
            <w:proofErr w:type="gramEnd"/>
            <w:r w:rsidRPr="00E8021A">
              <w:rPr>
                <w:rFonts w:ascii="Trebuchet MS" w:hAnsi="Trebuchet MS"/>
                <w:snapToGrid w:val="0"/>
                <w:sz w:val="20"/>
                <w:szCs w:val="20"/>
              </w:rPr>
              <w:t xml:space="preserve"> or a Sub-contractor is licensed as a mason in terms of the Building Regulations Act</w:t>
            </w:r>
          </w:p>
        </w:tc>
      </w:tr>
    </w:tbl>
    <w:p w14:paraId="494E11B7" w14:textId="77777777" w:rsidR="0011437A" w:rsidRDefault="0011437A"/>
    <w:sectPr w:rsidR="00114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E40C7"/>
    <w:rsid w:val="0011437A"/>
    <w:rsid w:val="00170F47"/>
    <w:rsid w:val="0025347A"/>
    <w:rsid w:val="002F13C2"/>
    <w:rsid w:val="003974AF"/>
    <w:rsid w:val="004247F4"/>
    <w:rsid w:val="00543DA0"/>
    <w:rsid w:val="005928D6"/>
    <w:rsid w:val="005E4279"/>
    <w:rsid w:val="007D386F"/>
    <w:rsid w:val="00D21AC8"/>
    <w:rsid w:val="00DE5CFE"/>
    <w:rsid w:val="00E8021A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9D07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9</cp:revision>
  <dcterms:created xsi:type="dcterms:W3CDTF">2019-10-03T13:01:00Z</dcterms:created>
  <dcterms:modified xsi:type="dcterms:W3CDTF">2020-06-19T10:35:00Z</dcterms:modified>
</cp:coreProperties>
</file>