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404AB0" w14:textId="77777777" w:rsidR="008A1FE6" w:rsidRDefault="008A1FE6" w:rsidP="008A1FE6">
      <w:pPr>
        <w:rPr>
          <w:rFonts w:ascii="Arial Narrow" w:hAnsi="Arial Narrow" w:cs="Calibri"/>
          <w:b/>
          <w:bCs/>
          <w:color w:val="000000"/>
          <w:sz w:val="26"/>
          <w:szCs w:val="26"/>
          <w:lang w:eastAsia="en-GB"/>
        </w:rPr>
      </w:pPr>
      <w:r w:rsidRPr="003944E2">
        <w:rPr>
          <w:rFonts w:ascii="Arial Narrow" w:hAnsi="Arial Narrow" w:cs="Calibri"/>
          <w:b/>
          <w:bCs/>
          <w:color w:val="000000"/>
          <w:sz w:val="26"/>
          <w:szCs w:val="26"/>
          <w:lang w:eastAsia="en-GB"/>
        </w:rPr>
        <w:t>Tender for the Drilling of a Sea-Water Borehole and Installation of a Solar Hybrid Sea-Water Borehole Pump and Pipeworks and Commissioning thereof at Xrobb L-Għaġin Natural Park as part of ERDF Project ERDF.05.121 – Wildlife Rehabilitation Centre</w:t>
      </w:r>
    </w:p>
    <w:p w14:paraId="7428A697" w14:textId="77777777" w:rsidR="00F50F1F" w:rsidRDefault="00F50F1F" w:rsidP="00F50F1F">
      <w:pPr>
        <w:rPr>
          <w:rFonts w:ascii="Arial Narrow" w:hAnsi="Arial Narrow" w:cs="Calibri"/>
          <w:b/>
          <w:bCs/>
          <w:color w:val="000000"/>
          <w:sz w:val="26"/>
          <w:szCs w:val="26"/>
          <w:lang w:eastAsia="en-GB"/>
        </w:rPr>
      </w:pPr>
      <w:r>
        <w:rPr>
          <w:rFonts w:ascii="Arial Narrow" w:hAnsi="Arial Narrow" w:cs="Calibri"/>
          <w:b/>
          <w:bCs/>
          <w:color w:val="000000"/>
          <w:sz w:val="26"/>
          <w:szCs w:val="26"/>
          <w:lang w:eastAsia="en-GB"/>
        </w:rPr>
        <w:t>ERDF.05.0121 – Tender 006</w:t>
      </w:r>
    </w:p>
    <w:p w14:paraId="51871257" w14:textId="77777777" w:rsidR="00A36EF0" w:rsidRDefault="00A36EF0"/>
    <w:p w14:paraId="45D76BCC" w14:textId="77777777" w:rsidR="00E363DB" w:rsidRPr="00E363DB" w:rsidRDefault="00E363DB">
      <w:pPr>
        <w:rPr>
          <w:rFonts w:ascii="Trebuchet MS" w:hAnsi="Trebuchet MS" w:cs="Arial"/>
          <w:b/>
          <w:sz w:val="20"/>
          <w:szCs w:val="20"/>
        </w:rPr>
      </w:pPr>
      <w:r w:rsidRPr="00E363DB">
        <w:rPr>
          <w:rFonts w:ascii="Trebuchet MS" w:hAnsi="Trebuchet MS" w:cs="Arial"/>
          <w:b/>
          <w:sz w:val="20"/>
          <w:szCs w:val="20"/>
        </w:rPr>
        <w:t>Declaration concerning exclusion grounds</w:t>
      </w:r>
    </w:p>
    <w:p w14:paraId="744F42EE" w14:textId="77777777" w:rsidR="00E363DB" w:rsidRDefault="00E363DB">
      <w:pPr>
        <w:rPr>
          <w:rFonts w:ascii="Trebuchet MS" w:hAnsi="Trebuchet MS" w:cs="Arial"/>
          <w:sz w:val="20"/>
          <w:szCs w:val="20"/>
        </w:rPr>
      </w:pPr>
    </w:p>
    <w:p w14:paraId="1FC78BCA" w14:textId="77777777" w:rsidR="00E363DB" w:rsidRDefault="00E363DB"/>
    <w:p w14:paraId="454A8A71" w14:textId="77777777" w:rsidR="00E363DB" w:rsidRDefault="00E363DB">
      <w:r>
        <w:t>We hereby declare that we do not fall under any of the exclusion grounds or are blacklisted under any offence listed under Part VI of the Public Procurement Regulations</w:t>
      </w:r>
    </w:p>
    <w:p w14:paraId="57ADE485" w14:textId="77777777" w:rsidR="00E363DB" w:rsidRDefault="00E363DB"/>
    <w:p w14:paraId="4524A97E" w14:textId="77777777" w:rsidR="00E363DB" w:rsidRDefault="00E363DB"/>
    <w:p w14:paraId="2A87252F" w14:textId="77777777" w:rsidR="00E363DB" w:rsidRDefault="00E363D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3"/>
        <w:gridCol w:w="1611"/>
        <w:gridCol w:w="3022"/>
      </w:tblGrid>
      <w:tr w:rsidR="00D16695" w14:paraId="407C63A5" w14:textId="77777777" w:rsidTr="00D16695"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AA50D2" w14:textId="77777777" w:rsidR="00D16695" w:rsidRDefault="00D16695">
            <w:pPr>
              <w:spacing w:after="0"/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14:paraId="29EB4C7A" w14:textId="77777777" w:rsidR="00D16695" w:rsidRDefault="00D16695">
            <w:pPr>
              <w:spacing w:after="0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42E1A309" w14:textId="77777777" w:rsidR="00D16695" w:rsidRDefault="00D16695">
            <w:pPr>
              <w:spacing w:after="0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386B61" w14:textId="77777777" w:rsidR="00D16695" w:rsidRDefault="00D16695">
            <w:pPr>
              <w:spacing w:after="0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D16695" w14:paraId="6FBF517E" w14:textId="77777777" w:rsidTr="00D16695">
        <w:trPr>
          <w:trHeight w:val="1886"/>
        </w:trPr>
        <w:tc>
          <w:tcPr>
            <w:tcW w:w="45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F0790FF" w14:textId="77777777" w:rsidR="00D16695" w:rsidRDefault="00D16695">
            <w:pPr>
              <w:spacing w:after="0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Signature</w:t>
            </w:r>
          </w:p>
          <w:p w14:paraId="60528198" w14:textId="77777777" w:rsidR="00D16695" w:rsidRDefault="00D16695">
            <w:pPr>
              <w:spacing w:after="0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</w:rPr>
              <w:t>(</w:t>
            </w:r>
            <w:r>
              <w:rPr>
                <w:rFonts w:ascii="Trebuchet MS" w:hAnsi="Trebuchet MS"/>
                <w:i/>
                <w:sz w:val="20"/>
              </w:rPr>
              <w:t>of</w:t>
            </w:r>
            <w:r>
              <w:rPr>
                <w:rFonts w:ascii="Trebuchet MS" w:hAnsi="Trebuchet MS"/>
                <w:sz w:val="20"/>
              </w:rPr>
              <w:t xml:space="preserve"> </w:t>
            </w:r>
            <w:r>
              <w:rPr>
                <w:rFonts w:ascii="Trebuchet MS" w:hAnsi="Trebuchet MS"/>
                <w:i/>
                <w:sz w:val="20"/>
              </w:rPr>
              <w:t>the person or persons authorised to sign on behalf of the tenderer</w:t>
            </w:r>
            <w:r>
              <w:rPr>
                <w:rFonts w:ascii="Trebuchet MS" w:hAnsi="Trebuchet MS"/>
                <w:sz w:val="20"/>
              </w:rPr>
              <w:t>)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584280E7" w14:textId="77777777" w:rsidR="00D16695" w:rsidRDefault="00D16695">
            <w:pPr>
              <w:spacing w:after="0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A581236" w14:textId="77777777" w:rsidR="00D16695" w:rsidRDefault="00D16695">
            <w:pPr>
              <w:spacing w:after="0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Role</w:t>
            </w:r>
          </w:p>
        </w:tc>
      </w:tr>
      <w:tr w:rsidR="00D16695" w14:paraId="35B7711F" w14:textId="77777777" w:rsidTr="00D16695">
        <w:tc>
          <w:tcPr>
            <w:tcW w:w="45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9A6519A" w14:textId="77777777" w:rsidR="00D16695" w:rsidRDefault="00D16695">
            <w:pPr>
              <w:spacing w:after="0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Date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1C953A1E" w14:textId="77777777" w:rsidR="00D16695" w:rsidRDefault="00D16695">
            <w:pPr>
              <w:spacing w:after="0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E35B14" w14:textId="77777777" w:rsidR="00D16695" w:rsidRDefault="00D16695" w:rsidP="00D16695">
            <w:r>
              <w:t>Company Registration Number</w:t>
            </w:r>
          </w:p>
          <w:p w14:paraId="6429E15C" w14:textId="77777777" w:rsidR="00D16695" w:rsidRDefault="00D16695">
            <w:pPr>
              <w:spacing w:after="0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597B7EEA" w14:textId="77777777" w:rsidR="00E363DB" w:rsidRDefault="00E363DB"/>
    <w:p w14:paraId="71C0A9E0" w14:textId="77777777" w:rsidR="00D16695" w:rsidRDefault="00D16695"/>
    <w:sectPr w:rsidR="00D16695" w:rsidSect="00A36E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3DB"/>
    <w:rsid w:val="000512F0"/>
    <w:rsid w:val="000A428F"/>
    <w:rsid w:val="001B299C"/>
    <w:rsid w:val="00225BAA"/>
    <w:rsid w:val="004E42E4"/>
    <w:rsid w:val="007A30D7"/>
    <w:rsid w:val="008A1FE6"/>
    <w:rsid w:val="009D5DC8"/>
    <w:rsid w:val="00A36EF0"/>
    <w:rsid w:val="00D16695"/>
    <w:rsid w:val="00D32BC5"/>
    <w:rsid w:val="00E363DB"/>
    <w:rsid w:val="00F50F1F"/>
    <w:rsid w:val="00FA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22480"/>
  <w15:docId w15:val="{AD85A0A8-AB54-4DC3-B592-BDACF8F38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6E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36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Gov_User</dc:creator>
  <cp:lastModifiedBy>Stefan Cachia</cp:lastModifiedBy>
  <cp:revision>5</cp:revision>
  <dcterms:created xsi:type="dcterms:W3CDTF">2019-06-17T09:26:00Z</dcterms:created>
  <dcterms:modified xsi:type="dcterms:W3CDTF">2020-06-17T07:33:00Z</dcterms:modified>
</cp:coreProperties>
</file>