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D6" w:rsidRDefault="005928D6" w:rsidP="005928D6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bookmarkStart w:id="0" w:name="RANGE!A1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 xml:space="preserve">Tender for Deconstruction of Existing Boundary Wall and Construction of New Boundary Wall (Including Fence) at </w:t>
      </w:r>
      <w:proofErr w:type="spellStart"/>
      <w:proofErr w:type="gramStart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Xrobb</w:t>
      </w:r>
      <w:proofErr w:type="spellEnd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 xml:space="preserve">  L</w:t>
      </w:r>
      <w:proofErr w:type="gramEnd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-</w:t>
      </w:r>
      <w:proofErr w:type="spellStart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Għaġin</w:t>
      </w:r>
      <w:proofErr w:type="spellEnd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 xml:space="preserve"> Natural Park as part of ERDF Project ERDF.05.121 – Wildlife Rehabilitation Centre</w:t>
      </w:r>
      <w:bookmarkEnd w:id="0"/>
    </w:p>
    <w:p w:rsidR="005928D6" w:rsidRPr="005928D6" w:rsidRDefault="005928D6" w:rsidP="005928D6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</w:p>
    <w:p w:rsidR="005928D6" w:rsidRPr="005928D6" w:rsidRDefault="005928D6" w:rsidP="005928D6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ERDF.PA5.0121 – Tender 003</w:t>
      </w:r>
    </w:p>
    <w:p w:rsidR="005928D6" w:rsidRDefault="005928D6" w:rsidP="00170F47">
      <w:pPr>
        <w:rPr>
          <w:rFonts w:ascii="Trebuchet MS" w:hAnsi="Trebuchet MS"/>
          <w:sz w:val="20"/>
          <w:szCs w:val="20"/>
        </w:rPr>
      </w:pPr>
    </w:p>
    <w:p w:rsidR="00170F47" w:rsidRPr="005928D6" w:rsidRDefault="005928D6" w:rsidP="00170F47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:rsidR="00170F47" w:rsidRDefault="00170F47" w:rsidP="00170F47"/>
    <w:p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p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 xml:space="preserve">List of literature </w:t>
      </w:r>
      <w:r w:rsidRPr="004A6590">
        <w:rPr>
          <w:rFonts w:ascii="Trebuchet MS" w:hAnsi="Trebuchet MS"/>
          <w:b/>
          <w:sz w:val="20"/>
          <w:szCs w:val="20"/>
          <w:u w:val="single"/>
        </w:rPr>
        <w:t>t</w:t>
      </w:r>
      <w:r>
        <w:rPr>
          <w:rFonts w:ascii="Trebuchet MS" w:hAnsi="Trebuchet MS"/>
          <w:b/>
          <w:sz w:val="20"/>
          <w:szCs w:val="20"/>
          <w:u w:val="single"/>
        </w:rPr>
        <w:t xml:space="preserve">hat </w:t>
      </w:r>
      <w:proofErr w:type="gramStart"/>
      <w:r w:rsidRPr="000D588A">
        <w:rPr>
          <w:rFonts w:ascii="Trebuchet MS" w:hAnsi="Trebuchet MS"/>
          <w:b/>
          <w:sz w:val="20"/>
          <w:szCs w:val="20"/>
          <w:highlight w:val="yellow"/>
          <w:u w:val="single"/>
        </w:rPr>
        <w:t>will</w:t>
      </w:r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4A6590">
        <w:rPr>
          <w:rFonts w:ascii="Trebuchet MS" w:hAnsi="Trebuchet MS"/>
          <w:b/>
          <w:sz w:val="20"/>
          <w:szCs w:val="20"/>
          <w:u w:val="single"/>
        </w:rPr>
        <w:t>be submitted</w:t>
      </w:r>
      <w:proofErr w:type="gramEnd"/>
      <w:r w:rsidRPr="004A6590">
        <w:rPr>
          <w:rFonts w:ascii="Trebuchet MS" w:hAnsi="Trebuchet MS"/>
          <w:b/>
          <w:sz w:val="20"/>
          <w:szCs w:val="20"/>
          <w:u w:val="single"/>
        </w:rPr>
        <w:t xml:space="preserve"> </w:t>
      </w:r>
      <w:r>
        <w:rPr>
          <w:rFonts w:ascii="Trebuchet MS" w:hAnsi="Trebuchet MS"/>
          <w:b/>
          <w:sz w:val="20"/>
          <w:szCs w:val="20"/>
          <w:u w:val="single"/>
        </w:rPr>
        <w:t xml:space="preserve">by the bidder to corroborate the technical offer/declaration; </w:t>
      </w:r>
      <w:r>
        <w:rPr>
          <w:sz w:val="20"/>
          <w:szCs w:val="20"/>
          <w:vertAlign w:val="superscript"/>
          <w:lang w:val="en-GB"/>
        </w:rPr>
        <w:t>(Note 2B</w:t>
      </w:r>
      <w:r w:rsidRPr="00B2330E">
        <w:rPr>
          <w:sz w:val="20"/>
          <w:szCs w:val="20"/>
          <w:vertAlign w:val="superscript"/>
          <w:lang w:val="en-GB"/>
        </w:rPr>
        <w:t>)</w:t>
      </w:r>
    </w:p>
    <w:p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</w:p>
    <w:p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170F47" w:rsidTr="00E24BA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:rsidR="00170F47" w:rsidRPr="000B5952" w:rsidRDefault="00170F47" w:rsidP="00E24BA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170F47" w:rsidTr="00E24BA4">
        <w:trPr>
          <w:trHeight w:val="510"/>
          <w:jc w:val="center"/>
        </w:trPr>
        <w:tc>
          <w:tcPr>
            <w:tcW w:w="987" w:type="dxa"/>
          </w:tcPr>
          <w:p w:rsidR="00170F47" w:rsidRPr="000B5952" w:rsidRDefault="00170F47" w:rsidP="00E24BA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1.1</w:t>
            </w:r>
          </w:p>
        </w:tc>
        <w:tc>
          <w:tcPr>
            <w:tcW w:w="7959" w:type="dxa"/>
          </w:tcPr>
          <w:p w:rsidR="00DE5CFE" w:rsidRPr="007D386F" w:rsidRDefault="00FC6BA4" w:rsidP="007D386F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7D386F" w:rsidRPr="00E8021A">
              <w:rPr>
                <w:rFonts w:ascii="Trebuchet MS" w:hAnsi="Trebuchet MS"/>
                <w:snapToGrid w:val="0"/>
                <w:sz w:val="20"/>
                <w:szCs w:val="20"/>
              </w:rPr>
              <w:t>c</w:t>
            </w:r>
            <w:r w:rsidRPr="00E8021A">
              <w:rPr>
                <w:rFonts w:ascii="Trebuchet MS" w:hAnsi="Trebuchet MS"/>
                <w:snapToGrid w:val="0"/>
                <w:sz w:val="20"/>
                <w:szCs w:val="20"/>
              </w:rPr>
              <w:t>hain link fence</w:t>
            </w: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</w:t>
            </w:r>
            <w:r w:rsidR="007D386F"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if awarded this tender, to provide the Contracting Authority with the necessary comfort that it </w:t>
            </w:r>
            <w:proofErr w:type="gramStart"/>
            <w:r w:rsidR="007D386F" w:rsidRPr="007D386F">
              <w:rPr>
                <w:rFonts w:ascii="Trebuchet MS" w:hAnsi="Trebuchet MS"/>
                <w:snapToGrid w:val="0"/>
                <w:sz w:val="20"/>
                <w:szCs w:val="20"/>
              </w:rPr>
              <w:t>meets</w:t>
            </w:r>
            <w:proofErr w:type="gramEnd"/>
            <w:r w:rsidR="007D386F"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set specifications in SECTION 4 –SPECIFICATIONS/TERMS OF REFERENCE / Terms of Reference,</w:t>
            </w: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 Article 4.3 of the technical Specifications</w:t>
            </w:r>
            <w:r w:rsidR="007D386F" w:rsidRPr="007D386F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</w:p>
        </w:tc>
      </w:tr>
      <w:tr w:rsidR="00170F47" w:rsidTr="00E24BA4">
        <w:trPr>
          <w:trHeight w:val="510"/>
          <w:jc w:val="center"/>
        </w:trPr>
        <w:tc>
          <w:tcPr>
            <w:tcW w:w="987" w:type="dxa"/>
          </w:tcPr>
          <w:p w:rsidR="00170F47" w:rsidRPr="000B5952" w:rsidRDefault="00170F47" w:rsidP="00E24BA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1.2</w:t>
            </w:r>
          </w:p>
        </w:tc>
        <w:tc>
          <w:tcPr>
            <w:tcW w:w="7959" w:type="dxa"/>
          </w:tcPr>
          <w:p w:rsidR="00170F47" w:rsidRPr="007D386F" w:rsidRDefault="007D386F" w:rsidP="007D386F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Pr="00E8021A">
              <w:rPr>
                <w:rFonts w:ascii="Trebuchet MS" w:hAnsi="Trebuchet MS"/>
                <w:snapToGrid w:val="0"/>
                <w:sz w:val="20"/>
                <w:szCs w:val="20"/>
              </w:rPr>
              <w:t>corrosion protection coating</w:t>
            </w: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</w:t>
            </w:r>
            <w:proofErr w:type="gramStart"/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>meets</w:t>
            </w:r>
            <w:proofErr w:type="gramEnd"/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set specifications in SECTION 4 –SPECIFICATIONS/TERMS OF REFERENCE / Terms of Reference, Article 4.3.5 of the technical Specifications.</w:t>
            </w:r>
          </w:p>
        </w:tc>
      </w:tr>
      <w:tr w:rsidR="00170F47" w:rsidTr="00E24BA4">
        <w:trPr>
          <w:trHeight w:val="510"/>
          <w:jc w:val="center"/>
        </w:trPr>
        <w:tc>
          <w:tcPr>
            <w:tcW w:w="987" w:type="dxa"/>
          </w:tcPr>
          <w:p w:rsidR="00170F47" w:rsidRPr="000B5952" w:rsidRDefault="00170F47" w:rsidP="00E24BA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1.3</w:t>
            </w:r>
          </w:p>
        </w:tc>
        <w:tc>
          <w:tcPr>
            <w:tcW w:w="7959" w:type="dxa"/>
          </w:tcPr>
          <w:p w:rsidR="007D386F" w:rsidRPr="00E8021A" w:rsidRDefault="007D386F" w:rsidP="003974AF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3974AF" w:rsidRPr="003974AF">
              <w:rPr>
                <w:rFonts w:ascii="Trebuchet MS" w:hAnsi="Trebuchet MS"/>
                <w:snapToGrid w:val="0"/>
                <w:sz w:val="20"/>
                <w:szCs w:val="20"/>
              </w:rPr>
              <w:t xml:space="preserve">Stud plastic drainage sheets </w:t>
            </w: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the bidder intends to supply and install if awarded this tender, to provide the Contracting Authority with the necessary comfort that it </w:t>
            </w:r>
            <w:proofErr w:type="gramStart"/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>meets</w:t>
            </w:r>
            <w:proofErr w:type="gramEnd"/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set specifications in SECTION 4 –SPECIFICATIONS/TERMS OF REFERENCE / Terms of Reference, Article 4.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2</w:t>
            </w: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8</w:t>
            </w:r>
            <w:r w:rsidRPr="007D386F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7D386F" w:rsidRPr="00E8021A" w:rsidTr="00E24BA4">
        <w:trPr>
          <w:trHeight w:val="510"/>
          <w:jc w:val="center"/>
        </w:trPr>
        <w:tc>
          <w:tcPr>
            <w:tcW w:w="987" w:type="dxa"/>
          </w:tcPr>
          <w:p w:rsidR="007D386F" w:rsidRPr="00E8021A" w:rsidRDefault="007D386F" w:rsidP="003974AF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3974AF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7959" w:type="dxa"/>
          </w:tcPr>
          <w:p w:rsidR="007D386F" w:rsidRPr="00E8021A" w:rsidRDefault="007D386F" w:rsidP="007D386F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snapToGrid w:val="0"/>
                <w:sz w:val="20"/>
                <w:szCs w:val="20"/>
              </w:rPr>
              <w:t>Proof that the Economic Operator, an employee or a Sub-contractor is licensed as a mason in terms of the Building Regulations Act</w:t>
            </w:r>
          </w:p>
        </w:tc>
      </w:tr>
      <w:tr w:rsidR="007D386F" w:rsidTr="00E24BA4">
        <w:trPr>
          <w:trHeight w:val="510"/>
          <w:jc w:val="center"/>
        </w:trPr>
        <w:tc>
          <w:tcPr>
            <w:tcW w:w="987" w:type="dxa"/>
          </w:tcPr>
          <w:p w:rsidR="007D386F" w:rsidRPr="00E8021A" w:rsidRDefault="007D386F" w:rsidP="003974AF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3974AF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7959" w:type="dxa"/>
          </w:tcPr>
          <w:p w:rsidR="007D386F" w:rsidRPr="007D386F" w:rsidRDefault="00D21AC8" w:rsidP="00D21AC8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snapToGrid w:val="0"/>
                <w:sz w:val="20"/>
                <w:szCs w:val="20"/>
              </w:rPr>
              <w:t>Pro</w:t>
            </w:r>
            <w:bookmarkStart w:id="1" w:name="_GoBack"/>
            <w:bookmarkEnd w:id="1"/>
            <w:r w:rsidRPr="00E8021A">
              <w:rPr>
                <w:rFonts w:ascii="Trebuchet MS" w:hAnsi="Trebuchet MS"/>
                <w:snapToGrid w:val="0"/>
                <w:sz w:val="20"/>
                <w:szCs w:val="20"/>
              </w:rPr>
              <w:t>of that the Economic Operator, an employee or a Sub-contractor is registered as a Demolition Contractor in terms of the Avoidance of Damage to Third Party Property Regulations (2019)</w:t>
            </w:r>
          </w:p>
        </w:tc>
      </w:tr>
    </w:tbl>
    <w:p w:rsidR="0011437A" w:rsidRDefault="0011437A"/>
    <w:sectPr w:rsidR="00114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47"/>
    <w:rsid w:val="000E40C7"/>
    <w:rsid w:val="0011437A"/>
    <w:rsid w:val="00170F47"/>
    <w:rsid w:val="0025347A"/>
    <w:rsid w:val="003974AF"/>
    <w:rsid w:val="005928D6"/>
    <w:rsid w:val="007D386F"/>
    <w:rsid w:val="00D21AC8"/>
    <w:rsid w:val="00DE5CFE"/>
    <w:rsid w:val="00E8021A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D3CE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5</cp:revision>
  <dcterms:created xsi:type="dcterms:W3CDTF">2019-10-03T13:01:00Z</dcterms:created>
  <dcterms:modified xsi:type="dcterms:W3CDTF">2019-12-11T09:00:00Z</dcterms:modified>
</cp:coreProperties>
</file>