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1E0" w:firstRow="1" w:lastRow="1" w:firstColumn="1" w:lastColumn="1" w:noHBand="0" w:noVBand="0"/>
      </w:tblPr>
      <w:tblGrid>
        <w:gridCol w:w="5245"/>
        <w:gridCol w:w="5245"/>
      </w:tblGrid>
      <w:tr w:rsidR="00C30535" w:rsidRPr="00217F99" w:rsidTr="00512830">
        <w:trPr>
          <w:trHeight w:val="1134"/>
          <w:jc w:val="center"/>
        </w:trPr>
        <w:tc>
          <w:tcPr>
            <w:tcW w:w="5245" w:type="dxa"/>
            <w:vAlign w:val="bottom"/>
          </w:tcPr>
          <w:p w:rsidR="00C30535" w:rsidRPr="00217F99" w:rsidRDefault="00C30535" w:rsidP="00512830">
            <w:pPr>
              <w:spacing w:line="360" w:lineRule="auto"/>
              <w:rPr>
                <w:rFonts w:cstheme="minorHAnsi"/>
                <w:b/>
                <w:color w:val="000000"/>
                <w:sz w:val="40"/>
                <w:szCs w:val="40"/>
              </w:rPr>
            </w:pPr>
            <w:r>
              <w:rPr>
                <w:rFonts w:cstheme="minorHAnsi"/>
                <w:b/>
                <w:noProof/>
                <w:color w:val="000000"/>
                <w:sz w:val="40"/>
                <w:szCs w:val="40"/>
                <w:lang w:eastAsia="en-GB"/>
              </w:rPr>
              <w:drawing>
                <wp:inline distT="0" distB="0" distL="0" distR="0" wp14:anchorId="52CC76BB" wp14:editId="08F3CD96">
                  <wp:extent cx="1722857"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5245" w:type="dxa"/>
            <w:vAlign w:val="center"/>
          </w:tcPr>
          <w:p w:rsidR="00C30535" w:rsidRPr="00217F99" w:rsidRDefault="00C30535" w:rsidP="00512830">
            <w:pPr>
              <w:spacing w:line="360" w:lineRule="auto"/>
              <w:jc w:val="right"/>
              <w:rPr>
                <w:rFonts w:cstheme="minorHAnsi"/>
                <w:b/>
                <w:color w:val="000000"/>
                <w:sz w:val="40"/>
                <w:szCs w:val="40"/>
              </w:rPr>
            </w:pPr>
            <w:r w:rsidRPr="00217F99">
              <w:rPr>
                <w:rFonts w:cstheme="minorHAnsi"/>
                <w:noProof/>
                <w:lang w:eastAsia="en-GB"/>
              </w:rPr>
              <w:drawing>
                <wp:inline distT="0" distB="0" distL="0" distR="0" wp14:anchorId="0C22AB51" wp14:editId="29130244">
                  <wp:extent cx="974387" cy="730652"/>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r>
    </w:tbl>
    <w:p w:rsidR="00350FC4" w:rsidRDefault="00350FC4">
      <w:pPr>
        <w:rPr>
          <w:lang w:val="en-US"/>
        </w:rPr>
      </w:pPr>
    </w:p>
    <w:p w:rsidR="00007739" w:rsidRPr="00007739" w:rsidRDefault="00350FC4">
      <w:pPr>
        <w:rPr>
          <w:rFonts w:cstheme="minorHAnsi"/>
          <w:sz w:val="20"/>
          <w:szCs w:val="20"/>
          <w:lang w:val="en-US"/>
        </w:rPr>
      </w:pPr>
      <w:r w:rsidRPr="00007739">
        <w:rPr>
          <w:rFonts w:cstheme="minorHAnsi"/>
          <w:sz w:val="20"/>
          <w:szCs w:val="20"/>
          <w:lang w:val="en-US"/>
        </w:rPr>
        <w:t xml:space="preserve">Quote Provided to Nature Trust (Malta) </w:t>
      </w:r>
      <w:r w:rsidRPr="00007739">
        <w:rPr>
          <w:rFonts w:cstheme="minorHAnsi"/>
          <w:sz w:val="20"/>
          <w:szCs w:val="20"/>
        </w:rPr>
        <w:t xml:space="preserve">having its registered address at: Wied Ghollieqa Environment Centre, University of Malta Campus. Msida) and having VAT Number MT 1583 5909 </w:t>
      </w:r>
      <w:r w:rsidRPr="00007739">
        <w:rPr>
          <w:rFonts w:cstheme="minorHAnsi"/>
          <w:sz w:val="20"/>
          <w:szCs w:val="20"/>
          <w:lang w:val="en-US"/>
        </w:rPr>
        <w:t xml:space="preserve">for the design, printing and supply of a roll-up banner in connection with ERDF </w:t>
      </w:r>
      <w:r w:rsidR="003D67C9">
        <w:rPr>
          <w:rFonts w:cstheme="minorHAnsi"/>
          <w:sz w:val="20"/>
          <w:szCs w:val="20"/>
          <w:lang w:val="en-US"/>
        </w:rPr>
        <w:t>project ERDF.05.</w:t>
      </w:r>
      <w:r w:rsidR="003D67C9" w:rsidRPr="00007739">
        <w:rPr>
          <w:rFonts w:cstheme="minorHAnsi"/>
          <w:sz w:val="20"/>
          <w:szCs w:val="20"/>
          <w:lang w:val="en-US"/>
        </w:rPr>
        <w:t>121</w:t>
      </w:r>
      <w:r w:rsidRPr="00007739">
        <w:rPr>
          <w:rFonts w:cstheme="minorHAnsi"/>
          <w:sz w:val="20"/>
          <w:szCs w:val="20"/>
          <w:lang w:val="en-US"/>
        </w:rPr>
        <w:t xml:space="preserve"> – Wildlife Rehabilitation Centre as per Call for Quotations: </w:t>
      </w:r>
      <w:r w:rsidR="003D67C9">
        <w:rPr>
          <w:rFonts w:cstheme="minorHAnsi"/>
          <w:sz w:val="20"/>
          <w:szCs w:val="20"/>
          <w:lang w:val="en-US"/>
        </w:rPr>
        <w:t>ERDF.05.</w:t>
      </w:r>
      <w:r w:rsidR="003D67C9" w:rsidRPr="00007739">
        <w:rPr>
          <w:rFonts w:cstheme="minorHAnsi"/>
          <w:sz w:val="20"/>
          <w:szCs w:val="20"/>
          <w:lang w:val="en-US"/>
        </w:rPr>
        <w:t xml:space="preserve">121 </w:t>
      </w:r>
      <w:bookmarkStart w:id="0" w:name="_GoBack"/>
      <w:bookmarkEnd w:id="0"/>
      <w:r w:rsidRPr="00007739">
        <w:rPr>
          <w:rFonts w:cstheme="minorHAnsi"/>
          <w:sz w:val="20"/>
          <w:szCs w:val="20"/>
        </w:rPr>
        <w:t>– CFQ 001</w:t>
      </w:r>
      <w:r w:rsidR="00C30535">
        <w:rPr>
          <w:rFonts w:cstheme="minorHAnsi"/>
          <w:sz w:val="20"/>
          <w:szCs w:val="20"/>
        </w:rPr>
        <w:t>.1</w:t>
      </w:r>
      <w:r w:rsidR="00007739">
        <w:rPr>
          <w:rFonts w:cstheme="minorHAnsi"/>
          <w:sz w:val="20"/>
          <w:szCs w:val="20"/>
        </w:rPr>
        <w:t>.</w:t>
      </w:r>
    </w:p>
    <w:tbl>
      <w:tblPr>
        <w:tblStyle w:val="TableGrid"/>
        <w:tblW w:w="0" w:type="auto"/>
        <w:tblLook w:val="04A0" w:firstRow="1" w:lastRow="0" w:firstColumn="1" w:lastColumn="0" w:noHBand="0" w:noVBand="1"/>
      </w:tblPr>
      <w:tblGrid>
        <w:gridCol w:w="524"/>
        <w:gridCol w:w="2146"/>
        <w:gridCol w:w="227"/>
        <w:gridCol w:w="1887"/>
        <w:gridCol w:w="2115"/>
        <w:gridCol w:w="2117"/>
      </w:tblGrid>
      <w:tr w:rsidR="00007739" w:rsidRPr="00007739" w:rsidTr="00007739">
        <w:tc>
          <w:tcPr>
            <w:tcW w:w="534" w:type="dxa"/>
          </w:tcPr>
          <w:p w:rsidR="00007739" w:rsidRPr="00007739" w:rsidRDefault="00007739" w:rsidP="0030296D">
            <w:pPr>
              <w:rPr>
                <w:rFonts w:cstheme="minorHAnsi"/>
                <w:sz w:val="20"/>
                <w:szCs w:val="20"/>
                <w:lang w:val="en-US"/>
              </w:rPr>
            </w:pPr>
            <w:r w:rsidRPr="00007739">
              <w:rPr>
                <w:rFonts w:cstheme="minorHAnsi"/>
                <w:sz w:val="20"/>
                <w:szCs w:val="20"/>
                <w:lang w:val="en-US"/>
              </w:rPr>
              <w:t>1</w:t>
            </w:r>
          </w:p>
        </w:tc>
        <w:tc>
          <w:tcPr>
            <w:tcW w:w="2409" w:type="dxa"/>
            <w:gridSpan w:val="2"/>
          </w:tcPr>
          <w:p w:rsidR="00007739" w:rsidRPr="00007739" w:rsidRDefault="00007739" w:rsidP="0030296D">
            <w:pPr>
              <w:rPr>
                <w:rFonts w:cstheme="minorHAnsi"/>
                <w:sz w:val="20"/>
                <w:szCs w:val="20"/>
                <w:lang w:val="en-US"/>
              </w:rPr>
            </w:pPr>
            <w:r w:rsidRPr="00007739">
              <w:rPr>
                <w:rFonts w:cstheme="minorHAnsi"/>
                <w:sz w:val="20"/>
                <w:szCs w:val="20"/>
                <w:lang w:val="en-US"/>
              </w:rPr>
              <w:t>Name of the Economic Operator submitting the bid:</w:t>
            </w:r>
          </w:p>
        </w:tc>
        <w:tc>
          <w:tcPr>
            <w:tcW w:w="6299" w:type="dxa"/>
            <w:gridSpan w:val="3"/>
          </w:tcPr>
          <w:p w:rsidR="00007739" w:rsidRPr="00007739" w:rsidRDefault="0016321C" w:rsidP="0030296D">
            <w:pPr>
              <w:rPr>
                <w:rFonts w:cstheme="minorHAnsi"/>
                <w:sz w:val="20"/>
                <w:szCs w:val="20"/>
                <w:lang w:val="en-US"/>
              </w:rPr>
            </w:pPr>
            <w:r>
              <w:rPr>
                <w:rFonts w:cstheme="minorHAnsi"/>
                <w:sz w:val="20"/>
                <w:szCs w:val="20"/>
                <w:lang w:val="en-US"/>
              </w:rPr>
              <w:fldChar w:fldCharType="begin">
                <w:ffData>
                  <w:name w:val="Text1"/>
                  <w:enabled/>
                  <w:calcOnExit w:val="0"/>
                  <w:textInput/>
                </w:ffData>
              </w:fldChar>
            </w:r>
            <w:bookmarkStart w:id="1" w:name="Text1"/>
            <w:r>
              <w:rPr>
                <w:rFonts w:cstheme="minorHAnsi"/>
                <w:sz w:val="20"/>
                <w:szCs w:val="20"/>
                <w:lang w:val="en-US"/>
              </w:rPr>
              <w:instrText xml:space="preserve"> FORMTEXT </w:instrText>
            </w:r>
            <w:r>
              <w:rPr>
                <w:rFonts w:cstheme="minorHAnsi"/>
                <w:sz w:val="20"/>
                <w:szCs w:val="20"/>
                <w:lang w:val="en-US"/>
              </w:rPr>
            </w:r>
            <w:r>
              <w:rPr>
                <w:rFonts w:cstheme="minorHAnsi"/>
                <w:sz w:val="20"/>
                <w:szCs w:val="20"/>
                <w:lang w:val="en-US"/>
              </w:rPr>
              <w:fldChar w:fldCharType="separate"/>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sz w:val="20"/>
                <w:szCs w:val="20"/>
                <w:lang w:val="en-US"/>
              </w:rPr>
              <w:fldChar w:fldCharType="end"/>
            </w:r>
            <w:bookmarkEnd w:id="1"/>
          </w:p>
        </w:tc>
      </w:tr>
      <w:tr w:rsidR="00007739" w:rsidRPr="00007739" w:rsidTr="00007739">
        <w:tc>
          <w:tcPr>
            <w:tcW w:w="534" w:type="dxa"/>
          </w:tcPr>
          <w:p w:rsidR="00007739" w:rsidRPr="00007739" w:rsidRDefault="00007739" w:rsidP="0030296D">
            <w:pPr>
              <w:rPr>
                <w:rFonts w:cstheme="minorHAnsi"/>
                <w:sz w:val="20"/>
                <w:szCs w:val="20"/>
                <w:lang w:val="en-US"/>
              </w:rPr>
            </w:pPr>
            <w:r w:rsidRPr="00007739">
              <w:rPr>
                <w:rFonts w:cstheme="minorHAnsi"/>
                <w:sz w:val="20"/>
                <w:szCs w:val="20"/>
                <w:lang w:val="en-US"/>
              </w:rPr>
              <w:t>2</w:t>
            </w:r>
          </w:p>
        </w:tc>
        <w:tc>
          <w:tcPr>
            <w:tcW w:w="2409" w:type="dxa"/>
            <w:gridSpan w:val="2"/>
          </w:tcPr>
          <w:p w:rsidR="00007739" w:rsidRPr="00007739" w:rsidRDefault="00007739" w:rsidP="0030296D">
            <w:pPr>
              <w:rPr>
                <w:rFonts w:cstheme="minorHAnsi"/>
                <w:sz w:val="20"/>
                <w:szCs w:val="20"/>
                <w:lang w:val="en-US"/>
              </w:rPr>
            </w:pPr>
            <w:r w:rsidRPr="00007739">
              <w:rPr>
                <w:rFonts w:cstheme="minorHAnsi"/>
                <w:sz w:val="20"/>
                <w:szCs w:val="20"/>
                <w:lang w:val="en-US"/>
              </w:rPr>
              <w:t>Registration No (ID/Company Number)</w:t>
            </w:r>
          </w:p>
        </w:tc>
        <w:tc>
          <w:tcPr>
            <w:tcW w:w="6299" w:type="dxa"/>
            <w:gridSpan w:val="3"/>
          </w:tcPr>
          <w:p w:rsidR="00007739" w:rsidRPr="00007739" w:rsidRDefault="0016321C" w:rsidP="0030296D">
            <w:pPr>
              <w:rPr>
                <w:rFonts w:cstheme="minorHAnsi"/>
                <w:sz w:val="20"/>
                <w:szCs w:val="20"/>
                <w:lang w:val="en-US"/>
              </w:rPr>
            </w:pPr>
            <w:r>
              <w:rPr>
                <w:rFonts w:cstheme="minorHAnsi"/>
                <w:sz w:val="20"/>
                <w:szCs w:val="20"/>
                <w:lang w:val="en-US"/>
              </w:rPr>
              <w:fldChar w:fldCharType="begin">
                <w:ffData>
                  <w:name w:val="Text2"/>
                  <w:enabled/>
                  <w:calcOnExit w:val="0"/>
                  <w:textInput/>
                </w:ffData>
              </w:fldChar>
            </w:r>
            <w:bookmarkStart w:id="2" w:name="Text2"/>
            <w:r>
              <w:rPr>
                <w:rFonts w:cstheme="minorHAnsi"/>
                <w:sz w:val="20"/>
                <w:szCs w:val="20"/>
                <w:lang w:val="en-US"/>
              </w:rPr>
              <w:instrText xml:space="preserve"> FORMTEXT </w:instrText>
            </w:r>
            <w:r>
              <w:rPr>
                <w:rFonts w:cstheme="minorHAnsi"/>
                <w:sz w:val="20"/>
                <w:szCs w:val="20"/>
                <w:lang w:val="en-US"/>
              </w:rPr>
            </w:r>
            <w:r>
              <w:rPr>
                <w:rFonts w:cstheme="minorHAnsi"/>
                <w:sz w:val="20"/>
                <w:szCs w:val="20"/>
                <w:lang w:val="en-US"/>
              </w:rPr>
              <w:fldChar w:fldCharType="separate"/>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noProof/>
                <w:sz w:val="20"/>
                <w:szCs w:val="20"/>
                <w:lang w:val="en-US"/>
              </w:rPr>
              <w:t> </w:t>
            </w:r>
            <w:r>
              <w:rPr>
                <w:rFonts w:cstheme="minorHAnsi"/>
                <w:sz w:val="20"/>
                <w:szCs w:val="20"/>
                <w:lang w:val="en-US"/>
              </w:rPr>
              <w:fldChar w:fldCharType="end"/>
            </w:r>
            <w:bookmarkEnd w:id="2"/>
          </w:p>
        </w:tc>
      </w:tr>
      <w:tr w:rsidR="00007739" w:rsidRPr="00007739" w:rsidTr="00007739">
        <w:tc>
          <w:tcPr>
            <w:tcW w:w="534" w:type="dxa"/>
          </w:tcPr>
          <w:p w:rsidR="00007739" w:rsidRPr="00007739" w:rsidRDefault="00007739" w:rsidP="00350FC4">
            <w:pPr>
              <w:rPr>
                <w:rFonts w:cstheme="minorHAnsi"/>
                <w:sz w:val="20"/>
                <w:szCs w:val="20"/>
              </w:rPr>
            </w:pPr>
            <w:r w:rsidRPr="00007739">
              <w:rPr>
                <w:rFonts w:cstheme="minorHAnsi"/>
                <w:sz w:val="20"/>
                <w:szCs w:val="20"/>
              </w:rPr>
              <w:t>3</w:t>
            </w:r>
          </w:p>
        </w:tc>
        <w:tc>
          <w:tcPr>
            <w:tcW w:w="2409" w:type="dxa"/>
            <w:gridSpan w:val="2"/>
          </w:tcPr>
          <w:p w:rsidR="00007739" w:rsidRPr="00007739" w:rsidRDefault="00007739" w:rsidP="00350FC4">
            <w:pPr>
              <w:rPr>
                <w:rFonts w:cstheme="minorHAnsi"/>
                <w:sz w:val="20"/>
                <w:szCs w:val="20"/>
              </w:rPr>
            </w:pPr>
            <w:r w:rsidRPr="00007739">
              <w:rPr>
                <w:rFonts w:cstheme="minorHAnsi"/>
                <w:sz w:val="20"/>
                <w:szCs w:val="20"/>
              </w:rPr>
              <w:t>VAT Number of the Economic Operator</w:t>
            </w:r>
          </w:p>
        </w:tc>
        <w:tc>
          <w:tcPr>
            <w:tcW w:w="6299" w:type="dxa"/>
            <w:gridSpan w:val="3"/>
          </w:tcPr>
          <w:p w:rsidR="00007739" w:rsidRPr="00007739" w:rsidRDefault="0016321C" w:rsidP="0030296D">
            <w:pPr>
              <w:rPr>
                <w:rFonts w:cstheme="minorHAnsi"/>
                <w:sz w:val="20"/>
                <w:szCs w:val="20"/>
              </w:rPr>
            </w:pPr>
            <w:r>
              <w:rPr>
                <w:rFonts w:cstheme="minorHAnsi"/>
                <w:sz w:val="20"/>
                <w:szCs w:val="20"/>
              </w:rPr>
              <w:fldChar w:fldCharType="begin">
                <w:ffData>
                  <w:name w:val="Text3"/>
                  <w:enabled/>
                  <w:calcOnExit w:val="0"/>
                  <w:textInput/>
                </w:ffData>
              </w:fldChar>
            </w:r>
            <w:bookmarkStart w:id="3" w:name="Text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
          </w:p>
        </w:tc>
      </w:tr>
      <w:tr w:rsidR="00007739" w:rsidRPr="00007739" w:rsidTr="00C30535">
        <w:trPr>
          <w:trHeight w:val="1417"/>
        </w:trPr>
        <w:tc>
          <w:tcPr>
            <w:tcW w:w="534" w:type="dxa"/>
          </w:tcPr>
          <w:p w:rsidR="00007739" w:rsidRPr="00007739" w:rsidRDefault="00007739" w:rsidP="00350FC4">
            <w:pPr>
              <w:rPr>
                <w:rFonts w:cstheme="minorHAnsi"/>
                <w:sz w:val="20"/>
                <w:szCs w:val="20"/>
              </w:rPr>
            </w:pPr>
            <w:r w:rsidRPr="00007739">
              <w:rPr>
                <w:rFonts w:cstheme="minorHAnsi"/>
                <w:sz w:val="20"/>
                <w:szCs w:val="20"/>
              </w:rPr>
              <w:t>4</w:t>
            </w:r>
          </w:p>
        </w:tc>
        <w:tc>
          <w:tcPr>
            <w:tcW w:w="2409" w:type="dxa"/>
            <w:gridSpan w:val="2"/>
          </w:tcPr>
          <w:p w:rsidR="00007739" w:rsidRPr="00007739" w:rsidRDefault="00007739" w:rsidP="00350FC4">
            <w:pPr>
              <w:rPr>
                <w:rFonts w:cstheme="minorHAnsi"/>
                <w:sz w:val="20"/>
                <w:szCs w:val="20"/>
              </w:rPr>
            </w:pPr>
            <w:r w:rsidRPr="00007739">
              <w:rPr>
                <w:rFonts w:cstheme="minorHAnsi"/>
                <w:sz w:val="20"/>
                <w:szCs w:val="20"/>
              </w:rPr>
              <w:t xml:space="preserve">Proposal </w:t>
            </w:r>
            <w:r w:rsidR="00536933">
              <w:rPr>
                <w:rFonts w:cstheme="minorHAnsi"/>
                <w:sz w:val="20"/>
                <w:szCs w:val="20"/>
              </w:rPr>
              <w:t xml:space="preserve">by the Economic Operator </w:t>
            </w:r>
            <w:r w:rsidRPr="00007739">
              <w:rPr>
                <w:rFonts w:cstheme="minorHAnsi"/>
                <w:sz w:val="20"/>
                <w:szCs w:val="20"/>
              </w:rPr>
              <w:t>in line with Section B, Paragraph 3</w:t>
            </w:r>
            <w:r w:rsidR="00507BB9">
              <w:rPr>
                <w:rFonts w:cstheme="minorHAnsi"/>
                <w:sz w:val="20"/>
                <w:szCs w:val="20"/>
              </w:rPr>
              <w:t>.</w:t>
            </w:r>
          </w:p>
        </w:tc>
        <w:tc>
          <w:tcPr>
            <w:tcW w:w="6299" w:type="dxa"/>
            <w:gridSpan w:val="3"/>
          </w:tcPr>
          <w:p w:rsidR="00007739" w:rsidRPr="00007739" w:rsidRDefault="00007739" w:rsidP="0030296D">
            <w:pPr>
              <w:rPr>
                <w:rFonts w:cstheme="minorHAnsi"/>
                <w:sz w:val="20"/>
                <w:szCs w:val="20"/>
              </w:rPr>
            </w:pPr>
          </w:p>
          <w:p w:rsidR="00007739" w:rsidRPr="00007739" w:rsidRDefault="0016321C" w:rsidP="0030296D">
            <w:pPr>
              <w:rPr>
                <w:rFonts w:cstheme="minorHAnsi"/>
                <w:sz w:val="20"/>
                <w:szCs w:val="20"/>
              </w:rPr>
            </w:pPr>
            <w:r>
              <w:rPr>
                <w:rFonts w:cstheme="minorHAnsi"/>
                <w:sz w:val="20"/>
                <w:szCs w:val="20"/>
              </w:rPr>
              <w:fldChar w:fldCharType="begin">
                <w:ffData>
                  <w:name w:val="Text4"/>
                  <w:enabled/>
                  <w:calcOnExit w:val="0"/>
                  <w:textInput/>
                </w:ffData>
              </w:fldChar>
            </w:r>
            <w:bookmarkStart w:id="4" w:name="Text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4"/>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p w:rsidR="00007739" w:rsidRPr="00007739" w:rsidRDefault="00007739" w:rsidP="0030296D">
            <w:pPr>
              <w:rPr>
                <w:rFonts w:cstheme="minorHAnsi"/>
                <w:sz w:val="20"/>
                <w:szCs w:val="20"/>
              </w:rPr>
            </w:pPr>
          </w:p>
        </w:tc>
      </w:tr>
      <w:tr w:rsidR="00B03766" w:rsidRPr="00007739" w:rsidTr="00007739">
        <w:tc>
          <w:tcPr>
            <w:tcW w:w="534" w:type="dxa"/>
          </w:tcPr>
          <w:p w:rsidR="00B03766" w:rsidRPr="00007739" w:rsidRDefault="00B03766" w:rsidP="00B03766">
            <w:pPr>
              <w:rPr>
                <w:rFonts w:cstheme="minorHAnsi"/>
                <w:sz w:val="20"/>
                <w:szCs w:val="20"/>
              </w:rPr>
            </w:pPr>
            <w:r w:rsidRPr="00007739">
              <w:rPr>
                <w:rFonts w:cstheme="minorHAnsi"/>
                <w:sz w:val="20"/>
                <w:szCs w:val="20"/>
              </w:rPr>
              <w:t>5</w:t>
            </w:r>
          </w:p>
        </w:tc>
        <w:tc>
          <w:tcPr>
            <w:tcW w:w="2409" w:type="dxa"/>
            <w:gridSpan w:val="2"/>
          </w:tcPr>
          <w:p w:rsidR="00B03766" w:rsidRPr="00FB785F" w:rsidRDefault="00B03766" w:rsidP="00B03766">
            <w:pPr>
              <w:rPr>
                <w:rFonts w:cstheme="minorHAnsi"/>
                <w:sz w:val="20"/>
                <w:szCs w:val="20"/>
              </w:rPr>
            </w:pPr>
            <w:r w:rsidRPr="00FB785F">
              <w:rPr>
                <w:rFonts w:cstheme="minorHAnsi"/>
                <w:sz w:val="20"/>
                <w:szCs w:val="20"/>
              </w:rPr>
              <w:t>Declarations concerning exclusion grounds</w:t>
            </w:r>
            <w:r>
              <w:rPr>
                <w:rFonts w:cstheme="minorHAnsi"/>
                <w:sz w:val="20"/>
                <w:szCs w:val="20"/>
              </w:rPr>
              <w:t xml:space="preserve"> and discrimination.</w:t>
            </w:r>
          </w:p>
        </w:tc>
        <w:tc>
          <w:tcPr>
            <w:tcW w:w="6299" w:type="dxa"/>
            <w:gridSpan w:val="3"/>
          </w:tcPr>
          <w:p w:rsidR="00B03766" w:rsidRPr="00FB785F" w:rsidRDefault="00B03766" w:rsidP="00B03766">
            <w:pPr>
              <w:autoSpaceDE w:val="0"/>
              <w:autoSpaceDN w:val="0"/>
              <w:adjustRightInd w:val="0"/>
              <w:jc w:val="both"/>
              <w:rPr>
                <w:rFonts w:cstheme="minorHAnsi"/>
                <w:sz w:val="20"/>
                <w:szCs w:val="20"/>
              </w:rPr>
            </w:pPr>
          </w:p>
          <w:p w:rsidR="00B03766" w:rsidRPr="00FB785F" w:rsidRDefault="00B03766" w:rsidP="00B03766">
            <w:pPr>
              <w:rPr>
                <w:rFonts w:eastAsia="Times New Roman" w:cstheme="minorHAnsi"/>
                <w:i/>
                <w:sz w:val="20"/>
                <w:szCs w:val="20"/>
              </w:rPr>
            </w:pPr>
            <w:r w:rsidRPr="00FB785F">
              <w:rPr>
                <w:rFonts w:eastAsia="Times New Roman" w:cstheme="minorHAnsi"/>
                <w:i/>
                <w:sz w:val="20"/>
                <w:szCs w:val="20"/>
              </w:rPr>
              <w:t>I hereby declare that I/the company I am entitled to represent</w:t>
            </w:r>
          </w:p>
          <w:p w:rsidR="00B03766" w:rsidRPr="00FB785F" w:rsidRDefault="00B03766" w:rsidP="00B03766">
            <w:pPr>
              <w:rPr>
                <w:rFonts w:eastAsia="Times New Roman" w:cstheme="minorHAnsi"/>
                <w:i/>
                <w:sz w:val="20"/>
                <w:szCs w:val="20"/>
              </w:rPr>
            </w:pPr>
          </w:p>
          <w:p w:rsidR="00B03766" w:rsidRPr="00FB785F" w:rsidRDefault="00B03766" w:rsidP="00B03766">
            <w:pPr>
              <w:rPr>
                <w:rFonts w:eastAsia="Times New Roman" w:cstheme="minorHAnsi"/>
                <w:i/>
                <w:sz w:val="20"/>
                <w:szCs w:val="20"/>
              </w:rPr>
            </w:pPr>
            <w:r w:rsidRPr="00FB785F">
              <w:rPr>
                <w:rFonts w:eastAsia="Times New Roman" w:cstheme="minorHAnsi"/>
                <w:i/>
                <w:sz w:val="20"/>
                <w:szCs w:val="20"/>
              </w:rPr>
              <w:t xml:space="preserve">Do not fall under any of the grounds listed under Part VI of LN352/2016. </w:t>
            </w:r>
            <w:bookmarkStart w:id="5" w:name="Check1"/>
          </w:p>
          <w:p w:rsidR="00B03766" w:rsidRPr="00FB785F" w:rsidRDefault="00B03766" w:rsidP="00B03766">
            <w:pPr>
              <w:rPr>
                <w:rFonts w:eastAsia="Times New Roman" w:cstheme="minorHAnsi"/>
                <w:i/>
                <w:sz w:val="20"/>
                <w:szCs w:val="20"/>
              </w:rPr>
            </w:pPr>
          </w:p>
          <w:p w:rsidR="00B03766" w:rsidRPr="00FB785F" w:rsidRDefault="00B03766" w:rsidP="00231F66">
            <w:pPr>
              <w:jc w:val="both"/>
              <w:rPr>
                <w:rFonts w:eastAsia="Times New Roman" w:cstheme="minorHAnsi"/>
                <w:i/>
                <w:sz w:val="20"/>
                <w:szCs w:val="20"/>
              </w:rPr>
            </w:pPr>
            <w:r w:rsidRPr="00FB785F">
              <w:rPr>
                <w:rFonts w:eastAsia="Times New Roman" w:cstheme="minorHAnsi"/>
                <w:i/>
                <w:sz w:val="20"/>
                <w:szCs w:val="20"/>
              </w:rPr>
              <w:t xml:space="preserve">Do not engage in any form of discrimination on the basis of sex, gender, racial or ethnic origin, religion or belief, disability, age or sexual orientation. Have policies to safeguarding individuals /employees against victimization and/or harassment. Understand that </w:t>
            </w:r>
            <w:bookmarkStart w:id="6" w:name="_Hlk9418237"/>
            <w:proofErr w:type="spellStart"/>
            <w:r w:rsidR="007E4D99">
              <w:rPr>
                <w:rFonts w:eastAsia="Times New Roman" w:cstheme="minorHAnsi"/>
                <w:i/>
                <w:sz w:val="20"/>
                <w:szCs w:val="20"/>
              </w:rPr>
              <w:t>NatureTrust</w:t>
            </w:r>
            <w:proofErr w:type="spellEnd"/>
            <w:r w:rsidR="007E4D99">
              <w:rPr>
                <w:rFonts w:eastAsia="Times New Roman" w:cstheme="minorHAnsi"/>
                <w:i/>
                <w:sz w:val="20"/>
                <w:szCs w:val="20"/>
              </w:rPr>
              <w:t xml:space="preserve"> Malta</w:t>
            </w:r>
            <w:r w:rsidRPr="00FB785F">
              <w:rPr>
                <w:rFonts w:eastAsia="Times New Roman" w:cstheme="minorHAnsi"/>
                <w:i/>
                <w:sz w:val="20"/>
                <w:szCs w:val="20"/>
              </w:rPr>
              <w:t xml:space="preserve">. reserves the right to immediately stop any agreement with any Contractor and hold such a contractor liable for any losses which it may incur if following the signature of the agreement for the supply of items as per present RFQ/Tender, it transpires that such a declaration was not made in good faith and/or the Contractor engages or has engaged in any such form of discrimination. </w:t>
            </w:r>
          </w:p>
          <w:bookmarkEnd w:id="6"/>
          <w:p w:rsidR="00B03766" w:rsidRPr="00FB785F" w:rsidRDefault="00B03766" w:rsidP="00B03766">
            <w:pPr>
              <w:rPr>
                <w:rFonts w:eastAsia="Times New Roman" w:cstheme="minorHAnsi"/>
                <w:i/>
                <w:sz w:val="20"/>
                <w:szCs w:val="20"/>
              </w:rPr>
            </w:pPr>
          </w:p>
          <w:p w:rsidR="00B03766" w:rsidRPr="00FB785F" w:rsidRDefault="00B03766" w:rsidP="00B03766">
            <w:pPr>
              <w:rPr>
                <w:rFonts w:eastAsia="Times New Roman" w:cstheme="minorHAnsi"/>
                <w:i/>
                <w:sz w:val="20"/>
                <w:szCs w:val="20"/>
              </w:rPr>
            </w:pPr>
            <w:r w:rsidRPr="00FB785F">
              <w:rPr>
                <w:rFonts w:eastAsia="Times New Roman" w:cstheme="minorHAnsi"/>
                <w:i/>
                <w:sz w:val="20"/>
                <w:szCs w:val="20"/>
              </w:rPr>
              <w:t xml:space="preserve">Confirm that I shall abide with the terms and conditions of the RFQ/Tender in respect of which I am submitting a quote </w:t>
            </w:r>
          </w:p>
          <w:p w:rsidR="00B03766" w:rsidRPr="00FB785F" w:rsidRDefault="00B03766" w:rsidP="00B03766">
            <w:pPr>
              <w:rPr>
                <w:rFonts w:eastAsia="Times New Roman" w:cstheme="minorHAnsi"/>
                <w:i/>
                <w:sz w:val="30"/>
                <w:szCs w:val="30"/>
              </w:rPr>
            </w:pPr>
          </w:p>
          <w:p w:rsidR="00B03766" w:rsidRPr="00C30535" w:rsidRDefault="00B03766" w:rsidP="00B03766">
            <w:pPr>
              <w:rPr>
                <w:rFonts w:cstheme="minorHAnsi"/>
                <w:b/>
                <w:sz w:val="30"/>
                <w:szCs w:val="30"/>
                <w:vertAlign w:val="superscript"/>
              </w:rPr>
            </w:pPr>
            <w:r w:rsidRPr="00FB785F">
              <w:rPr>
                <w:rFonts w:cstheme="minorHAnsi"/>
                <w:b/>
                <w:sz w:val="30"/>
                <w:szCs w:val="30"/>
                <w:vertAlign w:val="superscript"/>
              </w:rPr>
              <w:fldChar w:fldCharType="begin">
                <w:ffData>
                  <w:name w:val=""/>
                  <w:enabled/>
                  <w:calcOnExit w:val="0"/>
                  <w:checkBox>
                    <w:sizeAuto/>
                    <w:default w:val="0"/>
                  </w:checkBox>
                </w:ffData>
              </w:fldChar>
            </w:r>
            <w:r w:rsidRPr="00FB785F">
              <w:rPr>
                <w:rFonts w:cstheme="minorHAnsi"/>
                <w:b/>
                <w:sz w:val="30"/>
                <w:szCs w:val="30"/>
                <w:vertAlign w:val="superscript"/>
              </w:rPr>
              <w:instrText xml:space="preserve"> FORMCHECKBOX </w:instrText>
            </w:r>
            <w:r w:rsidR="00DB65FA">
              <w:rPr>
                <w:rFonts w:cstheme="minorHAnsi"/>
                <w:b/>
                <w:sz w:val="30"/>
                <w:szCs w:val="30"/>
                <w:vertAlign w:val="superscript"/>
              </w:rPr>
            </w:r>
            <w:r w:rsidR="00DB65FA">
              <w:rPr>
                <w:rFonts w:cstheme="minorHAnsi"/>
                <w:b/>
                <w:sz w:val="30"/>
                <w:szCs w:val="30"/>
                <w:vertAlign w:val="superscript"/>
              </w:rPr>
              <w:fldChar w:fldCharType="separate"/>
            </w:r>
            <w:r w:rsidRPr="00FB785F">
              <w:rPr>
                <w:rFonts w:cstheme="minorHAnsi"/>
                <w:b/>
                <w:sz w:val="30"/>
                <w:szCs w:val="30"/>
                <w:vertAlign w:val="superscript"/>
              </w:rPr>
              <w:fldChar w:fldCharType="end"/>
            </w:r>
            <w:bookmarkEnd w:id="5"/>
            <w:r w:rsidRPr="00FB785F">
              <w:rPr>
                <w:rFonts w:cstheme="minorHAnsi"/>
                <w:b/>
                <w:sz w:val="30"/>
                <w:szCs w:val="30"/>
                <w:vertAlign w:val="superscript"/>
              </w:rPr>
              <w:t xml:space="preserve"> I confirm </w:t>
            </w:r>
          </w:p>
        </w:tc>
      </w:tr>
      <w:tr w:rsidR="00507BB9" w:rsidRPr="00007739" w:rsidTr="007B0CBC">
        <w:tc>
          <w:tcPr>
            <w:tcW w:w="534" w:type="dxa"/>
          </w:tcPr>
          <w:p w:rsidR="00507BB9" w:rsidRPr="00FB785F" w:rsidRDefault="00507BB9" w:rsidP="00507BB9">
            <w:pPr>
              <w:autoSpaceDE w:val="0"/>
              <w:autoSpaceDN w:val="0"/>
              <w:adjustRightInd w:val="0"/>
              <w:jc w:val="both"/>
              <w:rPr>
                <w:rFonts w:cstheme="minorHAnsi"/>
                <w:i/>
                <w:sz w:val="20"/>
                <w:szCs w:val="20"/>
              </w:rPr>
            </w:pPr>
            <w:r w:rsidRPr="00FB785F">
              <w:rPr>
                <w:rFonts w:cstheme="minorHAnsi"/>
                <w:i/>
                <w:sz w:val="20"/>
                <w:szCs w:val="20"/>
              </w:rPr>
              <w:lastRenderedPageBreak/>
              <w:t>6</w:t>
            </w:r>
          </w:p>
        </w:tc>
        <w:tc>
          <w:tcPr>
            <w:tcW w:w="8708" w:type="dxa"/>
            <w:gridSpan w:val="5"/>
          </w:tcPr>
          <w:p w:rsidR="00507BB9" w:rsidRPr="009D7EA3" w:rsidRDefault="00507BB9" w:rsidP="00507BB9">
            <w:pPr>
              <w:autoSpaceDE w:val="0"/>
              <w:autoSpaceDN w:val="0"/>
              <w:adjustRightInd w:val="0"/>
              <w:rPr>
                <w:rFonts w:cstheme="minorHAnsi"/>
                <w:i/>
                <w:sz w:val="20"/>
                <w:szCs w:val="20"/>
              </w:rPr>
            </w:pPr>
            <w:r w:rsidRPr="00FB785F">
              <w:rPr>
                <w:rFonts w:cstheme="minorHAnsi"/>
                <w:i/>
                <w:sz w:val="20"/>
                <w:szCs w:val="20"/>
              </w:rPr>
              <w:t xml:space="preserve">Quotations are to be submitted and shall be awarded including taxes/charges and any import duties applicable but excluding VAT. </w:t>
            </w:r>
            <w:r>
              <w:rPr>
                <w:rFonts w:cstheme="minorHAnsi"/>
                <w:i/>
                <w:sz w:val="20"/>
                <w:szCs w:val="20"/>
              </w:rPr>
              <w:t>Any discounts shall be included in the tender offer. Discounts not thus included shall not be considered. The Contracting Authority shall correct any arithmetical error and its correction shall be final. In such an eventuality, the Contracting Authority shall update the table below accordingly.</w:t>
            </w:r>
          </w:p>
          <w:p w:rsidR="00507BB9" w:rsidRPr="00FB785F" w:rsidRDefault="00507BB9" w:rsidP="00507BB9">
            <w:pPr>
              <w:autoSpaceDE w:val="0"/>
              <w:autoSpaceDN w:val="0"/>
              <w:adjustRightInd w:val="0"/>
              <w:rPr>
                <w:rFonts w:cstheme="minorHAnsi"/>
                <w:i/>
                <w:sz w:val="20"/>
                <w:szCs w:val="20"/>
              </w:rPr>
            </w:pPr>
          </w:p>
          <w:p w:rsidR="00507BB9" w:rsidRPr="00FB785F" w:rsidRDefault="00507BB9" w:rsidP="00507BB9">
            <w:pPr>
              <w:autoSpaceDE w:val="0"/>
              <w:autoSpaceDN w:val="0"/>
              <w:adjustRightInd w:val="0"/>
              <w:rPr>
                <w:rFonts w:cstheme="minorHAnsi"/>
                <w:i/>
                <w:sz w:val="20"/>
                <w:szCs w:val="20"/>
              </w:rPr>
            </w:pPr>
            <w:r w:rsidRPr="00FB785F">
              <w:rPr>
                <w:rFonts w:cstheme="minorHAnsi"/>
                <w:i/>
                <w:sz w:val="20"/>
                <w:szCs w:val="20"/>
              </w:rPr>
              <w:t>The VAT element, is to be quoted separately.</w:t>
            </w:r>
          </w:p>
          <w:p w:rsidR="00507BB9" w:rsidRPr="00FB785F" w:rsidRDefault="00507BB9" w:rsidP="00507BB9">
            <w:pPr>
              <w:rPr>
                <w:rFonts w:cstheme="minorHAnsi"/>
                <w:sz w:val="20"/>
                <w:szCs w:val="20"/>
              </w:rPr>
            </w:pPr>
          </w:p>
        </w:tc>
      </w:tr>
      <w:tr w:rsidR="00507BB9" w:rsidRPr="00007739" w:rsidTr="00455C91">
        <w:tc>
          <w:tcPr>
            <w:tcW w:w="534" w:type="dxa"/>
          </w:tcPr>
          <w:p w:rsidR="00507BB9" w:rsidRDefault="00507BB9" w:rsidP="00507BB9">
            <w:pPr>
              <w:autoSpaceDE w:val="0"/>
              <w:autoSpaceDN w:val="0"/>
              <w:adjustRightInd w:val="0"/>
              <w:jc w:val="both"/>
              <w:rPr>
                <w:rFonts w:cstheme="minorHAnsi"/>
                <w:i/>
                <w:sz w:val="20"/>
                <w:szCs w:val="20"/>
              </w:rPr>
            </w:pPr>
          </w:p>
        </w:tc>
        <w:tc>
          <w:tcPr>
            <w:tcW w:w="2177" w:type="dxa"/>
          </w:tcPr>
          <w:p w:rsidR="00507BB9" w:rsidRDefault="00507BB9" w:rsidP="00507BB9">
            <w:pPr>
              <w:autoSpaceDE w:val="0"/>
              <w:autoSpaceDN w:val="0"/>
              <w:adjustRightInd w:val="0"/>
              <w:rPr>
                <w:rFonts w:cstheme="minorHAnsi"/>
                <w:sz w:val="20"/>
                <w:szCs w:val="20"/>
              </w:rPr>
            </w:pPr>
            <w:r>
              <w:rPr>
                <w:rFonts w:cstheme="minorHAnsi"/>
                <w:sz w:val="20"/>
                <w:szCs w:val="20"/>
              </w:rPr>
              <w:t>Item</w:t>
            </w:r>
          </w:p>
        </w:tc>
        <w:tc>
          <w:tcPr>
            <w:tcW w:w="2177" w:type="dxa"/>
            <w:gridSpan w:val="2"/>
          </w:tcPr>
          <w:p w:rsidR="00507BB9" w:rsidRPr="00FB785F" w:rsidRDefault="00507BB9" w:rsidP="00507BB9">
            <w:pPr>
              <w:rPr>
                <w:rFonts w:cstheme="minorHAnsi"/>
                <w:sz w:val="20"/>
                <w:szCs w:val="20"/>
              </w:rPr>
            </w:pPr>
            <w:r>
              <w:rPr>
                <w:rFonts w:cstheme="minorHAnsi"/>
                <w:sz w:val="20"/>
                <w:szCs w:val="20"/>
              </w:rPr>
              <w:t>Price Excl. VAT</w:t>
            </w:r>
          </w:p>
        </w:tc>
        <w:tc>
          <w:tcPr>
            <w:tcW w:w="2177" w:type="dxa"/>
          </w:tcPr>
          <w:p w:rsidR="00507BB9" w:rsidRPr="00FB785F" w:rsidRDefault="00507BB9" w:rsidP="00507BB9">
            <w:pPr>
              <w:rPr>
                <w:rFonts w:cstheme="minorHAnsi"/>
                <w:sz w:val="20"/>
                <w:szCs w:val="20"/>
              </w:rPr>
            </w:pPr>
            <w:r>
              <w:rPr>
                <w:rFonts w:cstheme="minorHAnsi"/>
                <w:sz w:val="20"/>
                <w:szCs w:val="20"/>
              </w:rPr>
              <w:t>VAT</w:t>
            </w:r>
          </w:p>
        </w:tc>
        <w:tc>
          <w:tcPr>
            <w:tcW w:w="2177" w:type="dxa"/>
          </w:tcPr>
          <w:p w:rsidR="00507BB9" w:rsidRPr="00FB785F" w:rsidRDefault="00507BB9" w:rsidP="00507BB9">
            <w:pPr>
              <w:rPr>
                <w:rFonts w:cstheme="minorHAnsi"/>
                <w:sz w:val="20"/>
                <w:szCs w:val="20"/>
              </w:rPr>
            </w:pPr>
            <w:r>
              <w:rPr>
                <w:rFonts w:cstheme="minorHAnsi"/>
                <w:sz w:val="20"/>
                <w:szCs w:val="20"/>
              </w:rPr>
              <w:t>Price Incl. VAT</w:t>
            </w:r>
          </w:p>
        </w:tc>
      </w:tr>
      <w:tr w:rsidR="00507BB9" w:rsidRPr="00007739" w:rsidTr="00C30535">
        <w:trPr>
          <w:trHeight w:val="680"/>
        </w:trPr>
        <w:tc>
          <w:tcPr>
            <w:tcW w:w="534" w:type="dxa"/>
          </w:tcPr>
          <w:p w:rsidR="00507BB9" w:rsidRPr="00C30535" w:rsidRDefault="00507BB9" w:rsidP="00507BB9">
            <w:pPr>
              <w:autoSpaceDE w:val="0"/>
              <w:autoSpaceDN w:val="0"/>
              <w:adjustRightInd w:val="0"/>
              <w:jc w:val="both"/>
              <w:rPr>
                <w:rFonts w:cstheme="minorHAnsi"/>
                <w:sz w:val="20"/>
                <w:szCs w:val="20"/>
              </w:rPr>
            </w:pPr>
            <w:r w:rsidRPr="00C30535">
              <w:rPr>
                <w:rFonts w:cstheme="minorHAnsi"/>
                <w:sz w:val="20"/>
                <w:szCs w:val="20"/>
              </w:rPr>
              <w:t>I</w:t>
            </w:r>
          </w:p>
        </w:tc>
        <w:tc>
          <w:tcPr>
            <w:tcW w:w="2177" w:type="dxa"/>
          </w:tcPr>
          <w:p w:rsidR="00507BB9" w:rsidRPr="00FB785F" w:rsidRDefault="00507BB9" w:rsidP="00507BB9">
            <w:pPr>
              <w:autoSpaceDE w:val="0"/>
              <w:autoSpaceDN w:val="0"/>
              <w:adjustRightInd w:val="0"/>
              <w:rPr>
                <w:rFonts w:cstheme="minorHAnsi"/>
                <w:sz w:val="20"/>
                <w:szCs w:val="20"/>
              </w:rPr>
            </w:pPr>
            <w:r>
              <w:rPr>
                <w:rFonts w:cstheme="minorHAnsi"/>
                <w:sz w:val="20"/>
                <w:szCs w:val="20"/>
              </w:rPr>
              <w:t>Roll-up Banner</w:t>
            </w:r>
          </w:p>
        </w:tc>
        <w:tc>
          <w:tcPr>
            <w:tcW w:w="2177" w:type="dxa"/>
            <w:gridSpan w:val="2"/>
          </w:tcPr>
          <w:p w:rsidR="00507BB9" w:rsidRPr="00FB785F" w:rsidRDefault="00507BB9" w:rsidP="00507BB9">
            <w:pPr>
              <w:autoSpaceDE w:val="0"/>
              <w:autoSpaceDN w:val="0"/>
              <w:adjustRightInd w:val="0"/>
              <w:rPr>
                <w:rFonts w:cstheme="minorHAnsi"/>
                <w:sz w:val="20"/>
                <w:szCs w:val="20"/>
              </w:rPr>
            </w:pPr>
          </w:p>
        </w:tc>
        <w:tc>
          <w:tcPr>
            <w:tcW w:w="2177" w:type="dxa"/>
          </w:tcPr>
          <w:p w:rsidR="00507BB9" w:rsidRPr="00FB785F" w:rsidRDefault="00507BB9" w:rsidP="00507BB9">
            <w:pPr>
              <w:autoSpaceDE w:val="0"/>
              <w:autoSpaceDN w:val="0"/>
              <w:adjustRightInd w:val="0"/>
              <w:rPr>
                <w:rFonts w:cstheme="minorHAnsi"/>
                <w:sz w:val="20"/>
                <w:szCs w:val="20"/>
              </w:rPr>
            </w:pPr>
          </w:p>
        </w:tc>
        <w:tc>
          <w:tcPr>
            <w:tcW w:w="2177" w:type="dxa"/>
          </w:tcPr>
          <w:p w:rsidR="00507BB9" w:rsidRPr="00FB785F" w:rsidRDefault="00507BB9" w:rsidP="00507BB9">
            <w:pPr>
              <w:autoSpaceDE w:val="0"/>
              <w:autoSpaceDN w:val="0"/>
              <w:adjustRightInd w:val="0"/>
              <w:rPr>
                <w:rFonts w:cstheme="minorHAnsi"/>
                <w:sz w:val="20"/>
                <w:szCs w:val="20"/>
              </w:rPr>
            </w:pPr>
          </w:p>
        </w:tc>
      </w:tr>
      <w:tr w:rsidR="00507BB9" w:rsidRPr="00007739" w:rsidTr="00C30535">
        <w:trPr>
          <w:trHeight w:val="680"/>
        </w:trPr>
        <w:tc>
          <w:tcPr>
            <w:tcW w:w="534" w:type="dxa"/>
          </w:tcPr>
          <w:p w:rsidR="00507BB9" w:rsidRPr="00C30535" w:rsidRDefault="00C30535" w:rsidP="00507BB9">
            <w:pPr>
              <w:rPr>
                <w:rFonts w:cstheme="minorHAnsi"/>
                <w:sz w:val="20"/>
                <w:szCs w:val="20"/>
              </w:rPr>
            </w:pPr>
            <w:r>
              <w:rPr>
                <w:rFonts w:cstheme="minorHAnsi"/>
                <w:sz w:val="20"/>
                <w:szCs w:val="20"/>
              </w:rPr>
              <w:t>II</w:t>
            </w:r>
          </w:p>
        </w:tc>
        <w:tc>
          <w:tcPr>
            <w:tcW w:w="2177" w:type="dxa"/>
          </w:tcPr>
          <w:p w:rsidR="00507BB9" w:rsidRPr="00FB785F" w:rsidRDefault="00507BB9" w:rsidP="00507BB9">
            <w:pPr>
              <w:rPr>
                <w:rFonts w:cstheme="minorHAnsi"/>
                <w:sz w:val="20"/>
                <w:szCs w:val="20"/>
              </w:rPr>
            </w:pPr>
            <w:r>
              <w:rPr>
                <w:rFonts w:cstheme="minorHAnsi"/>
                <w:sz w:val="20"/>
                <w:szCs w:val="20"/>
              </w:rPr>
              <w:t>Billboard poster</w:t>
            </w:r>
          </w:p>
        </w:tc>
        <w:tc>
          <w:tcPr>
            <w:tcW w:w="2177" w:type="dxa"/>
            <w:gridSpan w:val="2"/>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r>
      <w:tr w:rsidR="00507BB9" w:rsidRPr="00007739" w:rsidTr="00C30535">
        <w:trPr>
          <w:trHeight w:val="680"/>
        </w:trPr>
        <w:tc>
          <w:tcPr>
            <w:tcW w:w="534" w:type="dxa"/>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r>
              <w:rPr>
                <w:rFonts w:cstheme="minorHAnsi"/>
                <w:sz w:val="20"/>
                <w:szCs w:val="20"/>
              </w:rPr>
              <w:t>Total</w:t>
            </w:r>
          </w:p>
        </w:tc>
        <w:tc>
          <w:tcPr>
            <w:tcW w:w="2177" w:type="dxa"/>
            <w:gridSpan w:val="2"/>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c>
          <w:tcPr>
            <w:tcW w:w="2177" w:type="dxa"/>
          </w:tcPr>
          <w:p w:rsidR="00507BB9" w:rsidRPr="00FB785F" w:rsidRDefault="00507BB9" w:rsidP="00507BB9">
            <w:pPr>
              <w:rPr>
                <w:rFonts w:cstheme="minorHAnsi"/>
                <w:sz w:val="20"/>
                <w:szCs w:val="20"/>
              </w:rPr>
            </w:pPr>
          </w:p>
        </w:tc>
      </w:tr>
    </w:tbl>
    <w:p w:rsidR="00350FC4" w:rsidRDefault="00350FC4" w:rsidP="00350FC4">
      <w:pPr>
        <w:rPr>
          <w:rFonts w:cstheme="minorHAnsi"/>
          <w:sz w:val="20"/>
          <w:szCs w:val="20"/>
        </w:rPr>
      </w:pPr>
    </w:p>
    <w:p w:rsidR="00C30535" w:rsidRDefault="00C30535" w:rsidP="00350FC4">
      <w:pPr>
        <w:rPr>
          <w:rFonts w:cstheme="minorHAnsi"/>
          <w:sz w:val="20"/>
          <w:szCs w:val="20"/>
        </w:rPr>
      </w:pPr>
    </w:p>
    <w:p w:rsidR="00C30535" w:rsidRPr="00007739" w:rsidRDefault="00C30535" w:rsidP="00350FC4">
      <w:pPr>
        <w:rPr>
          <w:rFonts w:cstheme="minorHAnsi"/>
          <w:sz w:val="20"/>
          <w:szCs w:val="20"/>
        </w:rPr>
      </w:pPr>
    </w:p>
    <w:p w:rsidR="00007739" w:rsidRPr="00007739" w:rsidRDefault="00007739" w:rsidP="00007739">
      <w:pPr>
        <w:autoSpaceDE w:val="0"/>
        <w:autoSpaceDN w:val="0"/>
        <w:adjustRightInd w:val="0"/>
        <w:spacing w:after="0" w:line="240" w:lineRule="auto"/>
        <w:jc w:val="both"/>
        <w:rPr>
          <w:rFonts w:cstheme="minorHAnsi"/>
          <w:i/>
          <w:sz w:val="20"/>
          <w:szCs w:val="20"/>
        </w:rPr>
      </w:pPr>
      <w:r w:rsidRPr="00007739">
        <w:rPr>
          <w:rFonts w:cstheme="minorHAnsi"/>
          <w:i/>
          <w:sz w:val="20"/>
          <w:szCs w:val="20"/>
        </w:rPr>
        <w:t>___________________________________________________</w:t>
      </w:r>
    </w:p>
    <w:p w:rsidR="00007739" w:rsidRPr="00007739" w:rsidRDefault="00007739" w:rsidP="00007739">
      <w:pPr>
        <w:autoSpaceDE w:val="0"/>
        <w:autoSpaceDN w:val="0"/>
        <w:adjustRightInd w:val="0"/>
        <w:spacing w:after="0" w:line="240" w:lineRule="auto"/>
        <w:jc w:val="both"/>
        <w:rPr>
          <w:rFonts w:cstheme="minorHAnsi"/>
          <w:i/>
          <w:sz w:val="20"/>
          <w:szCs w:val="20"/>
        </w:rPr>
      </w:pPr>
      <w:r w:rsidRPr="00007739">
        <w:rPr>
          <w:rFonts w:cstheme="minorHAnsi"/>
          <w:i/>
          <w:sz w:val="20"/>
          <w:szCs w:val="20"/>
        </w:rPr>
        <w:t>Signature of Economic Operator or Authorised Representative</w:t>
      </w:r>
    </w:p>
    <w:p w:rsidR="00007739" w:rsidRDefault="00007739" w:rsidP="00007739">
      <w:pPr>
        <w:autoSpaceDE w:val="0"/>
        <w:autoSpaceDN w:val="0"/>
        <w:adjustRightInd w:val="0"/>
        <w:spacing w:after="0" w:line="240" w:lineRule="auto"/>
        <w:jc w:val="both"/>
        <w:rPr>
          <w:rFonts w:cstheme="minorHAnsi"/>
          <w:i/>
          <w:sz w:val="20"/>
          <w:szCs w:val="20"/>
        </w:rPr>
      </w:pPr>
    </w:p>
    <w:p w:rsidR="00C30535" w:rsidRDefault="00C30535" w:rsidP="00007739">
      <w:pPr>
        <w:autoSpaceDE w:val="0"/>
        <w:autoSpaceDN w:val="0"/>
        <w:adjustRightInd w:val="0"/>
        <w:spacing w:after="0" w:line="240" w:lineRule="auto"/>
        <w:jc w:val="both"/>
        <w:rPr>
          <w:rFonts w:cstheme="minorHAnsi"/>
          <w:i/>
          <w:sz w:val="20"/>
          <w:szCs w:val="20"/>
        </w:rPr>
      </w:pPr>
    </w:p>
    <w:p w:rsidR="00C30535" w:rsidRDefault="00C30535" w:rsidP="00007739">
      <w:pPr>
        <w:autoSpaceDE w:val="0"/>
        <w:autoSpaceDN w:val="0"/>
        <w:adjustRightInd w:val="0"/>
        <w:spacing w:after="0" w:line="240" w:lineRule="auto"/>
        <w:jc w:val="both"/>
        <w:rPr>
          <w:rFonts w:cstheme="minorHAnsi"/>
          <w:i/>
          <w:sz w:val="20"/>
          <w:szCs w:val="20"/>
        </w:rPr>
      </w:pPr>
    </w:p>
    <w:p w:rsidR="00C30535" w:rsidRPr="00007739" w:rsidRDefault="00C30535" w:rsidP="00007739">
      <w:pPr>
        <w:autoSpaceDE w:val="0"/>
        <w:autoSpaceDN w:val="0"/>
        <w:adjustRightInd w:val="0"/>
        <w:spacing w:after="0" w:line="240" w:lineRule="auto"/>
        <w:jc w:val="both"/>
        <w:rPr>
          <w:rFonts w:cstheme="minorHAnsi"/>
          <w:i/>
          <w:sz w:val="20"/>
          <w:szCs w:val="20"/>
        </w:rPr>
      </w:pPr>
    </w:p>
    <w:p w:rsidR="00007739" w:rsidRPr="00007739" w:rsidRDefault="000B6716" w:rsidP="00007739">
      <w:pPr>
        <w:autoSpaceDE w:val="0"/>
        <w:autoSpaceDN w:val="0"/>
        <w:adjustRightInd w:val="0"/>
        <w:spacing w:after="0" w:line="240" w:lineRule="auto"/>
        <w:jc w:val="both"/>
        <w:rPr>
          <w:rFonts w:cstheme="minorHAnsi"/>
          <w:i/>
          <w:sz w:val="20"/>
          <w:szCs w:val="20"/>
        </w:rPr>
      </w:pPr>
      <w:r w:rsidRPr="000B6716">
        <w:rPr>
          <w:rFonts w:cstheme="minorHAnsi"/>
          <w:i/>
          <w:sz w:val="20"/>
          <w:szCs w:val="20"/>
          <w:u w:val="single"/>
        </w:rPr>
        <w:fldChar w:fldCharType="begin">
          <w:ffData>
            <w:name w:val="Text8"/>
            <w:enabled/>
            <w:calcOnExit w:val="0"/>
            <w:textInput/>
          </w:ffData>
        </w:fldChar>
      </w:r>
      <w:bookmarkStart w:id="7" w:name="Text8"/>
      <w:r w:rsidRPr="000B6716">
        <w:rPr>
          <w:rFonts w:cstheme="minorHAnsi"/>
          <w:i/>
          <w:sz w:val="20"/>
          <w:szCs w:val="20"/>
          <w:u w:val="single"/>
        </w:rPr>
        <w:instrText xml:space="preserve"> FORMTEXT </w:instrText>
      </w:r>
      <w:r w:rsidRPr="000B6716">
        <w:rPr>
          <w:rFonts w:cstheme="minorHAnsi"/>
          <w:i/>
          <w:sz w:val="20"/>
          <w:szCs w:val="20"/>
          <w:u w:val="single"/>
        </w:rPr>
      </w:r>
      <w:r w:rsidRPr="000B6716">
        <w:rPr>
          <w:rFonts w:cstheme="minorHAnsi"/>
          <w:i/>
          <w:sz w:val="20"/>
          <w:szCs w:val="20"/>
          <w:u w:val="single"/>
        </w:rPr>
        <w:fldChar w:fldCharType="separate"/>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noProof/>
          <w:sz w:val="20"/>
          <w:szCs w:val="20"/>
          <w:u w:val="single"/>
        </w:rPr>
        <w:t> </w:t>
      </w:r>
      <w:r w:rsidRPr="000B6716">
        <w:rPr>
          <w:rFonts w:cstheme="minorHAnsi"/>
          <w:i/>
          <w:sz w:val="20"/>
          <w:szCs w:val="20"/>
          <w:u w:val="single"/>
        </w:rPr>
        <w:fldChar w:fldCharType="end"/>
      </w:r>
      <w:bookmarkEnd w:id="7"/>
      <w:r w:rsidR="00007739" w:rsidRPr="00007739">
        <w:rPr>
          <w:rFonts w:cstheme="minorHAnsi"/>
          <w:i/>
          <w:sz w:val="20"/>
          <w:szCs w:val="20"/>
        </w:rPr>
        <w:t>___________________________________________________</w:t>
      </w:r>
    </w:p>
    <w:p w:rsidR="00007739" w:rsidRPr="00007739" w:rsidRDefault="00007739" w:rsidP="00007739">
      <w:pPr>
        <w:autoSpaceDE w:val="0"/>
        <w:autoSpaceDN w:val="0"/>
        <w:adjustRightInd w:val="0"/>
        <w:spacing w:after="0" w:line="240" w:lineRule="auto"/>
        <w:jc w:val="both"/>
        <w:rPr>
          <w:rFonts w:cstheme="minorHAnsi"/>
          <w:i/>
          <w:sz w:val="20"/>
          <w:szCs w:val="20"/>
        </w:rPr>
      </w:pPr>
      <w:r w:rsidRPr="00007739">
        <w:rPr>
          <w:rFonts w:cstheme="minorHAnsi"/>
          <w:i/>
          <w:sz w:val="20"/>
          <w:szCs w:val="20"/>
        </w:rPr>
        <w:t xml:space="preserve">Name in Blocks/Stamp of Person Signing Request for Quotations </w:t>
      </w:r>
    </w:p>
    <w:p w:rsidR="00007739" w:rsidRDefault="00007739" w:rsidP="00007739">
      <w:pPr>
        <w:autoSpaceDE w:val="0"/>
        <w:autoSpaceDN w:val="0"/>
        <w:adjustRightInd w:val="0"/>
        <w:spacing w:after="0" w:line="240" w:lineRule="auto"/>
        <w:jc w:val="both"/>
        <w:rPr>
          <w:rFonts w:ascii="Arial" w:hAnsi="Arial" w:cs="Arial"/>
          <w:i/>
        </w:rPr>
      </w:pPr>
    </w:p>
    <w:p w:rsidR="00007739" w:rsidRPr="00350FC4" w:rsidRDefault="00007739" w:rsidP="00350FC4"/>
    <w:sectPr w:rsidR="00007739" w:rsidRPr="00350FC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FA" w:rsidRDefault="00DB65FA" w:rsidP="00007739">
      <w:pPr>
        <w:spacing w:after="0" w:line="240" w:lineRule="auto"/>
      </w:pPr>
      <w:r>
        <w:separator/>
      </w:r>
    </w:p>
  </w:endnote>
  <w:endnote w:type="continuationSeparator" w:id="0">
    <w:p w:rsidR="00DB65FA" w:rsidRDefault="00DB65FA" w:rsidP="0000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926"/>
      <w:gridCol w:w="5164"/>
      <w:gridCol w:w="1926"/>
    </w:tblGrid>
    <w:tr w:rsidR="00007739" w:rsidTr="00666258">
      <w:trPr>
        <w:trHeight w:val="1055"/>
      </w:trPr>
      <w:tc>
        <w:tcPr>
          <w:tcW w:w="0" w:type="auto"/>
          <w:tcBorders>
            <w:top w:val="single" w:sz="4" w:space="0" w:color="auto"/>
            <w:left w:val="single" w:sz="4" w:space="0" w:color="auto"/>
            <w:bottom w:val="single" w:sz="4" w:space="0" w:color="auto"/>
            <w:right w:val="single" w:sz="4" w:space="0" w:color="auto"/>
          </w:tcBorders>
          <w:vAlign w:val="center"/>
          <w:hideMark/>
        </w:tcPr>
        <w:p w:rsidR="00007739" w:rsidRDefault="00007739" w:rsidP="00666258">
          <w:pPr>
            <w:pStyle w:val="Default"/>
            <w:jc w:val="center"/>
            <w:rPr>
              <w:sz w:val="18"/>
              <w:szCs w:val="18"/>
            </w:rPr>
          </w:pPr>
          <w:r>
            <w:rPr>
              <w:noProof/>
              <w:sz w:val="18"/>
              <w:szCs w:val="18"/>
              <w:lang w:eastAsia="en-GB"/>
            </w:rPr>
            <w:drawing>
              <wp:inline distT="0" distB="0" distL="0" distR="0" wp14:anchorId="1B8F2C0D" wp14:editId="5E99BDEC">
                <wp:extent cx="10763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007739" w:rsidRDefault="00007739" w:rsidP="00666258">
          <w:pPr>
            <w:pStyle w:val="Default"/>
            <w:jc w:val="center"/>
            <w:rPr>
              <w:sz w:val="18"/>
              <w:szCs w:val="18"/>
            </w:rPr>
          </w:pPr>
          <w:r>
            <w:rPr>
              <w:sz w:val="18"/>
              <w:szCs w:val="18"/>
            </w:rPr>
            <w:t>Operational Programme I – European Structural and Investment Funds 2014-2020</w:t>
          </w:r>
        </w:p>
        <w:p w:rsidR="00007739" w:rsidRDefault="00007739" w:rsidP="00666258">
          <w:pPr>
            <w:pStyle w:val="Default"/>
            <w:jc w:val="center"/>
            <w:rPr>
              <w:sz w:val="18"/>
              <w:szCs w:val="18"/>
            </w:rPr>
          </w:pPr>
          <w:r>
            <w:rPr>
              <w:sz w:val="18"/>
              <w:szCs w:val="18"/>
            </w:rPr>
            <w:t>“</w:t>
          </w:r>
          <w:r>
            <w:rPr>
              <w:iCs/>
              <w:sz w:val="18"/>
              <w:szCs w:val="18"/>
            </w:rPr>
            <w:t>Fostering a competitive and sustainable economy to meet our challenges</w:t>
          </w:r>
          <w:r>
            <w:rPr>
              <w:sz w:val="18"/>
              <w:szCs w:val="18"/>
            </w:rPr>
            <w:t>”</w:t>
          </w:r>
        </w:p>
        <w:p w:rsidR="00007739" w:rsidRDefault="00007739" w:rsidP="00666258">
          <w:pPr>
            <w:pStyle w:val="Default"/>
            <w:jc w:val="center"/>
            <w:rPr>
              <w:sz w:val="18"/>
              <w:szCs w:val="18"/>
            </w:rPr>
          </w:pPr>
          <w:r>
            <w:rPr>
              <w:sz w:val="18"/>
              <w:szCs w:val="18"/>
            </w:rPr>
            <w:t>Project part-financed by the European Regional Development Fund</w:t>
          </w:r>
        </w:p>
        <w:p w:rsidR="00007739" w:rsidRDefault="00007739" w:rsidP="00666258">
          <w:pPr>
            <w:jc w:val="center"/>
            <w:rPr>
              <w:sz w:val="18"/>
              <w:szCs w:val="18"/>
            </w:rPr>
          </w:pPr>
          <w:r>
            <w:rPr>
              <w:sz w:val="18"/>
              <w:szCs w:val="18"/>
            </w:rPr>
            <w:t>Co-financing rate: 80% European Union; 20% National Funds</w:t>
          </w:r>
        </w:p>
      </w:tc>
      <w:tc>
        <w:tcPr>
          <w:tcW w:w="0" w:type="auto"/>
          <w:tcBorders>
            <w:top w:val="single" w:sz="4" w:space="0" w:color="auto"/>
            <w:left w:val="single" w:sz="4" w:space="0" w:color="auto"/>
            <w:bottom w:val="single" w:sz="4" w:space="0" w:color="auto"/>
            <w:right w:val="single" w:sz="4" w:space="0" w:color="auto"/>
          </w:tcBorders>
          <w:vAlign w:val="center"/>
          <w:hideMark/>
        </w:tcPr>
        <w:p w:rsidR="00007739" w:rsidRDefault="00007739" w:rsidP="00666258">
          <w:pPr>
            <w:pStyle w:val="Default"/>
            <w:jc w:val="center"/>
            <w:rPr>
              <w:sz w:val="18"/>
              <w:szCs w:val="18"/>
            </w:rPr>
          </w:pPr>
          <w:r>
            <w:rPr>
              <w:noProof/>
              <w:sz w:val="18"/>
              <w:szCs w:val="18"/>
              <w:lang w:eastAsia="en-GB"/>
            </w:rPr>
            <w:drawing>
              <wp:inline distT="0" distB="0" distL="0" distR="0" wp14:anchorId="4B17E059" wp14:editId="6E069976">
                <wp:extent cx="10858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33425"/>
                        </a:xfrm>
                        <a:prstGeom prst="rect">
                          <a:avLst/>
                        </a:prstGeom>
                        <a:noFill/>
                        <a:ln>
                          <a:noFill/>
                        </a:ln>
                      </pic:spPr>
                    </pic:pic>
                  </a:graphicData>
                </a:graphic>
              </wp:inline>
            </w:drawing>
          </w:r>
        </w:p>
      </w:tc>
    </w:tr>
  </w:tbl>
  <w:p w:rsidR="00007739" w:rsidRDefault="00007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FA" w:rsidRDefault="00DB65FA" w:rsidP="00007739">
      <w:pPr>
        <w:spacing w:after="0" w:line="240" w:lineRule="auto"/>
      </w:pPr>
      <w:r>
        <w:separator/>
      </w:r>
    </w:p>
  </w:footnote>
  <w:footnote w:type="continuationSeparator" w:id="0">
    <w:p w:rsidR="00DB65FA" w:rsidRDefault="00DB65FA" w:rsidP="00007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D02A9"/>
    <w:multiLevelType w:val="hybridMultilevel"/>
    <w:tmpl w:val="D05A9BCE"/>
    <w:lvl w:ilvl="0" w:tplc="0EECC1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4"/>
    <w:rsid w:val="00007739"/>
    <w:rsid w:val="000168F3"/>
    <w:rsid w:val="00074B7F"/>
    <w:rsid w:val="000B6716"/>
    <w:rsid w:val="0016321C"/>
    <w:rsid w:val="00231F66"/>
    <w:rsid w:val="00350FC4"/>
    <w:rsid w:val="003D67C9"/>
    <w:rsid w:val="00507BB9"/>
    <w:rsid w:val="00536933"/>
    <w:rsid w:val="006673E9"/>
    <w:rsid w:val="007E4D99"/>
    <w:rsid w:val="00A203B4"/>
    <w:rsid w:val="00B03766"/>
    <w:rsid w:val="00C263BD"/>
    <w:rsid w:val="00C30535"/>
    <w:rsid w:val="00DB65FA"/>
    <w:rsid w:val="00FE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4DF0"/>
  <w15:docId w15:val="{FA2425FC-A273-40BA-860C-4FAB2F02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FC4"/>
    <w:pPr>
      <w:ind w:left="720"/>
      <w:contextualSpacing/>
    </w:pPr>
    <w:rPr>
      <w:rFonts w:eastAsiaTheme="minorEastAsia"/>
      <w:lang w:eastAsia="en-GB"/>
    </w:rPr>
  </w:style>
  <w:style w:type="paragraph" w:customStyle="1" w:styleId="Default">
    <w:name w:val="Default"/>
    <w:rsid w:val="0000773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0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739"/>
    <w:rPr>
      <w:rFonts w:ascii="Tahoma" w:hAnsi="Tahoma" w:cs="Tahoma"/>
      <w:sz w:val="16"/>
      <w:szCs w:val="16"/>
    </w:rPr>
  </w:style>
  <w:style w:type="paragraph" w:styleId="Header">
    <w:name w:val="header"/>
    <w:basedOn w:val="Normal"/>
    <w:link w:val="HeaderChar"/>
    <w:uiPriority w:val="99"/>
    <w:unhideWhenUsed/>
    <w:rsid w:val="00007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739"/>
  </w:style>
  <w:style w:type="paragraph" w:styleId="Footer">
    <w:name w:val="footer"/>
    <w:basedOn w:val="Normal"/>
    <w:link w:val="FooterChar"/>
    <w:uiPriority w:val="99"/>
    <w:unhideWhenUsed/>
    <w:rsid w:val="00007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9255-7CB8-4F43-8B11-221929F2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Stefan</cp:lastModifiedBy>
  <cp:revision>4</cp:revision>
  <dcterms:created xsi:type="dcterms:W3CDTF">2019-06-24T13:22:00Z</dcterms:created>
  <dcterms:modified xsi:type="dcterms:W3CDTF">2019-06-24T13:25:00Z</dcterms:modified>
</cp:coreProperties>
</file>